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85E" w:rsidRPr="008B5B42" w:rsidRDefault="0094185E" w:rsidP="00883953">
      <w:pPr>
        <w:suppressAutoHyphens/>
        <w:rPr>
          <w:sz w:val="28"/>
          <w:szCs w:val="28"/>
          <w:lang w:val="en-US"/>
        </w:rPr>
      </w:pPr>
    </w:p>
    <w:tbl>
      <w:tblPr>
        <w:tblW w:w="10230" w:type="dxa"/>
        <w:tblLayout w:type="fixed"/>
        <w:tblLook w:val="01E0" w:firstRow="1" w:lastRow="1" w:firstColumn="1" w:lastColumn="1" w:noHBand="0" w:noVBand="0"/>
      </w:tblPr>
      <w:tblGrid>
        <w:gridCol w:w="5098"/>
        <w:gridCol w:w="5132"/>
      </w:tblGrid>
      <w:tr w:rsidR="008B5B42" w:rsidRPr="00C61ABB" w:rsidTr="00740909">
        <w:trPr>
          <w:trHeight w:val="2259"/>
        </w:trPr>
        <w:tc>
          <w:tcPr>
            <w:tcW w:w="5098" w:type="dxa"/>
            <w:tcBorders>
              <w:top w:val="single" w:sz="4" w:space="0" w:color="auto"/>
              <w:left w:val="single" w:sz="4" w:space="0" w:color="auto"/>
              <w:bottom w:val="single" w:sz="4" w:space="0" w:color="auto"/>
              <w:right w:val="single" w:sz="4" w:space="0" w:color="auto"/>
            </w:tcBorders>
          </w:tcPr>
          <w:p w:rsidR="00085ED0" w:rsidRPr="004A4C12" w:rsidRDefault="00085ED0" w:rsidP="000730B0">
            <w:pPr>
              <w:tabs>
                <w:tab w:val="left" w:pos="33"/>
              </w:tabs>
              <w:suppressAutoHyphens/>
              <w:autoSpaceDE w:val="0"/>
              <w:autoSpaceDN w:val="0"/>
              <w:adjustRightInd w:val="0"/>
              <w:jc w:val="right"/>
              <w:rPr>
                <w:sz w:val="18"/>
                <w:szCs w:val="18"/>
                <w:lang w:val="kk-KZ"/>
              </w:rPr>
            </w:pPr>
            <w:r w:rsidRPr="008B5B42">
              <w:rPr>
                <w:b/>
                <w:sz w:val="22"/>
                <w:lang w:val="kk-KZ"/>
              </w:rPr>
              <w:t xml:space="preserve">                                             </w:t>
            </w:r>
            <w:r w:rsidRPr="004A4C12">
              <w:rPr>
                <w:sz w:val="18"/>
                <w:szCs w:val="18"/>
                <w:lang w:val="kk-KZ"/>
              </w:rPr>
              <w:t>Тіркеу №</w:t>
            </w:r>
            <w:r w:rsidR="000730B0" w:rsidRPr="004A4C12">
              <w:rPr>
                <w:sz w:val="18"/>
                <w:szCs w:val="18"/>
                <w:lang w:val="kk-KZ"/>
              </w:rPr>
              <w:t>1887</w:t>
            </w:r>
          </w:p>
          <w:p w:rsidR="00085ED0" w:rsidRPr="004A4C12" w:rsidRDefault="00085ED0" w:rsidP="00085ED0">
            <w:pPr>
              <w:tabs>
                <w:tab w:val="left" w:pos="33"/>
              </w:tabs>
              <w:suppressAutoHyphens/>
              <w:autoSpaceDE w:val="0"/>
              <w:autoSpaceDN w:val="0"/>
              <w:adjustRightInd w:val="0"/>
              <w:jc w:val="center"/>
              <w:rPr>
                <w:b/>
                <w:sz w:val="22"/>
                <w:lang w:val="kk-KZ"/>
              </w:rPr>
            </w:pPr>
          </w:p>
          <w:p w:rsidR="00085ED0" w:rsidRPr="004A4C12" w:rsidRDefault="00085ED0" w:rsidP="00C61ABB">
            <w:pPr>
              <w:tabs>
                <w:tab w:val="left" w:pos="33"/>
              </w:tabs>
              <w:suppressAutoHyphens/>
              <w:autoSpaceDE w:val="0"/>
              <w:autoSpaceDN w:val="0"/>
              <w:adjustRightInd w:val="0"/>
              <w:rPr>
                <w:sz w:val="22"/>
                <w:szCs w:val="22"/>
                <w:lang w:val="kk-KZ"/>
              </w:rPr>
            </w:pPr>
            <w:r w:rsidRPr="00C61ABB">
              <w:rPr>
                <w:b/>
                <w:sz w:val="22"/>
                <w:lang w:val="kk-KZ"/>
              </w:rPr>
              <w:t xml:space="preserve">        </w:t>
            </w:r>
            <w:r w:rsidRPr="004A4C12">
              <w:rPr>
                <w:b/>
                <w:sz w:val="22"/>
                <w:lang w:val="kk-KZ"/>
              </w:rPr>
              <w:t>Клиенттерді тарту жөніндегі талаптар</w:t>
            </w:r>
          </w:p>
          <w:p w:rsidR="00085ED0" w:rsidRPr="004A4C12" w:rsidRDefault="00085ED0" w:rsidP="00085ED0">
            <w:pPr>
              <w:tabs>
                <w:tab w:val="left" w:pos="720"/>
              </w:tabs>
              <w:suppressAutoHyphens/>
              <w:ind w:firstLine="540"/>
              <w:jc w:val="both"/>
              <w:rPr>
                <w:b/>
                <w:sz w:val="22"/>
                <w:szCs w:val="22"/>
                <w:lang w:val="kk-KZ"/>
              </w:rPr>
            </w:pPr>
          </w:p>
          <w:p w:rsidR="00085ED0" w:rsidRPr="004A4C12" w:rsidRDefault="00085ED0" w:rsidP="00085ED0">
            <w:pPr>
              <w:tabs>
                <w:tab w:val="left" w:pos="720"/>
              </w:tabs>
              <w:suppressAutoHyphens/>
              <w:jc w:val="both"/>
              <w:rPr>
                <w:b/>
                <w:sz w:val="22"/>
                <w:szCs w:val="22"/>
                <w:lang w:val="kk-KZ"/>
              </w:rPr>
            </w:pPr>
            <w:r w:rsidRPr="004A4C12">
              <w:rPr>
                <w:b/>
                <w:sz w:val="22"/>
                <w:lang w:val="kk-KZ"/>
              </w:rPr>
              <w:t>1. Жалпы ережелер</w:t>
            </w:r>
          </w:p>
          <w:p w:rsidR="00085ED0" w:rsidRPr="004A4C12" w:rsidRDefault="00085ED0" w:rsidP="00085ED0">
            <w:pPr>
              <w:tabs>
                <w:tab w:val="left" w:pos="720"/>
              </w:tabs>
              <w:suppressAutoHyphens/>
              <w:jc w:val="both"/>
              <w:rPr>
                <w:sz w:val="22"/>
                <w:szCs w:val="22"/>
                <w:lang w:val="kk-KZ"/>
              </w:rPr>
            </w:pPr>
            <w:r w:rsidRPr="004A4C12">
              <w:rPr>
                <w:sz w:val="22"/>
                <w:lang w:val="kk-KZ"/>
              </w:rPr>
              <w:t xml:space="preserve">1.1. Осы Клиенттерді тарту бойынша талаптар </w:t>
            </w:r>
            <w:r w:rsidRPr="004A4C12">
              <w:rPr>
                <w:i/>
                <w:iCs/>
                <w:sz w:val="22"/>
                <w:lang w:val="kk-KZ"/>
              </w:rPr>
              <w:t>(бұдан әрі – «Талаптар»)</w:t>
            </w:r>
            <w:r w:rsidRPr="004A4C12">
              <w:rPr>
                <w:sz w:val="22"/>
                <w:lang w:val="kk-KZ"/>
              </w:rPr>
              <w:t xml:space="preserve">, сондай-ақ Агент қол қойған және «Bereke Bank» АҚ (Lesha Bank LLC (Public) ЕБ) </w:t>
            </w:r>
            <w:r w:rsidRPr="004A4C12">
              <w:rPr>
                <w:i/>
                <w:iCs/>
                <w:sz w:val="22"/>
                <w:lang w:val="kk-KZ"/>
              </w:rPr>
              <w:t xml:space="preserve">(бұдан әрі – Банк) </w:t>
            </w:r>
            <w:r w:rsidRPr="004A4C12">
              <w:rPr>
                <w:sz w:val="22"/>
                <w:lang w:val="kk-KZ"/>
              </w:rPr>
              <w:t>акцепттеген Қызмет көрсету және клиенттерді тарту бойынша талаптарға қосылу туралы өтініш (бұдан әрі – «Өтініш») бірге Клиенттерді тарту туралы шарт (бұдан әрі – «Шарт») болып табылады.</w:t>
            </w:r>
          </w:p>
          <w:p w:rsidR="00BD4380" w:rsidRPr="004A4C12" w:rsidRDefault="00085ED0" w:rsidP="00BD4380">
            <w:pPr>
              <w:tabs>
                <w:tab w:val="left" w:pos="183"/>
                <w:tab w:val="left" w:pos="466"/>
              </w:tabs>
              <w:suppressAutoHyphens/>
              <w:jc w:val="both"/>
              <w:rPr>
                <w:sz w:val="22"/>
                <w:lang w:val="kk-KZ"/>
              </w:rPr>
            </w:pPr>
            <w:r w:rsidRPr="004A4C12">
              <w:rPr>
                <w:sz w:val="22"/>
                <w:lang w:val="kk-KZ"/>
              </w:rPr>
              <w:t xml:space="preserve">1.2. </w:t>
            </w:r>
            <w:r w:rsidR="00BD4380" w:rsidRPr="004A4C12">
              <w:rPr>
                <w:sz w:val="22"/>
                <w:lang w:val="kk-KZ"/>
              </w:rPr>
              <w:t>Банк пен Агент арасындағы Агенттің Банк қызметтеріне мүдделі әлеуетті клиенттерді тарту бойынша қызметтерді көрсетуі жөніндегі құқықтық қатынастар шарттың мәні болып табылады:</w:t>
            </w:r>
            <w:r w:rsidR="00BD4380" w:rsidRPr="004A4C12">
              <w:rPr>
                <w:lang w:val="kk-KZ"/>
              </w:rPr>
              <w:t xml:space="preserve"> </w:t>
            </w:r>
            <w:r w:rsidR="00BD4380" w:rsidRPr="004A4C12">
              <w:rPr>
                <w:sz w:val="22"/>
                <w:lang w:val="kk-KZ"/>
              </w:rPr>
              <w:t>Клиенттер тартылатын банктік қызмет түрлері Талаптарға №2 Қосымшада белгіленген. Агент Клиенттерді келесі тәсілдермен тартады:</w:t>
            </w:r>
          </w:p>
          <w:p w:rsidR="00BD4380" w:rsidRPr="004A4C12" w:rsidRDefault="00BD4380" w:rsidP="00BD4380">
            <w:pPr>
              <w:tabs>
                <w:tab w:val="left" w:pos="720"/>
              </w:tabs>
              <w:suppressAutoHyphens/>
              <w:jc w:val="both"/>
              <w:rPr>
                <w:sz w:val="22"/>
                <w:szCs w:val="22"/>
                <w:lang w:val="kk-KZ"/>
              </w:rPr>
            </w:pPr>
            <w:r w:rsidRPr="004A4C12">
              <w:rPr>
                <w:sz w:val="22"/>
                <w:lang w:val="kk-KZ"/>
              </w:rPr>
              <w:t xml:space="preserve">- банктік қызметтерді алу тәртібі мен талаптары туралы, банктік қызметті алу үшін қажетті, Банкке Клиент ұсынатын құжаттардың тізбесі бойынша кеңес беру; </w:t>
            </w:r>
          </w:p>
          <w:p w:rsidR="00085ED0" w:rsidRPr="004A4C12" w:rsidRDefault="00BD4380" w:rsidP="00085ED0">
            <w:pPr>
              <w:tabs>
                <w:tab w:val="left" w:pos="720"/>
              </w:tabs>
              <w:suppressAutoHyphens/>
              <w:jc w:val="both"/>
              <w:rPr>
                <w:sz w:val="22"/>
                <w:szCs w:val="22"/>
                <w:lang w:val="kk-KZ"/>
              </w:rPr>
            </w:pPr>
            <w:r w:rsidRPr="004A4C12">
              <w:rPr>
                <w:sz w:val="22"/>
                <w:lang w:val="kk-KZ"/>
              </w:rPr>
              <w:t>- Банк қызметтерінің артықшылықтары, банктік қызметтер бойынша тарифтердің құны туралы ақпарат беру.</w:t>
            </w:r>
            <w:r w:rsidR="00085ED0" w:rsidRPr="004A4C12">
              <w:rPr>
                <w:sz w:val="22"/>
                <w:lang w:val="kk-KZ"/>
              </w:rPr>
              <w:t xml:space="preserve"> Бұл ретте банк қызметтерін алу үшін қажетті құжаттардың өзекті тізбесін, банктік қызметтерді көрсеткені үшін мөлшерлемелер мен тарифтер туралы, сондай-ақ олардың өзгерістері туралы ақпаратты Агент Банктің </w:t>
            </w:r>
            <w:hyperlink r:id="rId8" w:history="1">
              <w:r w:rsidR="00270D2B" w:rsidRPr="00BF3973">
                <w:rPr>
                  <w:rStyle w:val="ad"/>
                  <w:sz w:val="22"/>
                  <w:lang w:val="kk-KZ"/>
                </w:rPr>
                <w:t>www.berekebank.kz</w:t>
              </w:r>
            </w:hyperlink>
            <w:r w:rsidR="00270D2B">
              <w:rPr>
                <w:sz w:val="22"/>
                <w:lang w:val="kk-KZ"/>
              </w:rPr>
              <w:t xml:space="preserve"> </w:t>
            </w:r>
            <w:r w:rsidR="00085ED0" w:rsidRPr="004A4C12">
              <w:rPr>
                <w:sz w:val="22"/>
                <w:lang w:val="kk-KZ"/>
              </w:rPr>
              <w:t>сайтынан қарай алады:</w:t>
            </w:r>
          </w:p>
          <w:p w:rsidR="00085ED0" w:rsidRPr="004A4C12" w:rsidRDefault="00085ED0" w:rsidP="00085ED0">
            <w:pPr>
              <w:tabs>
                <w:tab w:val="left" w:pos="720"/>
              </w:tabs>
              <w:suppressAutoHyphens/>
              <w:jc w:val="both"/>
              <w:rPr>
                <w:sz w:val="22"/>
                <w:szCs w:val="22"/>
                <w:lang w:val="kk-KZ"/>
              </w:rPr>
            </w:pPr>
            <w:r w:rsidRPr="004A4C12">
              <w:rPr>
                <w:sz w:val="22"/>
                <w:lang w:val="kk-KZ"/>
              </w:rPr>
              <w:t>- Клиенттің өтінімін толтыруды және оны электронды түрде жіберу мәселесі бойынша кеңес беру және Клиенттің одан арғы іс-әрекеттері туралы ақпарат беру;</w:t>
            </w:r>
          </w:p>
          <w:p w:rsidR="00135B14" w:rsidRDefault="00085ED0" w:rsidP="00085ED0">
            <w:pPr>
              <w:tabs>
                <w:tab w:val="left" w:pos="720"/>
              </w:tabs>
              <w:suppressAutoHyphens/>
              <w:jc w:val="both"/>
              <w:rPr>
                <w:sz w:val="22"/>
                <w:lang w:val="kk-KZ"/>
              </w:rPr>
            </w:pPr>
            <w:r w:rsidRPr="004A4C12">
              <w:rPr>
                <w:sz w:val="22"/>
                <w:lang w:val="kk-KZ"/>
              </w:rPr>
              <w:t xml:space="preserve">- корпоративтік клиенттерге қашықтықтан банктік қызмет көрсету үшін Банктің мобильді қосымшасын жүктеу және орнату процесі, </w:t>
            </w:r>
          </w:p>
          <w:p w:rsidR="00085ED0" w:rsidRPr="004A4C12" w:rsidRDefault="00085ED0" w:rsidP="00085ED0">
            <w:pPr>
              <w:tabs>
                <w:tab w:val="left" w:pos="720"/>
              </w:tabs>
              <w:suppressAutoHyphens/>
              <w:jc w:val="both"/>
              <w:rPr>
                <w:sz w:val="22"/>
                <w:szCs w:val="22"/>
                <w:lang w:val="kk-KZ"/>
              </w:rPr>
            </w:pPr>
            <w:r w:rsidRPr="004A4C12">
              <w:rPr>
                <w:sz w:val="22"/>
                <w:lang w:val="kk-KZ"/>
              </w:rPr>
              <w:t xml:space="preserve">(бұдан әрі - </w:t>
            </w:r>
            <w:r w:rsidRPr="004A4C12">
              <w:rPr>
                <w:i/>
                <w:iCs/>
                <w:sz w:val="22"/>
                <w:lang w:val="kk-KZ"/>
              </w:rPr>
              <w:t>Қызметтер</w:t>
            </w:r>
            <w:r w:rsidRPr="004A4C12">
              <w:rPr>
                <w:sz w:val="22"/>
                <w:lang w:val="kk-KZ"/>
              </w:rPr>
              <w:t>)</w:t>
            </w:r>
            <w:r w:rsidR="00BD4380">
              <w:rPr>
                <w:sz w:val="22"/>
                <w:lang w:val="kk-KZ"/>
              </w:rPr>
              <w:t>.</w:t>
            </w:r>
          </w:p>
          <w:p w:rsidR="00085ED0" w:rsidRPr="004A4C12" w:rsidRDefault="00085ED0" w:rsidP="00085ED0">
            <w:pPr>
              <w:tabs>
                <w:tab w:val="left" w:pos="720"/>
              </w:tabs>
              <w:suppressAutoHyphens/>
              <w:jc w:val="both"/>
              <w:rPr>
                <w:sz w:val="22"/>
                <w:lang w:val="kk-KZ"/>
              </w:rPr>
            </w:pPr>
            <w:r w:rsidRPr="004A4C12">
              <w:rPr>
                <w:sz w:val="22"/>
                <w:lang w:val="kk-KZ"/>
              </w:rPr>
              <w:t xml:space="preserve">1.3. Банк пен Агент арасында Шарт жасасу жалпы Агент Талаптарға 1-Қосымшаға сәйкес нысанда Өтінішке қол қоюы және беруі, ары қарай Банктің Өтінішті акцептеуі арқылы Агенттің Талаптарға қосылуы арқылы жүзеге асырылады. </w:t>
            </w:r>
          </w:p>
          <w:p w:rsidR="00BD4380" w:rsidRPr="00270D2B" w:rsidRDefault="00085ED0" w:rsidP="00085ED0">
            <w:pPr>
              <w:tabs>
                <w:tab w:val="left" w:pos="720"/>
              </w:tabs>
              <w:suppressAutoHyphens/>
              <w:jc w:val="both"/>
              <w:rPr>
                <w:sz w:val="22"/>
                <w:lang w:val="kk-KZ"/>
              </w:rPr>
            </w:pPr>
            <w:r w:rsidRPr="004A4C12">
              <w:rPr>
                <w:sz w:val="22"/>
                <w:lang w:val="kk-KZ"/>
              </w:rPr>
              <w:t xml:space="preserve">1.4. Қағаз тасығыштағы өтінішті Агент 2 данада толтырады және қол қояды: Банк және Агент үшін. Банк Өтініштің екі данасын да кейіннен акцепттеу үшін немесе ҚР заңнамасында және Банктің ішкі  құжаттарында қарастырылған негіздемелер бойынша бас тарту үшін қабылдайды. Электронды нысандағы өтініш Мобильді қосымша арқылы беріледі және Агенттің ЭЦҚ арқылы куәландырылады. Банктің Өтінішті қабылдауы Өтініштің акцепті болып табылмайды. </w:t>
            </w:r>
          </w:p>
          <w:p w:rsidR="00085ED0" w:rsidRPr="004A4C12" w:rsidRDefault="00085ED0" w:rsidP="00085ED0">
            <w:pPr>
              <w:tabs>
                <w:tab w:val="left" w:pos="720"/>
              </w:tabs>
              <w:suppressAutoHyphens/>
              <w:jc w:val="both"/>
              <w:rPr>
                <w:sz w:val="22"/>
                <w:szCs w:val="22"/>
                <w:lang w:val="kk-KZ"/>
              </w:rPr>
            </w:pPr>
            <w:r w:rsidRPr="004A4C12">
              <w:rPr>
                <w:sz w:val="22"/>
                <w:lang w:val="kk-KZ"/>
              </w:rPr>
              <w:t xml:space="preserve">1.5. Банк Өтініштегі акцептті Банк Агенттен тиісті құжаттарды алған, оларды тексерген жағдайда және Банкте Агентке бас тарту үшін негіздер болмаған кезде жасайды. </w:t>
            </w:r>
          </w:p>
          <w:p w:rsidR="00BD4380" w:rsidRPr="004A4C12" w:rsidRDefault="00085ED0" w:rsidP="00085ED0">
            <w:pPr>
              <w:tabs>
                <w:tab w:val="left" w:pos="720"/>
              </w:tabs>
              <w:suppressAutoHyphens/>
              <w:jc w:val="both"/>
              <w:rPr>
                <w:sz w:val="22"/>
                <w:lang w:val="kk-KZ"/>
              </w:rPr>
            </w:pPr>
            <w:r w:rsidRPr="004A4C12">
              <w:rPr>
                <w:sz w:val="22"/>
                <w:lang w:val="kk-KZ"/>
              </w:rPr>
              <w:lastRenderedPageBreak/>
              <w:t>1.6. Банктің уәкілетті органының қол қоюы және мөр басуы қағаз нұсқадағы Өтініштің акцептісі, ал электронды түрде Банктің Агентке Клиенттерді тартуға арналған жеке QR-кодты және рефералды сілтемені беруі болып табылады.</w:t>
            </w:r>
          </w:p>
          <w:p w:rsidR="00085ED0" w:rsidRPr="004A4C12" w:rsidRDefault="00085ED0" w:rsidP="00085ED0">
            <w:pPr>
              <w:tabs>
                <w:tab w:val="left" w:pos="720"/>
              </w:tabs>
              <w:suppressAutoHyphens/>
              <w:jc w:val="both"/>
              <w:rPr>
                <w:sz w:val="22"/>
                <w:szCs w:val="22"/>
                <w:lang w:val="kk-KZ"/>
              </w:rPr>
            </w:pPr>
            <w:r w:rsidRPr="004A4C12">
              <w:rPr>
                <w:sz w:val="22"/>
                <w:lang w:val="kk-KZ"/>
              </w:rPr>
              <w:t>1.7.</w:t>
            </w:r>
            <w:r w:rsidRPr="004A4C12">
              <w:rPr>
                <w:sz w:val="22"/>
                <w:lang w:val="kk-KZ"/>
              </w:rPr>
              <w:tab/>
              <w:t>Шарт бойынша Қызметтер көрсету үшін Агенттің үшінші тұлғаларды тартуына жол берілмейді.</w:t>
            </w:r>
          </w:p>
          <w:p w:rsidR="00BD4380" w:rsidRPr="00270D2B" w:rsidRDefault="00085ED0" w:rsidP="00085ED0">
            <w:pPr>
              <w:tabs>
                <w:tab w:val="left" w:pos="720"/>
              </w:tabs>
              <w:suppressAutoHyphens/>
              <w:jc w:val="both"/>
              <w:rPr>
                <w:sz w:val="22"/>
                <w:lang w:val="kk-KZ"/>
              </w:rPr>
            </w:pPr>
            <w:r w:rsidRPr="004A4C12">
              <w:rPr>
                <w:sz w:val="22"/>
                <w:lang w:val="kk-KZ"/>
              </w:rPr>
              <w:t>1.8. Тартылған Клиенттерді тіркеуді Агент Landing Page парақшасындағы Агенттің жеке кабинеті арқылы жүзеге асырады. Тікелей Банк сайты арқылы жүгінген жүгінген сәттен бастап 3 ай өтпеген Клиенттердің өтініштері бойынша Агенттің лиді жарамсыз болып саналады.</w:t>
            </w:r>
          </w:p>
          <w:p w:rsidR="00BD4380" w:rsidRPr="00270D2B" w:rsidRDefault="00085ED0" w:rsidP="00085ED0">
            <w:pPr>
              <w:tabs>
                <w:tab w:val="left" w:pos="720"/>
              </w:tabs>
              <w:suppressAutoHyphens/>
              <w:jc w:val="both"/>
              <w:rPr>
                <w:sz w:val="22"/>
                <w:lang w:val="kk-KZ"/>
              </w:rPr>
            </w:pPr>
            <w:r w:rsidRPr="004A4C12">
              <w:rPr>
                <w:sz w:val="22"/>
                <w:lang w:val="kk-KZ"/>
              </w:rPr>
              <w:t>1.9. Банктің жауапты қызметкері Клиенттің банктік қызметтерді алу үшін қажетті құжаттарды жинауды және тексеруді дербес жүзеге асырады.</w:t>
            </w:r>
          </w:p>
          <w:p w:rsidR="006036BA" w:rsidRPr="004A4C12" w:rsidRDefault="00085ED0" w:rsidP="004A4C12">
            <w:pPr>
              <w:tabs>
                <w:tab w:val="left" w:pos="324"/>
                <w:tab w:val="left" w:pos="466"/>
                <w:tab w:val="left" w:pos="720"/>
              </w:tabs>
              <w:suppressAutoHyphens/>
              <w:jc w:val="both"/>
              <w:rPr>
                <w:sz w:val="22"/>
                <w:szCs w:val="22"/>
                <w:lang w:val="kk-KZ"/>
              </w:rPr>
            </w:pPr>
            <w:r w:rsidRPr="004A4C12">
              <w:rPr>
                <w:sz w:val="22"/>
                <w:lang w:val="kk-KZ"/>
              </w:rPr>
              <w:t>1.10. Клиентпен тиісті шарт жасасу мүмкіндігі/орындылығы туралы түпкілікті шешімді Банк дербес қабылдайды.</w:t>
            </w:r>
          </w:p>
          <w:p w:rsidR="006036BA" w:rsidRDefault="006036BA" w:rsidP="00085ED0">
            <w:pPr>
              <w:tabs>
                <w:tab w:val="left" w:pos="720"/>
              </w:tabs>
              <w:suppressAutoHyphens/>
              <w:jc w:val="both"/>
              <w:rPr>
                <w:sz w:val="22"/>
                <w:szCs w:val="22"/>
                <w:lang w:val="kk-KZ"/>
              </w:rPr>
            </w:pPr>
          </w:p>
          <w:p w:rsidR="00270D2B" w:rsidRDefault="00270D2B" w:rsidP="00085ED0">
            <w:pPr>
              <w:tabs>
                <w:tab w:val="left" w:pos="720"/>
              </w:tabs>
              <w:suppressAutoHyphens/>
              <w:jc w:val="both"/>
              <w:rPr>
                <w:sz w:val="22"/>
                <w:szCs w:val="22"/>
                <w:lang w:val="kk-KZ"/>
              </w:rPr>
            </w:pPr>
          </w:p>
          <w:p w:rsidR="00270D2B" w:rsidRDefault="00270D2B" w:rsidP="00085ED0">
            <w:pPr>
              <w:tabs>
                <w:tab w:val="left" w:pos="720"/>
              </w:tabs>
              <w:suppressAutoHyphens/>
              <w:jc w:val="both"/>
              <w:rPr>
                <w:sz w:val="22"/>
                <w:szCs w:val="22"/>
                <w:lang w:val="kk-KZ"/>
              </w:rPr>
            </w:pPr>
          </w:p>
          <w:p w:rsidR="00270D2B" w:rsidRDefault="00270D2B" w:rsidP="00085ED0">
            <w:pPr>
              <w:tabs>
                <w:tab w:val="left" w:pos="720"/>
              </w:tabs>
              <w:suppressAutoHyphens/>
              <w:jc w:val="both"/>
              <w:rPr>
                <w:sz w:val="22"/>
                <w:szCs w:val="22"/>
                <w:lang w:val="kk-KZ"/>
              </w:rPr>
            </w:pPr>
          </w:p>
          <w:p w:rsidR="00270D2B" w:rsidRPr="004A4C12" w:rsidRDefault="00270D2B" w:rsidP="00085ED0">
            <w:pPr>
              <w:tabs>
                <w:tab w:val="left" w:pos="720"/>
              </w:tabs>
              <w:suppressAutoHyphens/>
              <w:jc w:val="both"/>
              <w:rPr>
                <w:sz w:val="22"/>
                <w:szCs w:val="22"/>
                <w:lang w:val="kk-KZ"/>
              </w:rPr>
            </w:pPr>
          </w:p>
          <w:p w:rsidR="006036BA" w:rsidRPr="004A4C12" w:rsidRDefault="006036BA" w:rsidP="00085ED0">
            <w:pPr>
              <w:tabs>
                <w:tab w:val="left" w:pos="720"/>
              </w:tabs>
              <w:suppressAutoHyphens/>
              <w:jc w:val="both"/>
              <w:rPr>
                <w:sz w:val="22"/>
                <w:szCs w:val="22"/>
                <w:lang w:val="kk-KZ"/>
              </w:rPr>
            </w:pPr>
          </w:p>
          <w:p w:rsidR="00085ED0" w:rsidRPr="004A4C12" w:rsidRDefault="00085ED0" w:rsidP="00085ED0">
            <w:pPr>
              <w:tabs>
                <w:tab w:val="left" w:pos="720"/>
              </w:tabs>
              <w:suppressAutoHyphens/>
              <w:rPr>
                <w:b/>
                <w:sz w:val="22"/>
                <w:szCs w:val="22"/>
                <w:lang w:val="kk-KZ"/>
              </w:rPr>
            </w:pPr>
            <w:r w:rsidRPr="004A4C12">
              <w:rPr>
                <w:b/>
                <w:sz w:val="22"/>
                <w:lang w:val="kk-KZ"/>
              </w:rPr>
              <w:t xml:space="preserve">2. Сыйақы </w:t>
            </w:r>
          </w:p>
          <w:p w:rsidR="00BD4380" w:rsidRPr="004A4C12" w:rsidRDefault="00085ED0" w:rsidP="00085ED0">
            <w:pPr>
              <w:tabs>
                <w:tab w:val="left" w:pos="0"/>
                <w:tab w:val="left" w:pos="993"/>
              </w:tabs>
              <w:suppressAutoHyphens/>
              <w:jc w:val="both"/>
              <w:rPr>
                <w:sz w:val="22"/>
                <w:lang w:val="kk-KZ"/>
              </w:rPr>
            </w:pPr>
            <w:r w:rsidRPr="004A4C12">
              <w:rPr>
                <w:sz w:val="22"/>
                <w:lang w:val="kk-KZ"/>
              </w:rPr>
              <w:t xml:space="preserve">2.1. Агентке сыйақы ұсталынған ҚР заңнамасында белгіленген салықтар мен әлеуметтік төлемдерді шегергенде, Талаптарға №2 Қосымшада белгіленген мөлшерде, Өтініште көрсетілген деректемелер бойынша есептік айдан кейінгі айдың соңына дейін аударылады. </w:t>
            </w:r>
          </w:p>
          <w:p w:rsidR="00BD4380" w:rsidRPr="004A4C12" w:rsidRDefault="00085ED0" w:rsidP="00085ED0">
            <w:pPr>
              <w:tabs>
                <w:tab w:val="left" w:pos="0"/>
                <w:tab w:val="left" w:pos="993"/>
              </w:tabs>
              <w:suppressAutoHyphens/>
              <w:jc w:val="both"/>
              <w:rPr>
                <w:sz w:val="22"/>
                <w:lang w:val="kk-KZ"/>
              </w:rPr>
            </w:pPr>
            <w:r w:rsidRPr="004A4C12">
              <w:rPr>
                <w:sz w:val="22"/>
                <w:lang w:val="kk-KZ"/>
              </w:rPr>
              <w:t>2.2. Төлем Тараптар қол қойған, Талаптарға 3-Қосымшаға сәйкес рәсімделген қазақ немесе орыс тілінде жасалған Орындалған жұмыстар актісі негізінде жүзеге асырылады. Агент тарапынан құжаттар уақтылы ұсынылмаған жағдайда төлем келесі айға ауыстырылады.</w:t>
            </w:r>
          </w:p>
          <w:p w:rsidR="006036BA" w:rsidRPr="004A4C12" w:rsidRDefault="00085ED0" w:rsidP="004A4C12">
            <w:pPr>
              <w:tabs>
                <w:tab w:val="left" w:pos="720"/>
              </w:tabs>
              <w:suppressAutoHyphens/>
              <w:jc w:val="both"/>
              <w:rPr>
                <w:sz w:val="22"/>
                <w:szCs w:val="22"/>
                <w:lang w:val="kk-KZ"/>
              </w:rPr>
            </w:pPr>
            <w:r w:rsidRPr="004A4C12">
              <w:rPr>
                <w:sz w:val="22"/>
                <w:lang w:val="kk-KZ"/>
              </w:rPr>
              <w:t>2.3. ҚР заңнамасында қарастырылған және Шарттан туындайтын Агенттің жеке табыс салығын, сондай-ақ өзге салықтық және әлеуметтік төлемдерді төлеуді Банк жүзеге асырады.</w:t>
            </w:r>
          </w:p>
          <w:p w:rsidR="006036BA" w:rsidRDefault="006036BA" w:rsidP="00085ED0">
            <w:pPr>
              <w:tabs>
                <w:tab w:val="left" w:pos="540"/>
                <w:tab w:val="left" w:pos="720"/>
              </w:tabs>
              <w:suppressAutoHyphens/>
              <w:autoSpaceDE w:val="0"/>
              <w:autoSpaceDN w:val="0"/>
              <w:adjustRightInd w:val="0"/>
              <w:jc w:val="both"/>
              <w:rPr>
                <w:sz w:val="22"/>
                <w:szCs w:val="22"/>
                <w:lang w:val="kk-KZ"/>
              </w:rPr>
            </w:pPr>
          </w:p>
          <w:p w:rsidR="00270D2B" w:rsidRDefault="00270D2B" w:rsidP="00085ED0">
            <w:pPr>
              <w:tabs>
                <w:tab w:val="left" w:pos="540"/>
                <w:tab w:val="left" w:pos="720"/>
              </w:tabs>
              <w:suppressAutoHyphens/>
              <w:autoSpaceDE w:val="0"/>
              <w:autoSpaceDN w:val="0"/>
              <w:adjustRightInd w:val="0"/>
              <w:jc w:val="both"/>
              <w:rPr>
                <w:sz w:val="22"/>
                <w:szCs w:val="22"/>
                <w:lang w:val="kk-KZ"/>
              </w:rPr>
            </w:pPr>
          </w:p>
          <w:p w:rsidR="00270D2B" w:rsidRPr="004A4C12" w:rsidRDefault="00270D2B" w:rsidP="00085ED0">
            <w:pPr>
              <w:tabs>
                <w:tab w:val="left" w:pos="540"/>
                <w:tab w:val="left" w:pos="720"/>
              </w:tabs>
              <w:suppressAutoHyphens/>
              <w:autoSpaceDE w:val="0"/>
              <w:autoSpaceDN w:val="0"/>
              <w:adjustRightInd w:val="0"/>
              <w:jc w:val="both"/>
              <w:rPr>
                <w:sz w:val="22"/>
                <w:szCs w:val="22"/>
                <w:lang w:val="kk-KZ"/>
              </w:rPr>
            </w:pPr>
          </w:p>
          <w:p w:rsidR="00085ED0" w:rsidRPr="004A4C12" w:rsidRDefault="00085ED0" w:rsidP="00085ED0">
            <w:pPr>
              <w:tabs>
                <w:tab w:val="left" w:pos="720"/>
              </w:tabs>
              <w:suppressAutoHyphens/>
              <w:autoSpaceDE w:val="0"/>
              <w:autoSpaceDN w:val="0"/>
              <w:adjustRightInd w:val="0"/>
              <w:rPr>
                <w:sz w:val="22"/>
                <w:szCs w:val="22"/>
                <w:lang w:val="kk-KZ"/>
              </w:rPr>
            </w:pPr>
            <w:r w:rsidRPr="004A4C12">
              <w:rPr>
                <w:b/>
                <w:sz w:val="22"/>
                <w:lang w:val="kk-KZ"/>
              </w:rPr>
              <w:t>3. Тараптардың құқықтары мен міндеттері</w:t>
            </w:r>
          </w:p>
          <w:p w:rsidR="00085ED0" w:rsidRPr="004A4C12" w:rsidRDefault="00085ED0" w:rsidP="00085ED0">
            <w:pPr>
              <w:tabs>
                <w:tab w:val="left" w:pos="540"/>
                <w:tab w:val="left" w:pos="1080"/>
              </w:tabs>
              <w:suppressAutoHyphens/>
              <w:jc w:val="both"/>
              <w:rPr>
                <w:sz w:val="22"/>
                <w:szCs w:val="22"/>
                <w:lang w:val="kk-KZ"/>
              </w:rPr>
            </w:pPr>
            <w:r w:rsidRPr="004A4C12">
              <w:rPr>
                <w:b/>
                <w:sz w:val="22"/>
                <w:lang w:val="kk-KZ"/>
              </w:rPr>
              <w:t>3.1. Банк келесілерге міндеттенеді:</w:t>
            </w:r>
          </w:p>
          <w:p w:rsidR="00085ED0" w:rsidRPr="004A4C12" w:rsidRDefault="00085ED0" w:rsidP="00085ED0">
            <w:pPr>
              <w:tabs>
                <w:tab w:val="left" w:pos="540"/>
                <w:tab w:val="left" w:pos="1080"/>
              </w:tabs>
              <w:suppressAutoHyphens/>
              <w:jc w:val="both"/>
              <w:rPr>
                <w:sz w:val="22"/>
                <w:szCs w:val="22"/>
                <w:lang w:val="kk-KZ"/>
              </w:rPr>
            </w:pPr>
            <w:r w:rsidRPr="004A4C12">
              <w:rPr>
                <w:sz w:val="22"/>
                <w:lang w:val="kk-KZ"/>
              </w:rPr>
              <w:t xml:space="preserve">3.1.1. Агентті Шарт талаптарын орындау үшін қажетті Банктің ақпараттық материалдарымен қамтамасыз етуге; </w:t>
            </w:r>
          </w:p>
          <w:p w:rsidR="00085ED0" w:rsidRPr="004A4C12" w:rsidRDefault="00085ED0" w:rsidP="00085ED0">
            <w:pPr>
              <w:tabs>
                <w:tab w:val="left" w:pos="540"/>
                <w:tab w:val="left" w:pos="1080"/>
              </w:tabs>
              <w:suppressAutoHyphens/>
              <w:jc w:val="both"/>
              <w:rPr>
                <w:sz w:val="22"/>
                <w:szCs w:val="22"/>
                <w:lang w:val="kk-KZ"/>
              </w:rPr>
            </w:pPr>
            <w:r w:rsidRPr="004A4C12">
              <w:rPr>
                <w:sz w:val="22"/>
                <w:lang w:val="kk-KZ"/>
              </w:rPr>
              <w:t>3.1.2. Шарттың талаптарына сәйкес Агентке сыйақы төлеуге.</w:t>
            </w:r>
          </w:p>
          <w:p w:rsidR="00085ED0" w:rsidRPr="004A4C12" w:rsidRDefault="00085ED0" w:rsidP="00085ED0">
            <w:pPr>
              <w:tabs>
                <w:tab w:val="left" w:pos="540"/>
                <w:tab w:val="left" w:pos="1080"/>
              </w:tabs>
              <w:suppressAutoHyphens/>
              <w:jc w:val="both"/>
              <w:rPr>
                <w:b/>
                <w:sz w:val="22"/>
                <w:szCs w:val="22"/>
                <w:lang w:val="kk-KZ"/>
              </w:rPr>
            </w:pPr>
            <w:r w:rsidRPr="004A4C12">
              <w:rPr>
                <w:b/>
                <w:sz w:val="22"/>
                <w:lang w:val="kk-KZ"/>
              </w:rPr>
              <w:t xml:space="preserve">3.2. Агент келесілерге міндеттенеді: </w:t>
            </w:r>
          </w:p>
          <w:p w:rsidR="00085ED0" w:rsidRPr="004A4C12" w:rsidRDefault="00085ED0" w:rsidP="00085ED0">
            <w:pPr>
              <w:tabs>
                <w:tab w:val="left" w:pos="540"/>
                <w:tab w:val="left" w:pos="1080"/>
              </w:tabs>
              <w:suppressAutoHyphens/>
              <w:jc w:val="both"/>
              <w:rPr>
                <w:sz w:val="22"/>
                <w:szCs w:val="22"/>
                <w:lang w:val="kk-KZ"/>
              </w:rPr>
            </w:pPr>
            <w:r w:rsidRPr="004A4C12">
              <w:rPr>
                <w:sz w:val="22"/>
                <w:lang w:val="kk-KZ"/>
              </w:rPr>
              <w:t>3.2.1. Банкте ағымдағы шот ашуы/болуы және Шарт бойынша төлемдер мен ақша аударымдары жүргізілетін өзінің банктік деректемелерін Банкке ұсынуға;</w:t>
            </w:r>
          </w:p>
          <w:p w:rsidR="00085ED0" w:rsidRPr="008D4BD4" w:rsidRDefault="00085ED0" w:rsidP="00085ED0">
            <w:pPr>
              <w:tabs>
                <w:tab w:val="left" w:pos="540"/>
                <w:tab w:val="left" w:pos="1080"/>
              </w:tabs>
              <w:suppressAutoHyphens/>
              <w:jc w:val="both"/>
              <w:rPr>
                <w:sz w:val="22"/>
                <w:szCs w:val="22"/>
                <w:lang w:val="kk-KZ"/>
              </w:rPr>
            </w:pPr>
            <w:r w:rsidRPr="008D4BD4">
              <w:rPr>
                <w:sz w:val="22"/>
                <w:lang w:val="kk-KZ"/>
              </w:rPr>
              <w:lastRenderedPageBreak/>
              <w:t xml:space="preserve">3.2.2. есепті айдың 15-ші күнінен кешіктірмей төлемге бастапқы құжаттарды (орындалған жұмыстар актісі) ұсынуға. </w:t>
            </w:r>
          </w:p>
          <w:p w:rsidR="00085ED0" w:rsidRPr="008D4BD4" w:rsidRDefault="00085ED0" w:rsidP="00085ED0">
            <w:pPr>
              <w:tabs>
                <w:tab w:val="left" w:pos="540"/>
                <w:tab w:val="left" w:pos="1080"/>
              </w:tabs>
              <w:suppressAutoHyphens/>
              <w:jc w:val="both"/>
              <w:rPr>
                <w:rFonts w:eastAsia="Calibri"/>
                <w:sz w:val="22"/>
                <w:szCs w:val="22"/>
                <w:lang w:val="kk-KZ"/>
              </w:rPr>
            </w:pPr>
            <w:r w:rsidRPr="008D4BD4">
              <w:rPr>
                <w:sz w:val="22"/>
                <w:lang w:val="kk-KZ"/>
              </w:rPr>
              <w:t>3.2.3. дұрыс лидтерді бағыттауға;</w:t>
            </w:r>
          </w:p>
          <w:p w:rsidR="00085ED0" w:rsidRPr="008D4BD4" w:rsidRDefault="00085ED0" w:rsidP="00085ED0">
            <w:pPr>
              <w:tabs>
                <w:tab w:val="left" w:pos="720"/>
              </w:tabs>
              <w:suppressAutoHyphens/>
              <w:jc w:val="both"/>
              <w:rPr>
                <w:sz w:val="22"/>
                <w:szCs w:val="22"/>
                <w:lang w:val="kk-KZ"/>
              </w:rPr>
            </w:pPr>
            <w:r w:rsidRPr="008D4BD4">
              <w:rPr>
                <w:sz w:val="22"/>
                <w:lang w:val="kk-KZ"/>
              </w:rPr>
              <w:t>3.2.4. егер Шарттың қолданылу мерзімі ішінде Агент жеке кәсіпкер ретінде тіркелсе немесе салықтық жеңілдіктер және (немесе) әлеуметтік төлемдер бойынша жеңілдіктер беретін арнайы әлеуметтік мәртебеге ие болса, Агент бұл туралы Банкке мұндай мәртібені алған алған күннен бастап 5 жұмыс күні ішінде дереу жазбаша хабарлауға міндеттенеді;</w:t>
            </w:r>
          </w:p>
          <w:p w:rsidR="00085ED0" w:rsidRPr="008D4BD4" w:rsidRDefault="00085ED0" w:rsidP="00085ED0">
            <w:pPr>
              <w:tabs>
                <w:tab w:val="left" w:pos="720"/>
              </w:tabs>
              <w:suppressAutoHyphens/>
              <w:jc w:val="both"/>
              <w:rPr>
                <w:sz w:val="22"/>
                <w:szCs w:val="22"/>
                <w:lang w:val="kk-KZ"/>
              </w:rPr>
            </w:pPr>
            <w:r w:rsidRPr="008D4BD4">
              <w:rPr>
                <w:sz w:val="22"/>
                <w:lang w:val="kk-KZ"/>
              </w:rPr>
              <w:t>3.2.5. Банкке Өтініште көрсетілген өзінің деректемелерінің өзгергені туралы мұндай өзгерістер сәтінен бастап 3 жұмыс күнінен кешіктірмей хабарлауға.</w:t>
            </w:r>
          </w:p>
          <w:p w:rsidR="00085ED0" w:rsidRPr="008D4BD4" w:rsidRDefault="00085ED0" w:rsidP="00085ED0">
            <w:pPr>
              <w:tabs>
                <w:tab w:val="left" w:pos="720"/>
              </w:tabs>
              <w:suppressAutoHyphens/>
              <w:jc w:val="both"/>
              <w:rPr>
                <w:sz w:val="22"/>
                <w:szCs w:val="22"/>
                <w:lang w:val="kk-KZ"/>
              </w:rPr>
            </w:pPr>
            <w:r w:rsidRPr="008D4BD4">
              <w:rPr>
                <w:sz w:val="22"/>
                <w:lang w:val="kk-KZ"/>
              </w:rPr>
              <w:t xml:space="preserve">3.3. Тараптар актілерге қатысты ЭЦҚ-мен құжаттарға қол қою мүмкіндігін беретін электронды құжат айналымын қолдануға құқылы, бұл жағдайда қағаз нұсқада бөлек құжаттар жасау және оларға қол қою талап етілмейді. </w:t>
            </w:r>
          </w:p>
          <w:p w:rsidR="00085ED0" w:rsidRPr="008D4BD4" w:rsidRDefault="00085ED0" w:rsidP="00085ED0">
            <w:pPr>
              <w:suppressAutoHyphens/>
              <w:jc w:val="both"/>
              <w:rPr>
                <w:sz w:val="22"/>
                <w:szCs w:val="22"/>
                <w:lang w:val="kk-KZ"/>
              </w:rPr>
            </w:pPr>
          </w:p>
          <w:p w:rsidR="00085ED0" w:rsidRPr="008D4BD4" w:rsidRDefault="00085ED0" w:rsidP="00085ED0">
            <w:pPr>
              <w:tabs>
                <w:tab w:val="left" w:pos="720"/>
              </w:tabs>
              <w:suppressAutoHyphens/>
              <w:rPr>
                <w:b/>
                <w:sz w:val="22"/>
                <w:szCs w:val="22"/>
                <w:lang w:val="kk-KZ"/>
              </w:rPr>
            </w:pPr>
            <w:r w:rsidRPr="008D4BD4">
              <w:rPr>
                <w:b/>
                <w:sz w:val="22"/>
                <w:lang w:val="kk-KZ"/>
              </w:rPr>
              <w:t>4. Тараптардың жауапкершілігі</w:t>
            </w:r>
          </w:p>
          <w:p w:rsidR="00085ED0" w:rsidRPr="008D4BD4" w:rsidRDefault="00085ED0" w:rsidP="00085ED0">
            <w:pPr>
              <w:pStyle w:val="a3"/>
              <w:tabs>
                <w:tab w:val="left" w:pos="324"/>
              </w:tabs>
              <w:suppressAutoHyphens/>
              <w:jc w:val="both"/>
              <w:rPr>
                <w:rFonts w:ascii="Times New Roman" w:hAnsi="Times New Roman"/>
                <w:color w:val="auto"/>
                <w:sz w:val="22"/>
                <w:szCs w:val="22"/>
                <w:lang w:val="kk-KZ"/>
              </w:rPr>
            </w:pPr>
            <w:r w:rsidRPr="008D4BD4">
              <w:rPr>
                <w:rFonts w:ascii="Times New Roman" w:hAnsi="Times New Roman"/>
                <w:color w:val="auto"/>
                <w:sz w:val="22"/>
                <w:lang w:val="kk-KZ"/>
              </w:rPr>
              <w:t xml:space="preserve">4.1. Тараптар Талаптарда көзделеген міндеттемелерді орындамағаны немесе тиісті түрде орындамағаны үшін ҚР қолданыстағы заңнамасына сәйкес жауапкершілік көтереді. </w:t>
            </w:r>
          </w:p>
          <w:p w:rsidR="00085ED0" w:rsidRPr="008D4BD4" w:rsidRDefault="00085ED0" w:rsidP="00085ED0">
            <w:pPr>
              <w:pStyle w:val="a3"/>
              <w:tabs>
                <w:tab w:val="left" w:pos="720"/>
              </w:tabs>
              <w:suppressAutoHyphens/>
              <w:jc w:val="both"/>
              <w:rPr>
                <w:rFonts w:ascii="Times New Roman" w:hAnsi="Times New Roman"/>
                <w:color w:val="auto"/>
                <w:sz w:val="22"/>
                <w:szCs w:val="22"/>
                <w:lang w:val="kk-KZ"/>
              </w:rPr>
            </w:pPr>
            <w:r w:rsidRPr="008D4BD4">
              <w:rPr>
                <w:rFonts w:ascii="Times New Roman" w:hAnsi="Times New Roman"/>
                <w:color w:val="auto"/>
                <w:sz w:val="22"/>
                <w:lang w:val="kk-KZ"/>
              </w:rPr>
              <w:t>4.2. Агент Талаптарға сәйкес Қызметтерді жүзеге асырған кезіндегі заңға қайшы әрекеттері (әрекетсіздігі) үшін Клиент алдында жауапты болады.</w:t>
            </w:r>
          </w:p>
          <w:p w:rsidR="00085ED0" w:rsidRPr="00270D2B" w:rsidRDefault="00085ED0" w:rsidP="00085ED0">
            <w:pPr>
              <w:tabs>
                <w:tab w:val="left" w:pos="720"/>
              </w:tabs>
              <w:suppressAutoHyphens/>
              <w:jc w:val="both"/>
              <w:rPr>
                <w:sz w:val="22"/>
                <w:szCs w:val="22"/>
                <w:lang w:val="kk-KZ"/>
              </w:rPr>
            </w:pPr>
            <w:r w:rsidRPr="008D4BD4">
              <w:rPr>
                <w:sz w:val="22"/>
                <w:lang w:val="kk-KZ"/>
              </w:rPr>
              <w:t>4.3. Нәтижесінде Клиенттерге залал келтірілген Агенттің Шарт бойынша өз міндеттемелерін орындау кезіндегі әрекеттері/әрекетсіздігі үшін Банк жауапты болмайды. Бұл ретте Агент Банктің талабымен оған Банктен өнідіріп алынған шығындарды өтейді.</w:t>
            </w:r>
          </w:p>
          <w:p w:rsidR="008D2BA9" w:rsidRPr="008D4BD4" w:rsidRDefault="008D2BA9" w:rsidP="00085ED0">
            <w:pPr>
              <w:tabs>
                <w:tab w:val="left" w:pos="720"/>
              </w:tabs>
              <w:suppressAutoHyphens/>
              <w:jc w:val="both"/>
              <w:rPr>
                <w:b/>
                <w:bCs/>
                <w:sz w:val="22"/>
                <w:szCs w:val="22"/>
                <w:lang w:val="kk-KZ"/>
              </w:rPr>
            </w:pPr>
          </w:p>
          <w:p w:rsidR="00085ED0" w:rsidRPr="008D4BD4" w:rsidRDefault="00085ED0" w:rsidP="00085ED0">
            <w:pPr>
              <w:tabs>
                <w:tab w:val="left" w:pos="720"/>
              </w:tabs>
              <w:suppressAutoHyphens/>
              <w:rPr>
                <w:b/>
                <w:sz w:val="22"/>
                <w:szCs w:val="22"/>
                <w:lang w:val="kk-KZ"/>
              </w:rPr>
            </w:pPr>
            <w:r w:rsidRPr="008D4BD4">
              <w:rPr>
                <w:b/>
                <w:sz w:val="22"/>
                <w:lang w:val="kk-KZ"/>
              </w:rPr>
              <w:t>5. Дүлей күш жағдайлары</w:t>
            </w:r>
          </w:p>
          <w:p w:rsidR="00BD4380" w:rsidRPr="008D4BD4" w:rsidRDefault="00BD4380" w:rsidP="00270D2B">
            <w:pPr>
              <w:pStyle w:val="a5"/>
              <w:tabs>
                <w:tab w:val="num" w:pos="0"/>
                <w:tab w:val="left" w:pos="179"/>
                <w:tab w:val="left" w:pos="720"/>
              </w:tabs>
              <w:suppressAutoHyphens/>
              <w:ind w:firstLine="0"/>
              <w:jc w:val="both"/>
              <w:rPr>
                <w:sz w:val="22"/>
                <w:szCs w:val="22"/>
                <w:lang w:val="kk-KZ"/>
              </w:rPr>
            </w:pPr>
            <w:r w:rsidRPr="008D4BD4">
              <w:rPr>
                <w:sz w:val="22"/>
                <w:lang w:val="kk-KZ"/>
              </w:rPr>
              <w:t>5.1. Еңсерілмейтін күш мән-жайларының туындауы салдарынан Шартты орындамағаны/ тиісінше орындамағаны үшін жауапкершілік көзделмеген. Оларға төтенше және болмай қоймайтын оқиғалар, тәртіпсіздіктер, кез келген сипаттағы шектеулер/тыйымдар, эпидемиялар/</w:t>
            </w:r>
            <w:r>
              <w:rPr>
                <w:sz w:val="22"/>
                <w:lang w:val="kk-KZ"/>
              </w:rPr>
              <w:t xml:space="preserve"> </w:t>
            </w:r>
            <w:r w:rsidRPr="008D4BD4">
              <w:rPr>
                <w:sz w:val="22"/>
                <w:lang w:val="kk-KZ"/>
              </w:rPr>
              <w:t>пандемиялар, бағдарламалық құралдың ақаулары, электр қуатының үзілуі, байланыс желілерінің зақымдануы және Тараптардың еркінен тыс туындайтын өзге де мән-жайлар жатады. Оған Тараптың немқұрайлылығынан немесе кінәсінен туындаған әрекеттер, сондай-ақ әрекетсіздіктер жатпайды.</w:t>
            </w:r>
          </w:p>
          <w:p w:rsidR="00BD4380" w:rsidRPr="008D4BD4" w:rsidRDefault="00BD4380" w:rsidP="00270D2B">
            <w:pPr>
              <w:pStyle w:val="a5"/>
              <w:tabs>
                <w:tab w:val="num" w:pos="0"/>
                <w:tab w:val="left" w:pos="179"/>
                <w:tab w:val="left" w:pos="720"/>
              </w:tabs>
              <w:suppressAutoHyphens/>
              <w:ind w:firstLine="0"/>
              <w:jc w:val="both"/>
              <w:rPr>
                <w:sz w:val="22"/>
                <w:szCs w:val="22"/>
                <w:lang w:val="kk-KZ"/>
              </w:rPr>
            </w:pPr>
            <w:r w:rsidRPr="008D4BD4">
              <w:rPr>
                <w:sz w:val="22"/>
                <w:lang w:val="kk-KZ"/>
              </w:rPr>
              <w:t xml:space="preserve">5.2. Егер мұндай жағдайлар туындаса: </w:t>
            </w:r>
          </w:p>
          <w:p w:rsidR="00BD4380" w:rsidRPr="008D4BD4" w:rsidRDefault="00BD4380" w:rsidP="004A4C12">
            <w:pPr>
              <w:pStyle w:val="a5"/>
              <w:tabs>
                <w:tab w:val="num" w:pos="0"/>
                <w:tab w:val="left" w:pos="179"/>
                <w:tab w:val="left" w:pos="720"/>
              </w:tabs>
              <w:suppressAutoHyphens/>
              <w:ind w:firstLine="0"/>
              <w:jc w:val="both"/>
              <w:rPr>
                <w:sz w:val="22"/>
                <w:szCs w:val="22"/>
                <w:lang w:val="kk-KZ"/>
              </w:rPr>
            </w:pPr>
            <w:r w:rsidRPr="008D4BD4">
              <w:rPr>
                <w:sz w:val="22"/>
                <w:lang w:val="kk-KZ"/>
              </w:rPr>
              <w:t>- мiндеттемелердi орындау мерзiмi олардың қолданылу мерзiмiне пропорционалды түрде шегерiледi және олар тоқтатылғаннан кейiн қайта жалғасады;</w:t>
            </w:r>
          </w:p>
          <w:p w:rsidR="00BD4380" w:rsidRPr="004A4C12" w:rsidRDefault="00BD4380" w:rsidP="00270D2B">
            <w:pPr>
              <w:pStyle w:val="a5"/>
              <w:tabs>
                <w:tab w:val="num" w:pos="0"/>
                <w:tab w:val="left" w:pos="179"/>
                <w:tab w:val="left" w:pos="720"/>
              </w:tabs>
              <w:suppressAutoHyphens/>
              <w:ind w:firstLine="0"/>
              <w:jc w:val="both"/>
              <w:rPr>
                <w:sz w:val="22"/>
                <w:szCs w:val="22"/>
                <w:lang w:val="en-US"/>
              </w:rPr>
            </w:pPr>
            <w:r w:rsidRPr="008D4BD4">
              <w:rPr>
                <w:sz w:val="22"/>
                <w:lang w:val="kk-KZ"/>
              </w:rPr>
              <w:t xml:space="preserve">- Тараптар дәлелдемелерді ұсына отырып, бір-біріне дереу хабарлайды. </w:t>
            </w:r>
            <w:r>
              <w:rPr>
                <w:sz w:val="22"/>
              </w:rPr>
              <w:t>Жалпыға</w:t>
            </w:r>
            <w:r w:rsidRPr="004A4C12">
              <w:rPr>
                <w:sz w:val="22"/>
                <w:lang w:val="en-US"/>
              </w:rPr>
              <w:t xml:space="preserve"> </w:t>
            </w:r>
            <w:r>
              <w:rPr>
                <w:sz w:val="22"/>
              </w:rPr>
              <w:t>белгілі</w:t>
            </w:r>
            <w:r w:rsidRPr="004A4C12">
              <w:rPr>
                <w:sz w:val="22"/>
                <w:lang w:val="en-US"/>
              </w:rPr>
              <w:t xml:space="preserve"> </w:t>
            </w:r>
            <w:r>
              <w:rPr>
                <w:sz w:val="22"/>
              </w:rPr>
              <w:t>жағдайлар</w:t>
            </w:r>
            <w:r w:rsidRPr="004A4C12">
              <w:rPr>
                <w:sz w:val="22"/>
                <w:lang w:val="en-US"/>
              </w:rPr>
              <w:t xml:space="preserve"> </w:t>
            </w:r>
            <w:r>
              <w:rPr>
                <w:sz w:val="22"/>
              </w:rPr>
              <w:t>хабарлауды</w:t>
            </w:r>
            <w:r w:rsidRPr="004A4C12">
              <w:rPr>
                <w:sz w:val="22"/>
                <w:lang w:val="en-US"/>
              </w:rPr>
              <w:t>/</w:t>
            </w:r>
            <w:r>
              <w:rPr>
                <w:sz w:val="22"/>
              </w:rPr>
              <w:t>дәлелдеуді</w:t>
            </w:r>
            <w:r w:rsidRPr="004A4C12">
              <w:rPr>
                <w:sz w:val="22"/>
                <w:lang w:val="en-US"/>
              </w:rPr>
              <w:t xml:space="preserve"> </w:t>
            </w:r>
            <w:r>
              <w:rPr>
                <w:sz w:val="22"/>
              </w:rPr>
              <w:t>қажет</w:t>
            </w:r>
            <w:r w:rsidRPr="004A4C12">
              <w:rPr>
                <w:sz w:val="22"/>
                <w:lang w:val="en-US"/>
              </w:rPr>
              <w:t xml:space="preserve"> </w:t>
            </w:r>
            <w:r>
              <w:rPr>
                <w:sz w:val="22"/>
              </w:rPr>
              <w:t>етпейді</w:t>
            </w:r>
            <w:r w:rsidRPr="004A4C12">
              <w:rPr>
                <w:sz w:val="22"/>
                <w:lang w:val="en-US"/>
              </w:rPr>
              <w:t xml:space="preserve">; </w:t>
            </w:r>
          </w:p>
          <w:p w:rsidR="00BD4380" w:rsidRPr="004A4C12" w:rsidRDefault="00BD4380" w:rsidP="00BD4380">
            <w:pPr>
              <w:rPr>
                <w:sz w:val="22"/>
                <w:szCs w:val="22"/>
                <w:lang w:val="en-US"/>
              </w:rPr>
            </w:pPr>
            <w:r w:rsidRPr="004A4C12">
              <w:rPr>
                <w:sz w:val="22"/>
                <w:lang w:val="en-US"/>
              </w:rPr>
              <w:lastRenderedPageBreak/>
              <w:t xml:space="preserve">- </w:t>
            </w:r>
            <w:proofErr w:type="gramStart"/>
            <w:r>
              <w:rPr>
                <w:sz w:val="22"/>
              </w:rPr>
              <w:t>осындай</w:t>
            </w:r>
            <w:proofErr w:type="gramEnd"/>
            <w:r w:rsidRPr="004A4C12">
              <w:rPr>
                <w:sz w:val="22"/>
                <w:lang w:val="en-US"/>
              </w:rPr>
              <w:t xml:space="preserve"> </w:t>
            </w:r>
            <w:r>
              <w:rPr>
                <w:sz w:val="22"/>
              </w:rPr>
              <w:t>жағдайлар</w:t>
            </w:r>
            <w:r w:rsidRPr="004A4C12">
              <w:rPr>
                <w:sz w:val="22"/>
                <w:lang w:val="en-US"/>
              </w:rPr>
              <w:t xml:space="preserve"> 30 </w:t>
            </w:r>
            <w:r>
              <w:rPr>
                <w:sz w:val="22"/>
              </w:rPr>
              <w:t>күнтізбелік</w:t>
            </w:r>
            <w:r w:rsidRPr="004A4C12">
              <w:rPr>
                <w:sz w:val="22"/>
                <w:lang w:val="en-US"/>
              </w:rPr>
              <w:t xml:space="preserve"> </w:t>
            </w:r>
            <w:r>
              <w:rPr>
                <w:sz w:val="22"/>
              </w:rPr>
              <w:t>күннен</w:t>
            </w:r>
            <w:r w:rsidRPr="004A4C12">
              <w:rPr>
                <w:sz w:val="22"/>
                <w:lang w:val="en-US"/>
              </w:rPr>
              <w:t xml:space="preserve"> </w:t>
            </w:r>
            <w:r>
              <w:rPr>
                <w:sz w:val="22"/>
              </w:rPr>
              <w:t>астам</w:t>
            </w:r>
            <w:r w:rsidRPr="004A4C12">
              <w:rPr>
                <w:sz w:val="22"/>
                <w:lang w:val="en-US"/>
              </w:rPr>
              <w:t xml:space="preserve"> </w:t>
            </w:r>
            <w:r>
              <w:rPr>
                <w:sz w:val="22"/>
              </w:rPr>
              <w:t>уақытқа</w:t>
            </w:r>
            <w:r w:rsidRPr="004A4C12">
              <w:rPr>
                <w:sz w:val="22"/>
                <w:lang w:val="en-US"/>
              </w:rPr>
              <w:t xml:space="preserve"> </w:t>
            </w:r>
            <w:r>
              <w:rPr>
                <w:sz w:val="22"/>
              </w:rPr>
              <w:t>созылған</w:t>
            </w:r>
            <w:r w:rsidRPr="004A4C12">
              <w:rPr>
                <w:sz w:val="22"/>
                <w:lang w:val="en-US"/>
              </w:rPr>
              <w:t xml:space="preserve"> </w:t>
            </w:r>
            <w:r>
              <w:rPr>
                <w:sz w:val="22"/>
              </w:rPr>
              <w:t>жағдайда</w:t>
            </w:r>
            <w:r w:rsidRPr="004A4C12">
              <w:rPr>
                <w:sz w:val="22"/>
                <w:lang w:val="en-US"/>
              </w:rPr>
              <w:t xml:space="preserve">, </w:t>
            </w:r>
            <w:r>
              <w:rPr>
                <w:sz w:val="22"/>
              </w:rPr>
              <w:t>Тараптар</w:t>
            </w:r>
            <w:r w:rsidRPr="004A4C12">
              <w:rPr>
                <w:sz w:val="22"/>
                <w:lang w:val="en-US"/>
              </w:rPr>
              <w:t xml:space="preserve"> </w:t>
            </w:r>
            <w:r>
              <w:rPr>
                <w:sz w:val="22"/>
              </w:rPr>
              <w:t>Шарттың</w:t>
            </w:r>
            <w:r w:rsidRPr="004A4C12">
              <w:rPr>
                <w:sz w:val="22"/>
                <w:lang w:val="en-US"/>
              </w:rPr>
              <w:t xml:space="preserve"> </w:t>
            </w:r>
            <w:r>
              <w:rPr>
                <w:sz w:val="22"/>
              </w:rPr>
              <w:t>қолданылуын</w:t>
            </w:r>
            <w:r w:rsidRPr="004A4C12">
              <w:rPr>
                <w:sz w:val="22"/>
                <w:lang w:val="en-US"/>
              </w:rPr>
              <w:t xml:space="preserve"> </w:t>
            </w:r>
            <w:r>
              <w:rPr>
                <w:sz w:val="22"/>
              </w:rPr>
              <w:t>өзара</w:t>
            </w:r>
            <w:r w:rsidRPr="004A4C12">
              <w:rPr>
                <w:sz w:val="22"/>
                <w:lang w:val="en-US"/>
              </w:rPr>
              <w:t xml:space="preserve"> </w:t>
            </w:r>
            <w:r>
              <w:rPr>
                <w:sz w:val="22"/>
              </w:rPr>
              <w:t>келісім</w:t>
            </w:r>
            <w:r w:rsidRPr="004A4C12">
              <w:rPr>
                <w:sz w:val="22"/>
                <w:lang w:val="en-US"/>
              </w:rPr>
              <w:t xml:space="preserve"> </w:t>
            </w:r>
            <w:r>
              <w:rPr>
                <w:sz w:val="22"/>
              </w:rPr>
              <w:t>бойынша</w:t>
            </w:r>
            <w:r w:rsidRPr="004A4C12">
              <w:rPr>
                <w:sz w:val="22"/>
                <w:lang w:val="en-US"/>
              </w:rPr>
              <w:t xml:space="preserve"> </w:t>
            </w:r>
            <w:r>
              <w:rPr>
                <w:sz w:val="22"/>
              </w:rPr>
              <w:t>тоқтатуға</w:t>
            </w:r>
            <w:r w:rsidRPr="004A4C12">
              <w:rPr>
                <w:sz w:val="22"/>
                <w:lang w:val="en-US"/>
              </w:rPr>
              <w:t xml:space="preserve"> </w:t>
            </w:r>
            <w:r>
              <w:rPr>
                <w:sz w:val="22"/>
              </w:rPr>
              <w:t>құқылы</w:t>
            </w:r>
            <w:r w:rsidRPr="004A4C12">
              <w:rPr>
                <w:sz w:val="22"/>
                <w:lang w:val="en-US"/>
              </w:rPr>
              <w:t xml:space="preserve"> (</w:t>
            </w:r>
            <w:r>
              <w:rPr>
                <w:sz w:val="22"/>
              </w:rPr>
              <w:t>мүдделі</w:t>
            </w:r>
            <w:r w:rsidRPr="004A4C12">
              <w:rPr>
                <w:sz w:val="22"/>
                <w:lang w:val="en-US"/>
              </w:rPr>
              <w:t xml:space="preserve"> </w:t>
            </w:r>
            <w:r>
              <w:rPr>
                <w:sz w:val="22"/>
              </w:rPr>
              <w:t>Тарап</w:t>
            </w:r>
            <w:r w:rsidRPr="004A4C12">
              <w:rPr>
                <w:sz w:val="22"/>
                <w:lang w:val="en-US"/>
              </w:rPr>
              <w:t xml:space="preserve"> </w:t>
            </w:r>
            <w:r>
              <w:rPr>
                <w:sz w:val="22"/>
              </w:rPr>
              <w:t>тиісті</w:t>
            </w:r>
            <w:r w:rsidRPr="004A4C12">
              <w:rPr>
                <w:sz w:val="22"/>
                <w:lang w:val="en-US"/>
              </w:rPr>
              <w:t xml:space="preserve"> </w:t>
            </w:r>
            <w:r>
              <w:rPr>
                <w:sz w:val="22"/>
              </w:rPr>
              <w:t>хабарлама</w:t>
            </w:r>
            <w:r w:rsidRPr="004A4C12">
              <w:rPr>
                <w:sz w:val="22"/>
                <w:lang w:val="en-US"/>
              </w:rPr>
              <w:t xml:space="preserve"> </w:t>
            </w:r>
            <w:r>
              <w:rPr>
                <w:sz w:val="22"/>
              </w:rPr>
              <w:t>жібереді</w:t>
            </w:r>
            <w:r w:rsidRPr="004A4C12">
              <w:rPr>
                <w:sz w:val="22"/>
                <w:lang w:val="en-US"/>
              </w:rPr>
              <w:t>).</w:t>
            </w:r>
          </w:p>
          <w:p w:rsidR="00085ED0" w:rsidRPr="00C61ABB" w:rsidRDefault="00085ED0" w:rsidP="00085ED0">
            <w:pPr>
              <w:tabs>
                <w:tab w:val="left" w:pos="720"/>
              </w:tabs>
              <w:suppressAutoHyphens/>
              <w:rPr>
                <w:b/>
                <w:sz w:val="22"/>
                <w:szCs w:val="22"/>
                <w:lang w:val="en-US"/>
              </w:rPr>
            </w:pPr>
          </w:p>
          <w:p w:rsidR="00BD4380" w:rsidRPr="004A4C12" w:rsidRDefault="00BD4380" w:rsidP="00BD4380">
            <w:pPr>
              <w:tabs>
                <w:tab w:val="left" w:pos="720"/>
              </w:tabs>
              <w:suppressAutoHyphens/>
              <w:jc w:val="both"/>
              <w:rPr>
                <w:b/>
                <w:sz w:val="22"/>
                <w:szCs w:val="22"/>
                <w:lang w:val="en-US"/>
              </w:rPr>
            </w:pPr>
            <w:r w:rsidRPr="004A4C12">
              <w:rPr>
                <w:b/>
                <w:sz w:val="22"/>
                <w:lang w:val="en-US"/>
              </w:rPr>
              <w:t xml:space="preserve">6. </w:t>
            </w:r>
            <w:r>
              <w:rPr>
                <w:b/>
                <w:sz w:val="22"/>
              </w:rPr>
              <w:t>Құпиялылық</w:t>
            </w:r>
          </w:p>
          <w:p w:rsidR="00BD4380" w:rsidRPr="00270D2B" w:rsidRDefault="00BD4380" w:rsidP="00BD4380">
            <w:pPr>
              <w:pStyle w:val="a3"/>
              <w:tabs>
                <w:tab w:val="left" w:pos="720"/>
              </w:tabs>
              <w:suppressAutoHyphens/>
              <w:jc w:val="both"/>
              <w:rPr>
                <w:rFonts w:ascii="Times New Roman" w:hAnsi="Times New Roman"/>
                <w:sz w:val="22"/>
                <w:lang w:val="en-US"/>
              </w:rPr>
            </w:pPr>
            <w:r w:rsidRPr="004A4C12">
              <w:rPr>
                <w:rFonts w:ascii="Times New Roman" w:hAnsi="Times New Roman"/>
                <w:sz w:val="22"/>
                <w:lang w:val="en-US"/>
              </w:rPr>
              <w:t>6.1.</w:t>
            </w:r>
            <w:r w:rsidRPr="004A4C12">
              <w:rPr>
                <w:rFonts w:ascii="Times New Roman" w:hAnsi="Times New Roman"/>
                <w:sz w:val="22"/>
                <w:lang w:val="en-US"/>
              </w:rPr>
              <w:tab/>
              <w:t xml:space="preserve"> </w:t>
            </w:r>
            <w:r w:rsidRPr="004A4C12">
              <w:rPr>
                <w:rFonts w:ascii="Times New Roman" w:hAnsi="Times New Roman"/>
                <w:sz w:val="22"/>
              </w:rPr>
              <w:t>Тараптар</w:t>
            </w:r>
            <w:r w:rsidRPr="004A4C12">
              <w:rPr>
                <w:rFonts w:ascii="Times New Roman" w:hAnsi="Times New Roman"/>
                <w:sz w:val="22"/>
                <w:lang w:val="en-US"/>
              </w:rPr>
              <w:t xml:space="preserve"> </w:t>
            </w:r>
            <w:r w:rsidRPr="004A4C12">
              <w:rPr>
                <w:rFonts w:ascii="Times New Roman" w:hAnsi="Times New Roman"/>
                <w:sz w:val="22"/>
              </w:rPr>
              <w:t>құпия</w:t>
            </w:r>
            <w:r w:rsidRPr="004A4C12">
              <w:rPr>
                <w:rFonts w:ascii="Times New Roman" w:hAnsi="Times New Roman"/>
                <w:sz w:val="22"/>
                <w:lang w:val="en-US"/>
              </w:rPr>
              <w:t xml:space="preserve"> </w:t>
            </w:r>
            <w:r w:rsidRPr="004A4C12">
              <w:rPr>
                <w:rFonts w:ascii="Times New Roman" w:hAnsi="Times New Roman"/>
                <w:sz w:val="22"/>
              </w:rPr>
              <w:t>ақпаратты</w:t>
            </w:r>
            <w:r w:rsidRPr="004A4C12">
              <w:rPr>
                <w:rFonts w:ascii="Times New Roman" w:hAnsi="Times New Roman"/>
                <w:sz w:val="22"/>
                <w:lang w:val="en-US"/>
              </w:rPr>
              <w:t xml:space="preserve">* </w:t>
            </w:r>
            <w:r w:rsidRPr="004A4C12">
              <w:rPr>
                <w:rFonts w:ascii="Times New Roman" w:hAnsi="Times New Roman"/>
                <w:sz w:val="22"/>
              </w:rPr>
              <w:t>кез</w:t>
            </w:r>
            <w:r w:rsidRPr="004A4C12">
              <w:rPr>
                <w:rFonts w:ascii="Times New Roman" w:hAnsi="Times New Roman"/>
                <w:sz w:val="22"/>
                <w:lang w:val="en-US"/>
              </w:rPr>
              <w:t xml:space="preserve"> </w:t>
            </w:r>
            <w:r w:rsidRPr="004A4C12">
              <w:rPr>
                <w:rFonts w:ascii="Times New Roman" w:hAnsi="Times New Roman"/>
                <w:sz w:val="22"/>
              </w:rPr>
              <w:t>келген</w:t>
            </w:r>
            <w:r w:rsidRPr="004A4C12">
              <w:rPr>
                <w:rFonts w:ascii="Times New Roman" w:hAnsi="Times New Roman"/>
                <w:sz w:val="22"/>
                <w:lang w:val="en-US"/>
              </w:rPr>
              <w:t xml:space="preserve"> </w:t>
            </w:r>
            <w:r w:rsidRPr="004A4C12">
              <w:rPr>
                <w:rFonts w:ascii="Times New Roman" w:hAnsi="Times New Roman"/>
                <w:sz w:val="22"/>
              </w:rPr>
              <w:t>түрде</w:t>
            </w:r>
            <w:r w:rsidRPr="004A4C12">
              <w:rPr>
                <w:rFonts w:ascii="Times New Roman" w:hAnsi="Times New Roman"/>
                <w:sz w:val="22"/>
                <w:lang w:val="en-US"/>
              </w:rPr>
              <w:t xml:space="preserve"> </w:t>
            </w:r>
            <w:r w:rsidRPr="004A4C12">
              <w:rPr>
                <w:rFonts w:ascii="Times New Roman" w:hAnsi="Times New Roman"/>
                <w:sz w:val="22"/>
              </w:rPr>
              <w:t>бір</w:t>
            </w:r>
            <w:r w:rsidRPr="004A4C12">
              <w:rPr>
                <w:rFonts w:ascii="Times New Roman" w:hAnsi="Times New Roman"/>
                <w:sz w:val="22"/>
                <w:lang w:val="en-US"/>
              </w:rPr>
              <w:t>-</w:t>
            </w:r>
            <w:r w:rsidRPr="004A4C12">
              <w:rPr>
                <w:rFonts w:ascii="Times New Roman" w:hAnsi="Times New Roman"/>
                <w:sz w:val="22"/>
              </w:rPr>
              <w:t>біріне</w:t>
            </w:r>
            <w:r w:rsidRPr="004A4C12">
              <w:rPr>
                <w:rFonts w:ascii="Times New Roman" w:hAnsi="Times New Roman"/>
                <w:sz w:val="22"/>
                <w:lang w:val="en-US"/>
              </w:rPr>
              <w:t xml:space="preserve"> </w:t>
            </w:r>
            <w:r w:rsidRPr="004A4C12">
              <w:rPr>
                <w:rFonts w:ascii="Times New Roman" w:hAnsi="Times New Roman"/>
                <w:sz w:val="22"/>
              </w:rPr>
              <w:t>береді</w:t>
            </w:r>
            <w:r w:rsidRPr="004A4C12">
              <w:rPr>
                <w:rFonts w:ascii="Times New Roman" w:hAnsi="Times New Roman"/>
                <w:sz w:val="22"/>
                <w:lang w:val="en-US"/>
              </w:rPr>
              <w:t xml:space="preserve"> </w:t>
            </w:r>
            <w:r w:rsidRPr="004A4C12">
              <w:rPr>
                <w:rFonts w:ascii="Times New Roman" w:hAnsi="Times New Roman"/>
                <w:sz w:val="22"/>
              </w:rPr>
              <w:t>және</w:t>
            </w:r>
            <w:r w:rsidRPr="004A4C12">
              <w:rPr>
                <w:rFonts w:ascii="Times New Roman" w:hAnsi="Times New Roman"/>
                <w:sz w:val="22"/>
                <w:lang w:val="en-US"/>
              </w:rPr>
              <w:t xml:space="preserve"> </w:t>
            </w:r>
            <w:r w:rsidRPr="004A4C12">
              <w:rPr>
                <w:rFonts w:ascii="Times New Roman" w:hAnsi="Times New Roman"/>
                <w:sz w:val="22"/>
              </w:rPr>
              <w:t>Қазақстан</w:t>
            </w:r>
            <w:r w:rsidRPr="004A4C12">
              <w:rPr>
                <w:rFonts w:ascii="Times New Roman" w:hAnsi="Times New Roman"/>
                <w:sz w:val="22"/>
                <w:lang w:val="en-US"/>
              </w:rPr>
              <w:t xml:space="preserve"> </w:t>
            </w:r>
            <w:r w:rsidRPr="004A4C12">
              <w:rPr>
                <w:rFonts w:ascii="Times New Roman" w:hAnsi="Times New Roman"/>
                <w:sz w:val="22"/>
              </w:rPr>
              <w:t>Республикасының</w:t>
            </w:r>
            <w:r w:rsidRPr="004A4C12">
              <w:rPr>
                <w:rFonts w:ascii="Times New Roman" w:hAnsi="Times New Roman"/>
                <w:sz w:val="22"/>
                <w:lang w:val="en-US"/>
              </w:rPr>
              <w:t xml:space="preserve"> </w:t>
            </w:r>
            <w:r w:rsidRPr="004A4C12">
              <w:rPr>
                <w:rFonts w:ascii="Times New Roman" w:hAnsi="Times New Roman"/>
                <w:sz w:val="22"/>
              </w:rPr>
              <w:t>заңнамасына</w:t>
            </w:r>
            <w:r w:rsidRPr="004A4C12">
              <w:rPr>
                <w:rFonts w:ascii="Times New Roman" w:hAnsi="Times New Roman"/>
                <w:sz w:val="22"/>
                <w:lang w:val="en-US"/>
              </w:rPr>
              <w:t xml:space="preserve"> </w:t>
            </w:r>
            <w:r w:rsidRPr="004A4C12">
              <w:rPr>
                <w:rFonts w:ascii="Times New Roman" w:hAnsi="Times New Roman"/>
                <w:sz w:val="22"/>
              </w:rPr>
              <w:t>сәйкес</w:t>
            </w:r>
            <w:r w:rsidRPr="004A4C12">
              <w:rPr>
                <w:rFonts w:ascii="Times New Roman" w:hAnsi="Times New Roman"/>
                <w:sz w:val="22"/>
                <w:lang w:val="en-US"/>
              </w:rPr>
              <w:t xml:space="preserve"> </w:t>
            </w:r>
            <w:r w:rsidRPr="004A4C12">
              <w:rPr>
                <w:rFonts w:ascii="Times New Roman" w:hAnsi="Times New Roman"/>
                <w:sz w:val="22"/>
              </w:rPr>
              <w:t>оның</w:t>
            </w:r>
            <w:r w:rsidRPr="004A4C12">
              <w:rPr>
                <w:rFonts w:ascii="Times New Roman" w:hAnsi="Times New Roman"/>
                <w:sz w:val="22"/>
                <w:lang w:val="en-US"/>
              </w:rPr>
              <w:t xml:space="preserve"> </w:t>
            </w:r>
            <w:r w:rsidRPr="004A4C12">
              <w:rPr>
                <w:rFonts w:ascii="Times New Roman" w:hAnsi="Times New Roman"/>
                <w:sz w:val="22"/>
              </w:rPr>
              <w:t>құпиялылығын</w:t>
            </w:r>
            <w:r w:rsidRPr="004A4C12">
              <w:rPr>
                <w:rFonts w:ascii="Times New Roman" w:hAnsi="Times New Roman"/>
                <w:sz w:val="22"/>
                <w:lang w:val="en-US"/>
              </w:rPr>
              <w:t xml:space="preserve"> </w:t>
            </w:r>
            <w:r w:rsidRPr="004A4C12">
              <w:rPr>
                <w:rFonts w:ascii="Times New Roman" w:hAnsi="Times New Roman"/>
                <w:sz w:val="22"/>
              </w:rPr>
              <w:t>сақтауға</w:t>
            </w:r>
            <w:r w:rsidRPr="004A4C12">
              <w:rPr>
                <w:rFonts w:ascii="Times New Roman" w:hAnsi="Times New Roman"/>
                <w:sz w:val="22"/>
                <w:lang w:val="en-US"/>
              </w:rPr>
              <w:t xml:space="preserve"> </w:t>
            </w:r>
            <w:r w:rsidRPr="004A4C12">
              <w:rPr>
                <w:rFonts w:ascii="Times New Roman" w:hAnsi="Times New Roman"/>
                <w:sz w:val="22"/>
              </w:rPr>
              <w:t>міндеттенеді</w:t>
            </w:r>
            <w:r w:rsidRPr="004A4C12">
              <w:rPr>
                <w:rFonts w:ascii="Times New Roman" w:hAnsi="Times New Roman"/>
                <w:sz w:val="22"/>
                <w:lang w:val="en-US"/>
              </w:rPr>
              <w:t xml:space="preserve">. </w:t>
            </w:r>
            <w:r w:rsidRPr="004A4C12">
              <w:rPr>
                <w:rFonts w:ascii="Times New Roman" w:hAnsi="Times New Roman"/>
                <w:sz w:val="22"/>
              </w:rPr>
              <w:t>Құпия</w:t>
            </w:r>
            <w:r w:rsidRPr="004A4C12">
              <w:rPr>
                <w:rFonts w:ascii="Times New Roman" w:hAnsi="Times New Roman"/>
                <w:sz w:val="22"/>
                <w:lang w:val="en-US"/>
              </w:rPr>
              <w:t xml:space="preserve"> </w:t>
            </w:r>
            <w:r w:rsidRPr="004A4C12">
              <w:rPr>
                <w:rFonts w:ascii="Times New Roman" w:hAnsi="Times New Roman"/>
                <w:sz w:val="22"/>
              </w:rPr>
              <w:t>ақпарат</w:t>
            </w:r>
            <w:r w:rsidRPr="004A4C12">
              <w:rPr>
                <w:rFonts w:ascii="Times New Roman" w:hAnsi="Times New Roman"/>
                <w:sz w:val="22"/>
                <w:lang w:val="en-US"/>
              </w:rPr>
              <w:t xml:space="preserve"> </w:t>
            </w:r>
            <w:r w:rsidRPr="004A4C12">
              <w:rPr>
                <w:rFonts w:ascii="Times New Roman" w:hAnsi="Times New Roman"/>
                <w:sz w:val="22"/>
              </w:rPr>
              <w:t>Шарт</w:t>
            </w:r>
            <w:r w:rsidRPr="004A4C12">
              <w:rPr>
                <w:rFonts w:ascii="Times New Roman" w:hAnsi="Times New Roman"/>
                <w:sz w:val="22"/>
                <w:lang w:val="en-US"/>
              </w:rPr>
              <w:t xml:space="preserve"> </w:t>
            </w:r>
            <w:r w:rsidRPr="004A4C12">
              <w:rPr>
                <w:rFonts w:ascii="Times New Roman" w:hAnsi="Times New Roman"/>
                <w:sz w:val="22"/>
              </w:rPr>
              <w:t>бойынша</w:t>
            </w:r>
            <w:r w:rsidRPr="004A4C12">
              <w:rPr>
                <w:rFonts w:ascii="Times New Roman" w:hAnsi="Times New Roman"/>
                <w:sz w:val="22"/>
                <w:lang w:val="en-US"/>
              </w:rPr>
              <w:t xml:space="preserve"> </w:t>
            </w:r>
            <w:r w:rsidRPr="004A4C12">
              <w:rPr>
                <w:rFonts w:ascii="Times New Roman" w:hAnsi="Times New Roman"/>
                <w:sz w:val="22"/>
              </w:rPr>
              <w:t>Тараптардың</w:t>
            </w:r>
            <w:r w:rsidRPr="004A4C12">
              <w:rPr>
                <w:rFonts w:ascii="Times New Roman" w:hAnsi="Times New Roman"/>
                <w:sz w:val="22"/>
                <w:lang w:val="en-US"/>
              </w:rPr>
              <w:t xml:space="preserve"> </w:t>
            </w:r>
            <w:r w:rsidRPr="004A4C12">
              <w:rPr>
                <w:rFonts w:ascii="Times New Roman" w:hAnsi="Times New Roman"/>
                <w:sz w:val="22"/>
              </w:rPr>
              <w:t>адал</w:t>
            </w:r>
            <w:r w:rsidRPr="004A4C12">
              <w:rPr>
                <w:rFonts w:ascii="Times New Roman" w:hAnsi="Times New Roman"/>
                <w:sz w:val="22"/>
                <w:lang w:val="en-US"/>
              </w:rPr>
              <w:t xml:space="preserve"> </w:t>
            </w:r>
            <w:r w:rsidRPr="004A4C12">
              <w:rPr>
                <w:rFonts w:ascii="Times New Roman" w:hAnsi="Times New Roman"/>
                <w:sz w:val="22"/>
              </w:rPr>
              <w:t>өзара</w:t>
            </w:r>
            <w:r w:rsidRPr="004A4C12">
              <w:rPr>
                <w:rFonts w:ascii="Times New Roman" w:hAnsi="Times New Roman"/>
                <w:sz w:val="22"/>
                <w:lang w:val="en-US"/>
              </w:rPr>
              <w:t xml:space="preserve"> </w:t>
            </w:r>
            <w:r w:rsidRPr="004A4C12">
              <w:rPr>
                <w:rFonts w:ascii="Times New Roman" w:hAnsi="Times New Roman"/>
                <w:sz w:val="22"/>
              </w:rPr>
              <w:t>іс</w:t>
            </w:r>
            <w:r w:rsidRPr="004A4C12">
              <w:rPr>
                <w:rFonts w:ascii="Times New Roman" w:hAnsi="Times New Roman"/>
                <w:sz w:val="22"/>
                <w:lang w:val="en-US"/>
              </w:rPr>
              <w:t>-</w:t>
            </w:r>
            <w:r w:rsidRPr="004A4C12">
              <w:rPr>
                <w:rFonts w:ascii="Times New Roman" w:hAnsi="Times New Roman"/>
                <w:sz w:val="22"/>
              </w:rPr>
              <w:t>қимылы</w:t>
            </w:r>
            <w:r w:rsidRPr="004A4C12">
              <w:rPr>
                <w:rFonts w:ascii="Times New Roman" w:hAnsi="Times New Roman"/>
                <w:sz w:val="22"/>
                <w:lang w:val="en-US"/>
              </w:rPr>
              <w:t xml:space="preserve"> </w:t>
            </w:r>
            <w:r w:rsidRPr="004A4C12">
              <w:rPr>
                <w:rFonts w:ascii="Times New Roman" w:hAnsi="Times New Roman"/>
                <w:sz w:val="22"/>
              </w:rPr>
              <w:t>үшін</w:t>
            </w:r>
            <w:r w:rsidRPr="004A4C12">
              <w:rPr>
                <w:rFonts w:ascii="Times New Roman" w:hAnsi="Times New Roman"/>
                <w:sz w:val="22"/>
                <w:lang w:val="en-US"/>
              </w:rPr>
              <w:t xml:space="preserve"> </w:t>
            </w:r>
            <w:r w:rsidRPr="004A4C12">
              <w:rPr>
                <w:rFonts w:ascii="Times New Roman" w:hAnsi="Times New Roman"/>
                <w:sz w:val="22"/>
              </w:rPr>
              <w:t>пайдаланылады</w:t>
            </w:r>
            <w:r w:rsidRPr="004A4C12">
              <w:rPr>
                <w:rFonts w:ascii="Times New Roman" w:hAnsi="Times New Roman"/>
                <w:sz w:val="22"/>
                <w:lang w:val="en-US"/>
              </w:rPr>
              <w:t xml:space="preserve">.  </w:t>
            </w:r>
          </w:p>
          <w:p w:rsidR="00BD4380" w:rsidRDefault="00BD4380" w:rsidP="00BD4380">
            <w:pPr>
              <w:pStyle w:val="a3"/>
              <w:tabs>
                <w:tab w:val="left" w:pos="720"/>
              </w:tabs>
              <w:suppressAutoHyphens/>
              <w:jc w:val="both"/>
              <w:rPr>
                <w:rFonts w:ascii="Times New Roman" w:hAnsi="Times New Roman"/>
                <w:sz w:val="22"/>
                <w:lang w:val="en-US"/>
              </w:rPr>
            </w:pPr>
            <w:r w:rsidRPr="004A4C12">
              <w:rPr>
                <w:rFonts w:ascii="Times New Roman" w:hAnsi="Times New Roman"/>
                <w:sz w:val="22"/>
                <w:lang w:val="en-US"/>
              </w:rPr>
              <w:t>[</w:t>
            </w:r>
            <w:r w:rsidRPr="004A4C12">
              <w:rPr>
                <w:rFonts w:ascii="Times New Roman" w:hAnsi="Times New Roman"/>
                <w:i/>
                <w:sz w:val="22"/>
                <w:lang w:val="en-US"/>
              </w:rPr>
              <w:t>*</w:t>
            </w:r>
            <w:r w:rsidRPr="004A4C12">
              <w:rPr>
                <w:rFonts w:ascii="Times New Roman" w:hAnsi="Times New Roman"/>
                <w:i/>
                <w:sz w:val="22"/>
              </w:rPr>
              <w:t>Құпия</w:t>
            </w:r>
            <w:r w:rsidRPr="004A4C12">
              <w:rPr>
                <w:rFonts w:ascii="Times New Roman" w:hAnsi="Times New Roman"/>
                <w:i/>
                <w:sz w:val="22"/>
                <w:lang w:val="en-US"/>
              </w:rPr>
              <w:t xml:space="preserve"> </w:t>
            </w:r>
            <w:r w:rsidRPr="004A4C12">
              <w:rPr>
                <w:rFonts w:ascii="Times New Roman" w:hAnsi="Times New Roman"/>
                <w:i/>
                <w:sz w:val="22"/>
              </w:rPr>
              <w:t>ақпарат</w:t>
            </w:r>
            <w:r w:rsidRPr="004A4C12">
              <w:rPr>
                <w:rFonts w:ascii="Times New Roman" w:hAnsi="Times New Roman"/>
                <w:sz w:val="22"/>
                <w:lang w:val="en-US"/>
              </w:rPr>
              <w:t xml:space="preserve"> – </w:t>
            </w:r>
            <w:r w:rsidR="002F3ADF" w:rsidRPr="002F3ADF">
              <w:rPr>
                <w:rFonts w:ascii="Times New Roman" w:hAnsi="Times New Roman"/>
                <w:sz w:val="22"/>
              </w:rPr>
              <w:t>тараптардың</w:t>
            </w:r>
            <w:r w:rsidR="002F3ADF" w:rsidRPr="004A4C12">
              <w:rPr>
                <w:rFonts w:ascii="Times New Roman" w:hAnsi="Times New Roman"/>
                <w:sz w:val="22"/>
                <w:lang w:val="en-US"/>
              </w:rPr>
              <w:t xml:space="preserve"> </w:t>
            </w:r>
            <w:r w:rsidR="002F3ADF" w:rsidRPr="002F3ADF">
              <w:rPr>
                <w:rFonts w:ascii="Times New Roman" w:hAnsi="Times New Roman"/>
                <w:sz w:val="22"/>
              </w:rPr>
              <w:t>дербес</w:t>
            </w:r>
            <w:r w:rsidR="002F3ADF" w:rsidRPr="004A4C12">
              <w:rPr>
                <w:rFonts w:ascii="Times New Roman" w:hAnsi="Times New Roman"/>
                <w:sz w:val="22"/>
                <w:lang w:val="en-US"/>
              </w:rPr>
              <w:t xml:space="preserve"> </w:t>
            </w:r>
            <w:r w:rsidR="002F3ADF" w:rsidRPr="002F3ADF">
              <w:rPr>
                <w:rFonts w:ascii="Times New Roman" w:hAnsi="Times New Roman"/>
                <w:sz w:val="22"/>
              </w:rPr>
              <w:t>деректерін</w:t>
            </w:r>
            <w:r w:rsidR="002F3ADF" w:rsidRPr="004A4C12">
              <w:rPr>
                <w:rFonts w:ascii="Times New Roman" w:hAnsi="Times New Roman"/>
                <w:sz w:val="22"/>
                <w:lang w:val="en-US"/>
              </w:rPr>
              <w:t xml:space="preserve"> </w:t>
            </w:r>
            <w:r w:rsidR="002F3ADF" w:rsidRPr="002F3ADF">
              <w:rPr>
                <w:rFonts w:ascii="Times New Roman" w:hAnsi="Times New Roman"/>
                <w:sz w:val="22"/>
              </w:rPr>
              <w:t>және</w:t>
            </w:r>
            <w:r w:rsidR="002F3ADF" w:rsidRPr="004A4C12">
              <w:rPr>
                <w:rFonts w:ascii="Times New Roman" w:hAnsi="Times New Roman"/>
                <w:sz w:val="22"/>
                <w:lang w:val="en-US"/>
              </w:rPr>
              <w:t>/</w:t>
            </w:r>
            <w:r w:rsidR="002F3ADF" w:rsidRPr="002F3ADF">
              <w:rPr>
                <w:rFonts w:ascii="Times New Roman" w:hAnsi="Times New Roman"/>
                <w:sz w:val="22"/>
              </w:rPr>
              <w:t>немесе</w:t>
            </w:r>
            <w:r w:rsidR="002F3ADF" w:rsidRPr="004A4C12">
              <w:rPr>
                <w:rFonts w:ascii="Times New Roman" w:hAnsi="Times New Roman"/>
                <w:sz w:val="22"/>
                <w:lang w:val="en-US"/>
              </w:rPr>
              <w:t xml:space="preserve"> </w:t>
            </w:r>
            <w:r w:rsidR="002F3ADF" w:rsidRPr="002F3ADF">
              <w:rPr>
                <w:rFonts w:ascii="Times New Roman" w:hAnsi="Times New Roman"/>
                <w:sz w:val="22"/>
              </w:rPr>
              <w:t>ҚР</w:t>
            </w:r>
            <w:r w:rsidR="002F3ADF" w:rsidRPr="004A4C12">
              <w:rPr>
                <w:rFonts w:ascii="Times New Roman" w:hAnsi="Times New Roman"/>
                <w:sz w:val="22"/>
                <w:lang w:val="en-US"/>
              </w:rPr>
              <w:t xml:space="preserve"> </w:t>
            </w:r>
            <w:r w:rsidR="002F3ADF" w:rsidRPr="002F3ADF">
              <w:rPr>
                <w:rFonts w:ascii="Times New Roman" w:hAnsi="Times New Roman"/>
                <w:sz w:val="22"/>
              </w:rPr>
              <w:t>заңнамасымен</w:t>
            </w:r>
            <w:r w:rsidR="002F3ADF" w:rsidRPr="004A4C12">
              <w:rPr>
                <w:rFonts w:ascii="Times New Roman" w:hAnsi="Times New Roman"/>
                <w:sz w:val="22"/>
                <w:lang w:val="en-US"/>
              </w:rPr>
              <w:t xml:space="preserve"> </w:t>
            </w:r>
            <w:r w:rsidR="002F3ADF" w:rsidRPr="002F3ADF">
              <w:rPr>
                <w:rFonts w:ascii="Times New Roman" w:hAnsi="Times New Roman"/>
                <w:sz w:val="22"/>
              </w:rPr>
              <w:t>қорғалатын</w:t>
            </w:r>
            <w:r w:rsidR="002F3ADF" w:rsidRPr="004A4C12">
              <w:rPr>
                <w:rFonts w:ascii="Times New Roman" w:hAnsi="Times New Roman"/>
                <w:sz w:val="22"/>
                <w:lang w:val="en-US"/>
              </w:rPr>
              <w:t xml:space="preserve"> </w:t>
            </w:r>
            <w:r w:rsidR="002F3ADF" w:rsidRPr="002F3ADF">
              <w:rPr>
                <w:rFonts w:ascii="Times New Roman" w:hAnsi="Times New Roman"/>
                <w:sz w:val="22"/>
              </w:rPr>
              <w:t>өзге</w:t>
            </w:r>
            <w:r w:rsidR="002F3ADF" w:rsidRPr="004A4C12">
              <w:rPr>
                <w:rFonts w:ascii="Times New Roman" w:hAnsi="Times New Roman"/>
                <w:sz w:val="22"/>
                <w:lang w:val="en-US"/>
              </w:rPr>
              <w:t xml:space="preserve"> </w:t>
            </w:r>
            <w:r w:rsidR="002F3ADF" w:rsidRPr="002F3ADF">
              <w:rPr>
                <w:rFonts w:ascii="Times New Roman" w:hAnsi="Times New Roman"/>
                <w:sz w:val="22"/>
              </w:rPr>
              <w:t>де</w:t>
            </w:r>
            <w:r w:rsidR="002F3ADF" w:rsidRPr="004A4C12">
              <w:rPr>
                <w:rFonts w:ascii="Times New Roman" w:hAnsi="Times New Roman"/>
                <w:sz w:val="22"/>
                <w:lang w:val="en-US"/>
              </w:rPr>
              <w:t xml:space="preserve"> </w:t>
            </w:r>
            <w:r w:rsidR="002F3ADF" w:rsidRPr="002F3ADF">
              <w:rPr>
                <w:rFonts w:ascii="Times New Roman" w:hAnsi="Times New Roman"/>
                <w:sz w:val="22"/>
              </w:rPr>
              <w:t>құпия</w:t>
            </w:r>
            <w:r w:rsidR="002F3ADF" w:rsidRPr="004A4C12">
              <w:rPr>
                <w:rFonts w:ascii="Times New Roman" w:hAnsi="Times New Roman"/>
                <w:sz w:val="22"/>
                <w:lang w:val="en-US"/>
              </w:rPr>
              <w:t xml:space="preserve"> </w:t>
            </w:r>
            <w:r w:rsidR="002F3ADF" w:rsidRPr="002F3ADF">
              <w:rPr>
                <w:rFonts w:ascii="Times New Roman" w:hAnsi="Times New Roman"/>
                <w:sz w:val="22"/>
              </w:rPr>
              <w:t>түрлерін</w:t>
            </w:r>
            <w:r w:rsidR="002F3ADF" w:rsidRPr="004A4C12">
              <w:rPr>
                <w:rFonts w:ascii="Times New Roman" w:hAnsi="Times New Roman"/>
                <w:sz w:val="22"/>
                <w:lang w:val="en-US"/>
              </w:rPr>
              <w:t xml:space="preserve"> </w:t>
            </w:r>
            <w:r w:rsidR="002F3ADF" w:rsidRPr="002F3ADF">
              <w:rPr>
                <w:rFonts w:ascii="Times New Roman" w:hAnsi="Times New Roman"/>
                <w:sz w:val="22"/>
              </w:rPr>
              <w:t>қоса</w:t>
            </w:r>
            <w:r w:rsidR="002F3ADF" w:rsidRPr="004A4C12">
              <w:rPr>
                <w:rFonts w:ascii="Times New Roman" w:hAnsi="Times New Roman"/>
                <w:sz w:val="22"/>
                <w:lang w:val="en-US"/>
              </w:rPr>
              <w:t xml:space="preserve"> </w:t>
            </w:r>
            <w:r w:rsidR="002F3ADF" w:rsidRPr="002F3ADF">
              <w:rPr>
                <w:rFonts w:ascii="Times New Roman" w:hAnsi="Times New Roman"/>
                <w:sz w:val="22"/>
              </w:rPr>
              <w:t>алғандағы</w:t>
            </w:r>
            <w:r w:rsidR="002F3ADF" w:rsidRPr="004A4C12">
              <w:rPr>
                <w:rFonts w:ascii="Times New Roman" w:hAnsi="Times New Roman"/>
                <w:sz w:val="22"/>
                <w:lang w:val="en-US"/>
              </w:rPr>
              <w:t xml:space="preserve"> </w:t>
            </w:r>
            <w:r w:rsidR="002F3ADF" w:rsidRPr="002F3ADF">
              <w:rPr>
                <w:rFonts w:ascii="Times New Roman" w:hAnsi="Times New Roman"/>
                <w:sz w:val="22"/>
              </w:rPr>
              <w:t>кез</w:t>
            </w:r>
            <w:r w:rsidR="002F3ADF" w:rsidRPr="004A4C12">
              <w:rPr>
                <w:rFonts w:ascii="Times New Roman" w:hAnsi="Times New Roman"/>
                <w:sz w:val="22"/>
                <w:lang w:val="en-US"/>
              </w:rPr>
              <w:t xml:space="preserve"> </w:t>
            </w:r>
            <w:r w:rsidR="002F3ADF" w:rsidRPr="002F3ADF">
              <w:rPr>
                <w:rFonts w:ascii="Times New Roman" w:hAnsi="Times New Roman"/>
                <w:sz w:val="22"/>
              </w:rPr>
              <w:t>келген</w:t>
            </w:r>
            <w:r w:rsidR="002F3ADF" w:rsidRPr="004A4C12">
              <w:rPr>
                <w:rFonts w:ascii="Times New Roman" w:hAnsi="Times New Roman"/>
                <w:sz w:val="22"/>
                <w:lang w:val="en-US"/>
              </w:rPr>
              <w:t xml:space="preserve"> </w:t>
            </w:r>
            <w:r w:rsidR="002F3ADF" w:rsidRPr="002F3ADF">
              <w:rPr>
                <w:rFonts w:ascii="Times New Roman" w:hAnsi="Times New Roman"/>
                <w:sz w:val="22"/>
              </w:rPr>
              <w:t>мәліметтер</w:t>
            </w:r>
            <w:r w:rsidR="002F3ADF" w:rsidRPr="004A4C12">
              <w:rPr>
                <w:rFonts w:ascii="Times New Roman" w:hAnsi="Times New Roman"/>
                <w:sz w:val="22"/>
                <w:lang w:val="en-US"/>
              </w:rPr>
              <w:t xml:space="preserve"> </w:t>
            </w:r>
            <w:r w:rsidR="002F3ADF" w:rsidRPr="002F3ADF">
              <w:rPr>
                <w:rFonts w:ascii="Times New Roman" w:hAnsi="Times New Roman"/>
                <w:sz w:val="22"/>
              </w:rPr>
              <w:t>мен</w:t>
            </w:r>
            <w:r w:rsidR="002F3ADF" w:rsidRPr="004A4C12">
              <w:rPr>
                <w:rFonts w:ascii="Times New Roman" w:hAnsi="Times New Roman"/>
                <w:sz w:val="22"/>
                <w:lang w:val="en-US"/>
              </w:rPr>
              <w:t xml:space="preserve"> </w:t>
            </w:r>
            <w:r w:rsidR="002F3ADF" w:rsidRPr="002F3ADF">
              <w:rPr>
                <w:rFonts w:ascii="Times New Roman" w:hAnsi="Times New Roman"/>
                <w:sz w:val="22"/>
              </w:rPr>
              <w:t>ақпарат</w:t>
            </w:r>
            <w:r w:rsidR="002F3ADF" w:rsidRPr="004A4C12">
              <w:rPr>
                <w:rFonts w:ascii="Times New Roman" w:hAnsi="Times New Roman"/>
                <w:sz w:val="22"/>
                <w:lang w:val="en-US"/>
              </w:rPr>
              <w:t xml:space="preserve"> </w:t>
            </w:r>
            <w:r w:rsidR="002F3ADF" w:rsidRPr="002F3ADF">
              <w:rPr>
                <w:rFonts w:ascii="Times New Roman" w:hAnsi="Times New Roman"/>
                <w:sz w:val="22"/>
              </w:rPr>
              <w:t>және</w:t>
            </w:r>
            <w:r w:rsidR="002F3ADF" w:rsidRPr="004A4C12">
              <w:rPr>
                <w:rFonts w:ascii="Times New Roman" w:hAnsi="Times New Roman"/>
                <w:sz w:val="22"/>
                <w:lang w:val="en-US"/>
              </w:rPr>
              <w:t xml:space="preserve"> </w:t>
            </w:r>
            <w:r w:rsidR="002F3ADF" w:rsidRPr="002F3ADF">
              <w:rPr>
                <w:rFonts w:ascii="Times New Roman" w:hAnsi="Times New Roman"/>
                <w:sz w:val="22"/>
              </w:rPr>
              <w:t>мұндай</w:t>
            </w:r>
            <w:r w:rsidR="002F3ADF" w:rsidRPr="004A4C12">
              <w:rPr>
                <w:rFonts w:ascii="Times New Roman" w:hAnsi="Times New Roman"/>
                <w:sz w:val="22"/>
                <w:lang w:val="en-US"/>
              </w:rPr>
              <w:t xml:space="preserve"> </w:t>
            </w:r>
            <w:r w:rsidR="002F3ADF" w:rsidRPr="002F3ADF">
              <w:rPr>
                <w:rFonts w:ascii="Times New Roman" w:hAnsi="Times New Roman"/>
                <w:sz w:val="22"/>
              </w:rPr>
              <w:t>ақпараттың</w:t>
            </w:r>
            <w:r w:rsidR="002F3ADF" w:rsidRPr="004A4C12">
              <w:rPr>
                <w:rFonts w:ascii="Times New Roman" w:hAnsi="Times New Roman"/>
                <w:sz w:val="22"/>
                <w:lang w:val="en-US"/>
              </w:rPr>
              <w:t xml:space="preserve"> </w:t>
            </w:r>
            <w:r w:rsidR="002F3ADF" w:rsidRPr="002F3ADF">
              <w:rPr>
                <w:rFonts w:ascii="Times New Roman" w:hAnsi="Times New Roman"/>
                <w:sz w:val="22"/>
              </w:rPr>
              <w:t>немесе</w:t>
            </w:r>
            <w:r w:rsidR="002F3ADF" w:rsidRPr="004A4C12">
              <w:rPr>
                <w:rFonts w:ascii="Times New Roman" w:hAnsi="Times New Roman"/>
                <w:sz w:val="22"/>
                <w:lang w:val="en-US"/>
              </w:rPr>
              <w:t xml:space="preserve"> </w:t>
            </w:r>
            <w:r w:rsidR="002F3ADF" w:rsidRPr="002F3ADF">
              <w:rPr>
                <w:rFonts w:ascii="Times New Roman" w:hAnsi="Times New Roman"/>
                <w:sz w:val="22"/>
              </w:rPr>
              <w:t>мәліметтердің</w:t>
            </w:r>
            <w:r w:rsidR="002F3ADF" w:rsidRPr="004A4C12">
              <w:rPr>
                <w:rFonts w:ascii="Times New Roman" w:hAnsi="Times New Roman"/>
                <w:sz w:val="22"/>
                <w:lang w:val="en-US"/>
              </w:rPr>
              <w:t xml:space="preserve"> </w:t>
            </w:r>
            <w:r w:rsidR="002F3ADF" w:rsidRPr="002F3ADF">
              <w:rPr>
                <w:rFonts w:ascii="Times New Roman" w:hAnsi="Times New Roman"/>
                <w:sz w:val="22"/>
              </w:rPr>
              <w:t>құпиялығын</w:t>
            </w:r>
            <w:r w:rsidR="002F3ADF" w:rsidRPr="004A4C12">
              <w:rPr>
                <w:rFonts w:ascii="Times New Roman" w:hAnsi="Times New Roman"/>
                <w:sz w:val="22"/>
                <w:lang w:val="en-US"/>
              </w:rPr>
              <w:t xml:space="preserve"> </w:t>
            </w:r>
            <w:r w:rsidR="002F3ADF" w:rsidRPr="002F3ADF">
              <w:rPr>
                <w:rFonts w:ascii="Times New Roman" w:hAnsi="Times New Roman"/>
                <w:sz w:val="22"/>
              </w:rPr>
              <w:t>білдіретін</w:t>
            </w:r>
            <w:r w:rsidR="002F3ADF" w:rsidRPr="004A4C12">
              <w:rPr>
                <w:rFonts w:ascii="Times New Roman" w:hAnsi="Times New Roman"/>
                <w:sz w:val="22"/>
                <w:lang w:val="en-US"/>
              </w:rPr>
              <w:t xml:space="preserve"> </w:t>
            </w:r>
            <w:r w:rsidR="002F3ADF" w:rsidRPr="002F3ADF">
              <w:rPr>
                <w:rFonts w:ascii="Times New Roman" w:hAnsi="Times New Roman"/>
                <w:sz w:val="22"/>
              </w:rPr>
              <w:t>қандай</w:t>
            </w:r>
            <w:r w:rsidR="002F3ADF" w:rsidRPr="004A4C12">
              <w:rPr>
                <w:rFonts w:ascii="Times New Roman" w:hAnsi="Times New Roman"/>
                <w:sz w:val="22"/>
                <w:lang w:val="en-US"/>
              </w:rPr>
              <w:t xml:space="preserve"> </w:t>
            </w:r>
            <w:r w:rsidR="002F3ADF" w:rsidRPr="002F3ADF">
              <w:rPr>
                <w:rFonts w:ascii="Times New Roman" w:hAnsi="Times New Roman"/>
                <w:sz w:val="22"/>
              </w:rPr>
              <w:t>да</w:t>
            </w:r>
            <w:r w:rsidR="002F3ADF" w:rsidRPr="004A4C12">
              <w:rPr>
                <w:rFonts w:ascii="Times New Roman" w:hAnsi="Times New Roman"/>
                <w:sz w:val="22"/>
                <w:lang w:val="en-US"/>
              </w:rPr>
              <w:t xml:space="preserve"> </w:t>
            </w:r>
            <w:r w:rsidR="002F3ADF" w:rsidRPr="002F3ADF">
              <w:rPr>
                <w:rFonts w:ascii="Times New Roman" w:hAnsi="Times New Roman"/>
                <w:sz w:val="22"/>
              </w:rPr>
              <w:t>бір</w:t>
            </w:r>
            <w:r w:rsidR="002F3ADF" w:rsidRPr="004A4C12">
              <w:rPr>
                <w:rFonts w:ascii="Times New Roman" w:hAnsi="Times New Roman"/>
                <w:sz w:val="22"/>
                <w:lang w:val="en-US"/>
              </w:rPr>
              <w:t xml:space="preserve"> </w:t>
            </w:r>
            <w:r w:rsidR="002F3ADF" w:rsidRPr="002F3ADF">
              <w:rPr>
                <w:rFonts w:ascii="Times New Roman" w:hAnsi="Times New Roman"/>
                <w:sz w:val="22"/>
              </w:rPr>
              <w:t>айқын</w:t>
            </w:r>
            <w:r w:rsidR="002F3ADF" w:rsidRPr="004A4C12">
              <w:rPr>
                <w:rFonts w:ascii="Times New Roman" w:hAnsi="Times New Roman"/>
                <w:sz w:val="22"/>
                <w:lang w:val="en-US"/>
              </w:rPr>
              <w:t xml:space="preserve"> </w:t>
            </w:r>
            <w:r w:rsidR="002F3ADF" w:rsidRPr="002F3ADF">
              <w:rPr>
                <w:rFonts w:ascii="Times New Roman" w:hAnsi="Times New Roman"/>
                <w:sz w:val="22"/>
              </w:rPr>
              <w:t>белгісі</w:t>
            </w:r>
            <w:r w:rsidR="002F3ADF" w:rsidRPr="004A4C12">
              <w:rPr>
                <w:rFonts w:ascii="Times New Roman" w:hAnsi="Times New Roman"/>
                <w:sz w:val="22"/>
                <w:lang w:val="en-US"/>
              </w:rPr>
              <w:t xml:space="preserve"> – </w:t>
            </w:r>
            <w:r w:rsidR="002F3ADF" w:rsidRPr="002F3ADF">
              <w:rPr>
                <w:rFonts w:ascii="Times New Roman" w:hAnsi="Times New Roman"/>
                <w:sz w:val="22"/>
              </w:rPr>
              <w:t>құпия</w:t>
            </w:r>
            <w:r w:rsidR="002F3ADF" w:rsidRPr="004A4C12">
              <w:rPr>
                <w:rFonts w:ascii="Times New Roman" w:hAnsi="Times New Roman"/>
                <w:sz w:val="22"/>
                <w:lang w:val="en-US"/>
              </w:rPr>
              <w:t xml:space="preserve"> </w:t>
            </w:r>
            <w:r w:rsidR="002F3ADF" w:rsidRPr="002F3ADF">
              <w:rPr>
                <w:rFonts w:ascii="Times New Roman" w:hAnsi="Times New Roman"/>
                <w:sz w:val="22"/>
              </w:rPr>
              <w:t>белгісі</w:t>
            </w:r>
            <w:r w:rsidR="002F3ADF" w:rsidRPr="004A4C12">
              <w:rPr>
                <w:rFonts w:ascii="Times New Roman" w:hAnsi="Times New Roman"/>
                <w:sz w:val="22"/>
                <w:lang w:val="en-US"/>
              </w:rPr>
              <w:t xml:space="preserve"> </w:t>
            </w:r>
            <w:r w:rsidR="002F3ADF" w:rsidRPr="002F3ADF">
              <w:rPr>
                <w:rFonts w:ascii="Times New Roman" w:hAnsi="Times New Roman"/>
                <w:sz w:val="22"/>
              </w:rPr>
              <w:t>бар</w:t>
            </w:r>
            <w:r w:rsidR="002F3ADF" w:rsidRPr="004A4C12">
              <w:rPr>
                <w:rFonts w:ascii="Times New Roman" w:hAnsi="Times New Roman"/>
                <w:sz w:val="22"/>
                <w:lang w:val="en-US"/>
              </w:rPr>
              <w:t>-</w:t>
            </w:r>
            <w:r w:rsidR="002F3ADF" w:rsidRPr="002F3ADF">
              <w:rPr>
                <w:rFonts w:ascii="Times New Roman" w:hAnsi="Times New Roman"/>
                <w:sz w:val="22"/>
              </w:rPr>
              <w:t>жоғына</w:t>
            </w:r>
            <w:r w:rsidR="002F3ADF" w:rsidRPr="004A4C12">
              <w:rPr>
                <w:rFonts w:ascii="Times New Roman" w:hAnsi="Times New Roman"/>
                <w:sz w:val="22"/>
                <w:lang w:val="en-US"/>
              </w:rPr>
              <w:t xml:space="preserve"> </w:t>
            </w:r>
            <w:r w:rsidR="002F3ADF" w:rsidRPr="002F3ADF">
              <w:rPr>
                <w:rFonts w:ascii="Times New Roman" w:hAnsi="Times New Roman"/>
                <w:sz w:val="22"/>
              </w:rPr>
              <w:t>қарамастан</w:t>
            </w:r>
            <w:r w:rsidR="002F3ADF" w:rsidRPr="004A4C12">
              <w:rPr>
                <w:rFonts w:ascii="Times New Roman" w:hAnsi="Times New Roman"/>
                <w:sz w:val="22"/>
                <w:lang w:val="en-US"/>
              </w:rPr>
              <w:t xml:space="preserve"> </w:t>
            </w:r>
            <w:r w:rsidR="002F3ADF" w:rsidRPr="002F3ADF">
              <w:rPr>
                <w:rFonts w:ascii="Times New Roman" w:hAnsi="Times New Roman"/>
                <w:sz w:val="22"/>
              </w:rPr>
              <w:t>Тараптар</w:t>
            </w:r>
            <w:r w:rsidR="002F3ADF" w:rsidRPr="004A4C12">
              <w:rPr>
                <w:rFonts w:ascii="Times New Roman" w:hAnsi="Times New Roman"/>
                <w:sz w:val="22"/>
                <w:lang w:val="en-US"/>
              </w:rPr>
              <w:t xml:space="preserve"> </w:t>
            </w:r>
            <w:r w:rsidR="002F3ADF" w:rsidRPr="002F3ADF">
              <w:rPr>
                <w:rFonts w:ascii="Times New Roman" w:hAnsi="Times New Roman"/>
                <w:sz w:val="22"/>
              </w:rPr>
              <w:t>шарттық</w:t>
            </w:r>
            <w:r w:rsidR="002F3ADF" w:rsidRPr="004A4C12">
              <w:rPr>
                <w:rFonts w:ascii="Times New Roman" w:hAnsi="Times New Roman"/>
                <w:sz w:val="22"/>
                <w:lang w:val="en-US"/>
              </w:rPr>
              <w:t xml:space="preserve"> </w:t>
            </w:r>
            <w:r w:rsidR="002F3ADF" w:rsidRPr="002F3ADF">
              <w:rPr>
                <w:rFonts w:ascii="Times New Roman" w:hAnsi="Times New Roman"/>
                <w:sz w:val="22"/>
              </w:rPr>
              <w:t>қатынастар</w:t>
            </w:r>
            <w:r w:rsidR="002F3ADF" w:rsidRPr="004A4C12">
              <w:rPr>
                <w:rFonts w:ascii="Times New Roman" w:hAnsi="Times New Roman"/>
                <w:sz w:val="22"/>
                <w:lang w:val="en-US"/>
              </w:rPr>
              <w:t xml:space="preserve"> </w:t>
            </w:r>
            <w:r w:rsidR="002F3ADF" w:rsidRPr="002F3ADF">
              <w:rPr>
                <w:rFonts w:ascii="Times New Roman" w:hAnsi="Times New Roman"/>
                <w:sz w:val="22"/>
              </w:rPr>
              <w:t>әрекет</w:t>
            </w:r>
            <w:r w:rsidR="002F3ADF" w:rsidRPr="004A4C12">
              <w:rPr>
                <w:rFonts w:ascii="Times New Roman" w:hAnsi="Times New Roman"/>
                <w:sz w:val="22"/>
                <w:lang w:val="en-US"/>
              </w:rPr>
              <w:t xml:space="preserve"> </w:t>
            </w:r>
            <w:r w:rsidR="002F3ADF" w:rsidRPr="002F3ADF">
              <w:rPr>
                <w:rFonts w:ascii="Times New Roman" w:hAnsi="Times New Roman"/>
                <w:sz w:val="22"/>
              </w:rPr>
              <w:t>еткен</w:t>
            </w:r>
            <w:r w:rsidR="002F3ADF" w:rsidRPr="004A4C12">
              <w:rPr>
                <w:rFonts w:ascii="Times New Roman" w:hAnsi="Times New Roman"/>
                <w:sz w:val="22"/>
                <w:lang w:val="en-US"/>
              </w:rPr>
              <w:t xml:space="preserve"> </w:t>
            </w:r>
            <w:r w:rsidR="002F3ADF" w:rsidRPr="002F3ADF">
              <w:rPr>
                <w:rFonts w:ascii="Times New Roman" w:hAnsi="Times New Roman"/>
                <w:sz w:val="22"/>
              </w:rPr>
              <w:t>кезеңде</w:t>
            </w:r>
            <w:r w:rsidR="002F3ADF" w:rsidRPr="004A4C12">
              <w:rPr>
                <w:rFonts w:ascii="Times New Roman" w:hAnsi="Times New Roman"/>
                <w:sz w:val="22"/>
                <w:lang w:val="en-US"/>
              </w:rPr>
              <w:t xml:space="preserve"> </w:t>
            </w:r>
            <w:r w:rsidR="002F3ADF" w:rsidRPr="002F3ADF">
              <w:rPr>
                <w:rFonts w:ascii="Times New Roman" w:hAnsi="Times New Roman"/>
                <w:sz w:val="22"/>
              </w:rPr>
              <w:t>кез</w:t>
            </w:r>
            <w:r w:rsidR="002F3ADF" w:rsidRPr="004A4C12">
              <w:rPr>
                <w:rFonts w:ascii="Times New Roman" w:hAnsi="Times New Roman"/>
                <w:sz w:val="22"/>
                <w:lang w:val="en-US"/>
              </w:rPr>
              <w:t xml:space="preserve"> </w:t>
            </w:r>
            <w:r w:rsidR="002F3ADF" w:rsidRPr="002F3ADF">
              <w:rPr>
                <w:rFonts w:ascii="Times New Roman" w:hAnsi="Times New Roman"/>
                <w:sz w:val="22"/>
              </w:rPr>
              <w:t>келген</w:t>
            </w:r>
            <w:r w:rsidR="002F3ADF" w:rsidRPr="004A4C12">
              <w:rPr>
                <w:rFonts w:ascii="Times New Roman" w:hAnsi="Times New Roman"/>
                <w:sz w:val="22"/>
                <w:lang w:val="en-US"/>
              </w:rPr>
              <w:t xml:space="preserve"> </w:t>
            </w:r>
            <w:r w:rsidR="002F3ADF" w:rsidRPr="002F3ADF">
              <w:rPr>
                <w:rFonts w:ascii="Times New Roman" w:hAnsi="Times New Roman"/>
                <w:sz w:val="22"/>
              </w:rPr>
              <w:t>тәсілмен</w:t>
            </w:r>
            <w:r w:rsidR="002F3ADF" w:rsidRPr="004A4C12">
              <w:rPr>
                <w:rFonts w:ascii="Times New Roman" w:hAnsi="Times New Roman"/>
                <w:sz w:val="22"/>
                <w:lang w:val="en-US"/>
              </w:rPr>
              <w:t xml:space="preserve"> </w:t>
            </w:r>
            <w:r w:rsidR="002F3ADF" w:rsidRPr="002F3ADF">
              <w:rPr>
                <w:rFonts w:ascii="Times New Roman" w:hAnsi="Times New Roman"/>
                <w:sz w:val="22"/>
              </w:rPr>
              <w:t>өзара</w:t>
            </w:r>
            <w:r w:rsidR="002F3ADF" w:rsidRPr="004A4C12">
              <w:rPr>
                <w:rFonts w:ascii="Times New Roman" w:hAnsi="Times New Roman"/>
                <w:sz w:val="22"/>
                <w:lang w:val="en-US"/>
              </w:rPr>
              <w:t xml:space="preserve"> </w:t>
            </w:r>
            <w:r w:rsidR="002F3ADF" w:rsidRPr="002F3ADF">
              <w:rPr>
                <w:rFonts w:ascii="Times New Roman" w:hAnsi="Times New Roman"/>
                <w:sz w:val="22"/>
              </w:rPr>
              <w:t>алмасатын</w:t>
            </w:r>
            <w:r w:rsidR="002F3ADF" w:rsidRPr="004A4C12">
              <w:rPr>
                <w:rFonts w:ascii="Times New Roman" w:hAnsi="Times New Roman"/>
                <w:sz w:val="22"/>
                <w:lang w:val="en-US"/>
              </w:rPr>
              <w:t xml:space="preserve"> </w:t>
            </w:r>
            <w:r w:rsidR="002F3ADF" w:rsidRPr="002F3ADF">
              <w:rPr>
                <w:rFonts w:ascii="Times New Roman" w:hAnsi="Times New Roman"/>
                <w:sz w:val="22"/>
              </w:rPr>
              <w:t>Банктегі</w:t>
            </w:r>
            <w:r w:rsidR="002F3ADF" w:rsidRPr="004A4C12">
              <w:rPr>
                <w:rFonts w:ascii="Times New Roman" w:hAnsi="Times New Roman"/>
                <w:sz w:val="22"/>
                <w:lang w:val="en-US"/>
              </w:rPr>
              <w:t xml:space="preserve"> </w:t>
            </w:r>
            <w:r w:rsidR="002F3ADF" w:rsidRPr="002F3ADF">
              <w:rPr>
                <w:rFonts w:ascii="Times New Roman" w:hAnsi="Times New Roman"/>
                <w:sz w:val="22"/>
              </w:rPr>
              <w:t>өзге</w:t>
            </w:r>
            <w:r w:rsidR="002F3ADF" w:rsidRPr="004A4C12">
              <w:rPr>
                <w:rFonts w:ascii="Times New Roman" w:hAnsi="Times New Roman"/>
                <w:sz w:val="22"/>
                <w:lang w:val="en-US"/>
              </w:rPr>
              <w:t xml:space="preserve"> </w:t>
            </w:r>
            <w:r w:rsidR="002F3ADF" w:rsidRPr="002F3ADF">
              <w:rPr>
                <w:rFonts w:ascii="Times New Roman" w:hAnsi="Times New Roman"/>
                <w:sz w:val="22"/>
              </w:rPr>
              <w:t>де</w:t>
            </w:r>
            <w:r w:rsidR="002F3ADF" w:rsidRPr="004A4C12">
              <w:rPr>
                <w:rFonts w:ascii="Times New Roman" w:hAnsi="Times New Roman"/>
                <w:sz w:val="22"/>
                <w:lang w:val="en-US"/>
              </w:rPr>
              <w:t xml:space="preserve"> </w:t>
            </w:r>
            <w:r w:rsidR="002F3ADF" w:rsidRPr="002F3ADF">
              <w:rPr>
                <w:rFonts w:ascii="Times New Roman" w:hAnsi="Times New Roman"/>
                <w:sz w:val="22"/>
              </w:rPr>
              <w:t>қорғалатын</w:t>
            </w:r>
            <w:r w:rsidR="002F3ADF" w:rsidRPr="004A4C12">
              <w:rPr>
                <w:rFonts w:ascii="Times New Roman" w:hAnsi="Times New Roman"/>
                <w:sz w:val="22"/>
                <w:lang w:val="en-US"/>
              </w:rPr>
              <w:t xml:space="preserve"> </w:t>
            </w:r>
            <w:r w:rsidR="002F3ADF" w:rsidRPr="002F3ADF">
              <w:rPr>
                <w:rFonts w:ascii="Times New Roman" w:hAnsi="Times New Roman"/>
                <w:sz w:val="22"/>
              </w:rPr>
              <w:t>ақпарат</w:t>
            </w:r>
            <w:r w:rsidR="002F3ADF"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6.2. </w:t>
            </w:r>
            <w:r w:rsidRPr="004A4C12">
              <w:rPr>
                <w:rFonts w:ascii="Times New Roman" w:hAnsi="Times New Roman"/>
                <w:sz w:val="22"/>
              </w:rPr>
              <w:t>Құпия</w:t>
            </w:r>
            <w:r w:rsidRPr="004A4C12">
              <w:rPr>
                <w:rFonts w:ascii="Times New Roman" w:hAnsi="Times New Roman"/>
                <w:sz w:val="22"/>
                <w:lang w:val="en-US"/>
              </w:rPr>
              <w:t xml:space="preserve"> </w:t>
            </w:r>
            <w:r w:rsidRPr="004A4C12">
              <w:rPr>
                <w:rFonts w:ascii="Times New Roman" w:hAnsi="Times New Roman"/>
                <w:sz w:val="22"/>
              </w:rPr>
              <w:t>болып</w:t>
            </w:r>
            <w:r w:rsidRPr="004A4C12">
              <w:rPr>
                <w:rFonts w:ascii="Times New Roman" w:hAnsi="Times New Roman"/>
                <w:sz w:val="22"/>
                <w:lang w:val="en-US"/>
              </w:rPr>
              <w:t xml:space="preserve"> </w:t>
            </w:r>
            <w:r w:rsidRPr="004A4C12">
              <w:rPr>
                <w:rFonts w:ascii="Times New Roman" w:hAnsi="Times New Roman"/>
                <w:sz w:val="22"/>
              </w:rPr>
              <w:t>табылмайтын</w:t>
            </w:r>
            <w:r w:rsidRPr="004A4C12">
              <w:rPr>
                <w:rFonts w:ascii="Times New Roman" w:hAnsi="Times New Roman"/>
                <w:sz w:val="22"/>
                <w:lang w:val="en-US"/>
              </w:rPr>
              <w:t xml:space="preserve"> </w:t>
            </w:r>
            <w:r w:rsidRPr="004A4C12">
              <w:rPr>
                <w:rFonts w:ascii="Times New Roman" w:hAnsi="Times New Roman"/>
                <w:sz w:val="22"/>
              </w:rPr>
              <w:t>ақпаратқа</w:t>
            </w:r>
            <w:r w:rsidRPr="004A4C12">
              <w:rPr>
                <w:rFonts w:ascii="Times New Roman" w:hAnsi="Times New Roman"/>
                <w:sz w:val="22"/>
                <w:lang w:val="en-US"/>
              </w:rPr>
              <w:t xml:space="preserve"> </w:t>
            </w:r>
            <w:r w:rsidRPr="004A4C12">
              <w:rPr>
                <w:rFonts w:ascii="Times New Roman" w:hAnsi="Times New Roman"/>
                <w:sz w:val="22"/>
              </w:rPr>
              <w:t>мыналар</w:t>
            </w:r>
            <w:r w:rsidRPr="004A4C12">
              <w:rPr>
                <w:rFonts w:ascii="Times New Roman" w:hAnsi="Times New Roman"/>
                <w:sz w:val="22"/>
                <w:lang w:val="en-US"/>
              </w:rPr>
              <w:t xml:space="preserve"> </w:t>
            </w:r>
            <w:r w:rsidRPr="004A4C12">
              <w:rPr>
                <w:rFonts w:ascii="Times New Roman" w:hAnsi="Times New Roman"/>
                <w:sz w:val="22"/>
              </w:rPr>
              <w:t>жатады</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(1) </w:t>
            </w:r>
            <w:r w:rsidRPr="004A4C12">
              <w:rPr>
                <w:rFonts w:ascii="Times New Roman" w:hAnsi="Times New Roman"/>
                <w:sz w:val="22"/>
              </w:rPr>
              <w:t>жалпыға</w:t>
            </w:r>
            <w:r w:rsidRPr="004A4C12">
              <w:rPr>
                <w:rFonts w:ascii="Times New Roman" w:hAnsi="Times New Roman"/>
                <w:sz w:val="22"/>
                <w:lang w:val="en-US"/>
              </w:rPr>
              <w:t xml:space="preserve"> </w:t>
            </w:r>
            <w:r w:rsidRPr="004A4C12">
              <w:rPr>
                <w:rFonts w:ascii="Times New Roman" w:hAnsi="Times New Roman"/>
                <w:sz w:val="22"/>
              </w:rPr>
              <w:t>қолжетімді</w:t>
            </w:r>
            <w:r w:rsidRPr="004A4C12">
              <w:rPr>
                <w:rFonts w:ascii="Times New Roman" w:hAnsi="Times New Roman"/>
                <w:sz w:val="22"/>
                <w:lang w:val="en-US"/>
              </w:rPr>
              <w:t xml:space="preserve"> </w:t>
            </w:r>
            <w:r w:rsidRPr="004A4C12">
              <w:rPr>
                <w:rFonts w:ascii="Times New Roman" w:hAnsi="Times New Roman"/>
                <w:sz w:val="22"/>
              </w:rPr>
              <w:t>көздерден</w:t>
            </w:r>
            <w:r w:rsidRPr="004A4C12">
              <w:rPr>
                <w:rFonts w:ascii="Times New Roman" w:hAnsi="Times New Roman"/>
                <w:sz w:val="22"/>
                <w:lang w:val="en-US"/>
              </w:rPr>
              <w:t xml:space="preserve"> </w:t>
            </w:r>
            <w:r w:rsidRPr="004A4C12">
              <w:rPr>
                <w:rFonts w:ascii="Times New Roman" w:hAnsi="Times New Roman"/>
                <w:sz w:val="22"/>
              </w:rPr>
              <w:t>белгілі</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(2) </w:t>
            </w:r>
            <w:r w:rsidRPr="004A4C12">
              <w:rPr>
                <w:rFonts w:ascii="Times New Roman" w:hAnsi="Times New Roman"/>
                <w:sz w:val="22"/>
              </w:rPr>
              <w:t>егер</w:t>
            </w:r>
            <w:r w:rsidRPr="004A4C12">
              <w:rPr>
                <w:rFonts w:ascii="Times New Roman" w:hAnsi="Times New Roman"/>
                <w:sz w:val="22"/>
                <w:lang w:val="en-US"/>
              </w:rPr>
              <w:t xml:space="preserve"> </w:t>
            </w:r>
            <w:r w:rsidRPr="004A4C12">
              <w:rPr>
                <w:rFonts w:ascii="Times New Roman" w:hAnsi="Times New Roman"/>
                <w:sz w:val="22"/>
              </w:rPr>
              <w:t>ақпарат</w:t>
            </w:r>
            <w:r w:rsidRPr="004A4C12">
              <w:rPr>
                <w:rFonts w:ascii="Times New Roman" w:hAnsi="Times New Roman"/>
                <w:sz w:val="22"/>
                <w:lang w:val="en-US"/>
              </w:rPr>
              <w:t xml:space="preserve"> </w:t>
            </w:r>
            <w:r w:rsidRPr="004A4C12">
              <w:rPr>
                <w:rFonts w:ascii="Times New Roman" w:hAnsi="Times New Roman"/>
                <w:sz w:val="22"/>
              </w:rPr>
              <w:t>құпиялылықты</w:t>
            </w:r>
            <w:r w:rsidRPr="004A4C12">
              <w:rPr>
                <w:rFonts w:ascii="Times New Roman" w:hAnsi="Times New Roman"/>
                <w:sz w:val="22"/>
                <w:lang w:val="en-US"/>
              </w:rPr>
              <w:t xml:space="preserve"> </w:t>
            </w:r>
            <w:r w:rsidRPr="004A4C12">
              <w:rPr>
                <w:rFonts w:ascii="Times New Roman" w:hAnsi="Times New Roman"/>
                <w:sz w:val="22"/>
              </w:rPr>
              <w:t>бұзбай</w:t>
            </w:r>
            <w:r w:rsidRPr="004A4C12">
              <w:rPr>
                <w:rFonts w:ascii="Times New Roman" w:hAnsi="Times New Roman"/>
                <w:sz w:val="22"/>
                <w:lang w:val="en-US"/>
              </w:rPr>
              <w:t xml:space="preserve"> </w:t>
            </w:r>
            <w:r w:rsidRPr="004A4C12">
              <w:rPr>
                <w:rFonts w:ascii="Times New Roman" w:hAnsi="Times New Roman"/>
                <w:sz w:val="22"/>
              </w:rPr>
              <w:t>алынған</w:t>
            </w:r>
            <w:r w:rsidRPr="004A4C12">
              <w:rPr>
                <w:rFonts w:ascii="Times New Roman" w:hAnsi="Times New Roman"/>
                <w:sz w:val="22"/>
                <w:lang w:val="en-US"/>
              </w:rPr>
              <w:t xml:space="preserve"> </w:t>
            </w:r>
            <w:r w:rsidRPr="004A4C12">
              <w:rPr>
                <w:rFonts w:ascii="Times New Roman" w:hAnsi="Times New Roman"/>
                <w:sz w:val="22"/>
              </w:rPr>
              <w:t>болса</w:t>
            </w:r>
            <w:r w:rsidRPr="004A4C12">
              <w:rPr>
                <w:rFonts w:ascii="Times New Roman" w:hAnsi="Times New Roman"/>
                <w:sz w:val="22"/>
                <w:lang w:val="en-US"/>
              </w:rPr>
              <w:t xml:space="preserve">, </w:t>
            </w:r>
            <w:r w:rsidRPr="004A4C12">
              <w:rPr>
                <w:rFonts w:ascii="Times New Roman" w:hAnsi="Times New Roman"/>
                <w:sz w:val="22"/>
              </w:rPr>
              <w:t>үшінші</w:t>
            </w:r>
            <w:r w:rsidRPr="004A4C12">
              <w:rPr>
                <w:rFonts w:ascii="Times New Roman" w:hAnsi="Times New Roman"/>
                <w:sz w:val="22"/>
                <w:lang w:val="en-US"/>
              </w:rPr>
              <w:t xml:space="preserve"> </w:t>
            </w:r>
            <w:r w:rsidRPr="004A4C12">
              <w:rPr>
                <w:rFonts w:ascii="Times New Roman" w:hAnsi="Times New Roman"/>
                <w:sz w:val="22"/>
              </w:rPr>
              <w:t>тұлғалардан</w:t>
            </w:r>
            <w:r w:rsidRPr="004A4C12">
              <w:rPr>
                <w:rFonts w:ascii="Times New Roman" w:hAnsi="Times New Roman"/>
                <w:sz w:val="22"/>
                <w:lang w:val="en-US"/>
              </w:rPr>
              <w:t xml:space="preserve"> </w:t>
            </w:r>
            <w:r w:rsidRPr="004A4C12">
              <w:rPr>
                <w:rFonts w:ascii="Times New Roman" w:hAnsi="Times New Roman"/>
                <w:sz w:val="22"/>
              </w:rPr>
              <w:t>алынған</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rPr>
              <w:t>Күмән</w:t>
            </w:r>
            <w:r w:rsidRPr="004A4C12">
              <w:rPr>
                <w:rFonts w:ascii="Times New Roman" w:hAnsi="Times New Roman"/>
                <w:sz w:val="22"/>
                <w:lang w:val="en-US"/>
              </w:rPr>
              <w:t xml:space="preserve"> </w:t>
            </w:r>
            <w:r w:rsidRPr="004A4C12">
              <w:rPr>
                <w:rFonts w:ascii="Times New Roman" w:hAnsi="Times New Roman"/>
                <w:sz w:val="22"/>
              </w:rPr>
              <w:t>туындаған</w:t>
            </w:r>
            <w:r w:rsidRPr="004A4C12">
              <w:rPr>
                <w:rFonts w:ascii="Times New Roman" w:hAnsi="Times New Roman"/>
                <w:sz w:val="22"/>
                <w:lang w:val="en-US"/>
              </w:rPr>
              <w:t xml:space="preserve"> </w:t>
            </w:r>
            <w:r w:rsidRPr="004A4C12">
              <w:rPr>
                <w:rFonts w:ascii="Times New Roman" w:hAnsi="Times New Roman"/>
                <w:sz w:val="22"/>
              </w:rPr>
              <w:t>жағдайда</w:t>
            </w:r>
            <w:r w:rsidRPr="004A4C12">
              <w:rPr>
                <w:rFonts w:ascii="Times New Roman" w:hAnsi="Times New Roman"/>
                <w:sz w:val="22"/>
                <w:lang w:val="en-US"/>
              </w:rPr>
              <w:t xml:space="preserve">, </w:t>
            </w:r>
            <w:r w:rsidRPr="004A4C12">
              <w:rPr>
                <w:rFonts w:ascii="Times New Roman" w:hAnsi="Times New Roman"/>
                <w:sz w:val="22"/>
              </w:rPr>
              <w:t>ақпарат</w:t>
            </w:r>
            <w:r w:rsidRPr="004A4C12">
              <w:rPr>
                <w:rFonts w:ascii="Times New Roman" w:hAnsi="Times New Roman"/>
                <w:sz w:val="22"/>
                <w:lang w:val="en-US"/>
              </w:rPr>
              <w:t xml:space="preserve"> </w:t>
            </w:r>
            <w:r w:rsidRPr="004A4C12">
              <w:rPr>
                <w:rFonts w:ascii="Times New Roman" w:hAnsi="Times New Roman"/>
                <w:sz w:val="22"/>
              </w:rPr>
              <w:t>Тараптар</w:t>
            </w:r>
            <w:r w:rsidRPr="004A4C12">
              <w:rPr>
                <w:rFonts w:ascii="Times New Roman" w:hAnsi="Times New Roman"/>
                <w:sz w:val="22"/>
                <w:lang w:val="en-US"/>
              </w:rPr>
              <w:t xml:space="preserve"> </w:t>
            </w:r>
            <w:r w:rsidRPr="004A4C12">
              <w:rPr>
                <w:rFonts w:ascii="Times New Roman" w:hAnsi="Times New Roman"/>
                <w:sz w:val="22"/>
              </w:rPr>
              <w:t>келіспейінше</w:t>
            </w:r>
            <w:r w:rsidRPr="004A4C12">
              <w:rPr>
                <w:rFonts w:ascii="Times New Roman" w:hAnsi="Times New Roman"/>
                <w:sz w:val="22"/>
                <w:lang w:val="en-US"/>
              </w:rPr>
              <w:t xml:space="preserve"> </w:t>
            </w:r>
            <w:r w:rsidRPr="004A4C12">
              <w:rPr>
                <w:rFonts w:ascii="Times New Roman" w:hAnsi="Times New Roman"/>
                <w:sz w:val="22"/>
              </w:rPr>
              <w:t>немесе</w:t>
            </w:r>
            <w:r w:rsidRPr="004A4C12">
              <w:rPr>
                <w:rFonts w:ascii="Times New Roman" w:hAnsi="Times New Roman"/>
                <w:sz w:val="22"/>
                <w:lang w:val="en-US"/>
              </w:rPr>
              <w:t xml:space="preserve"> </w:t>
            </w:r>
            <w:r w:rsidRPr="004A4C12">
              <w:rPr>
                <w:rFonts w:ascii="Times New Roman" w:hAnsi="Times New Roman"/>
                <w:sz w:val="22"/>
              </w:rPr>
              <w:t>өзгесі</w:t>
            </w:r>
            <w:r w:rsidRPr="004A4C12">
              <w:rPr>
                <w:rFonts w:ascii="Times New Roman" w:hAnsi="Times New Roman"/>
                <w:sz w:val="22"/>
                <w:lang w:val="en-US"/>
              </w:rPr>
              <w:t xml:space="preserve"> </w:t>
            </w:r>
            <w:r w:rsidRPr="004A4C12">
              <w:rPr>
                <w:rFonts w:ascii="Times New Roman" w:hAnsi="Times New Roman"/>
                <w:sz w:val="22"/>
              </w:rPr>
              <w:t>дәлелдемейінше</w:t>
            </w:r>
            <w:r w:rsidRPr="004A4C12">
              <w:rPr>
                <w:rFonts w:ascii="Times New Roman" w:hAnsi="Times New Roman"/>
                <w:sz w:val="22"/>
                <w:lang w:val="en-US"/>
              </w:rPr>
              <w:t xml:space="preserve"> </w:t>
            </w:r>
            <w:r w:rsidRPr="004A4C12">
              <w:rPr>
                <w:rFonts w:ascii="Times New Roman" w:hAnsi="Times New Roman"/>
                <w:sz w:val="22"/>
              </w:rPr>
              <w:t>құпия</w:t>
            </w:r>
            <w:r w:rsidRPr="004A4C12">
              <w:rPr>
                <w:rFonts w:ascii="Times New Roman" w:hAnsi="Times New Roman"/>
                <w:sz w:val="22"/>
                <w:lang w:val="en-US"/>
              </w:rPr>
              <w:t xml:space="preserve"> </w:t>
            </w:r>
            <w:r w:rsidRPr="004A4C12">
              <w:rPr>
                <w:rFonts w:ascii="Times New Roman" w:hAnsi="Times New Roman"/>
                <w:sz w:val="22"/>
              </w:rPr>
              <w:t>болып</w:t>
            </w:r>
            <w:r w:rsidRPr="004A4C12">
              <w:rPr>
                <w:rFonts w:ascii="Times New Roman" w:hAnsi="Times New Roman"/>
                <w:sz w:val="22"/>
                <w:lang w:val="en-US"/>
              </w:rPr>
              <w:t xml:space="preserve"> </w:t>
            </w:r>
            <w:r w:rsidRPr="004A4C12">
              <w:rPr>
                <w:rFonts w:ascii="Times New Roman" w:hAnsi="Times New Roman"/>
                <w:sz w:val="22"/>
              </w:rPr>
              <w:t>саналады</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6.3. </w:t>
            </w:r>
            <w:r w:rsidRPr="004A4C12">
              <w:rPr>
                <w:rFonts w:ascii="Times New Roman" w:hAnsi="Times New Roman"/>
                <w:sz w:val="22"/>
              </w:rPr>
              <w:t>Тараптар</w:t>
            </w:r>
            <w:r w:rsidRPr="004A4C12">
              <w:rPr>
                <w:rFonts w:ascii="Times New Roman" w:hAnsi="Times New Roman"/>
                <w:sz w:val="22"/>
                <w:lang w:val="en-US"/>
              </w:rPr>
              <w:t xml:space="preserve"> </w:t>
            </w:r>
            <w:r w:rsidRPr="004A4C12">
              <w:rPr>
                <w:rFonts w:ascii="Times New Roman" w:hAnsi="Times New Roman"/>
                <w:sz w:val="22"/>
              </w:rPr>
              <w:t>бір</w:t>
            </w:r>
            <w:r w:rsidRPr="004A4C12">
              <w:rPr>
                <w:rFonts w:ascii="Times New Roman" w:hAnsi="Times New Roman"/>
                <w:sz w:val="22"/>
                <w:lang w:val="en-US"/>
              </w:rPr>
              <w:t>-</w:t>
            </w:r>
            <w:r w:rsidRPr="004A4C12">
              <w:rPr>
                <w:rFonts w:ascii="Times New Roman" w:hAnsi="Times New Roman"/>
                <w:sz w:val="22"/>
              </w:rPr>
              <w:t>біріне</w:t>
            </w:r>
            <w:r w:rsidRPr="004A4C12">
              <w:rPr>
                <w:rFonts w:ascii="Times New Roman" w:hAnsi="Times New Roman"/>
                <w:sz w:val="22"/>
                <w:lang w:val="en-US"/>
              </w:rPr>
              <w:t xml:space="preserve"> </w:t>
            </w:r>
            <w:r w:rsidRPr="004A4C12">
              <w:rPr>
                <w:rFonts w:ascii="Times New Roman" w:hAnsi="Times New Roman"/>
                <w:sz w:val="22"/>
              </w:rPr>
              <w:t>мыналар</w:t>
            </w:r>
            <w:r w:rsidRPr="004A4C12">
              <w:rPr>
                <w:rFonts w:ascii="Times New Roman" w:hAnsi="Times New Roman"/>
                <w:sz w:val="22"/>
                <w:lang w:val="en-US"/>
              </w:rPr>
              <w:t xml:space="preserve"> </w:t>
            </w:r>
            <w:r w:rsidRPr="004A4C12">
              <w:rPr>
                <w:rFonts w:ascii="Times New Roman" w:hAnsi="Times New Roman"/>
                <w:sz w:val="22"/>
              </w:rPr>
              <w:t>жөнінде</w:t>
            </w:r>
            <w:r w:rsidRPr="004A4C12">
              <w:rPr>
                <w:rFonts w:ascii="Times New Roman" w:hAnsi="Times New Roman"/>
                <w:sz w:val="22"/>
                <w:lang w:val="en-US"/>
              </w:rPr>
              <w:t xml:space="preserve"> </w:t>
            </w:r>
            <w:r w:rsidRPr="004A4C12">
              <w:rPr>
                <w:rFonts w:ascii="Times New Roman" w:hAnsi="Times New Roman"/>
                <w:sz w:val="22"/>
              </w:rPr>
              <w:t>кепілдік</w:t>
            </w:r>
            <w:r w:rsidRPr="004A4C12">
              <w:rPr>
                <w:rFonts w:ascii="Times New Roman" w:hAnsi="Times New Roman"/>
                <w:sz w:val="22"/>
                <w:lang w:val="en-US"/>
              </w:rPr>
              <w:t xml:space="preserve"> </w:t>
            </w:r>
            <w:r w:rsidRPr="004A4C12">
              <w:rPr>
                <w:rFonts w:ascii="Times New Roman" w:hAnsi="Times New Roman"/>
                <w:sz w:val="22"/>
              </w:rPr>
              <w:t>береді</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(1) </w:t>
            </w:r>
            <w:r w:rsidRPr="004A4C12">
              <w:rPr>
                <w:rFonts w:ascii="Times New Roman" w:hAnsi="Times New Roman"/>
                <w:sz w:val="22"/>
              </w:rPr>
              <w:t>жіберілетін</w:t>
            </w:r>
            <w:r w:rsidRPr="004A4C12">
              <w:rPr>
                <w:rFonts w:ascii="Times New Roman" w:hAnsi="Times New Roman"/>
                <w:sz w:val="22"/>
                <w:lang w:val="en-US"/>
              </w:rPr>
              <w:t xml:space="preserve"> </w:t>
            </w:r>
            <w:r w:rsidRPr="004A4C12">
              <w:rPr>
                <w:rFonts w:ascii="Times New Roman" w:hAnsi="Times New Roman"/>
                <w:sz w:val="22"/>
              </w:rPr>
              <w:t>ақпарат</w:t>
            </w:r>
            <w:r w:rsidRPr="004A4C12">
              <w:rPr>
                <w:rFonts w:ascii="Times New Roman" w:hAnsi="Times New Roman"/>
                <w:sz w:val="22"/>
                <w:lang w:val="en-US"/>
              </w:rPr>
              <w:t xml:space="preserve"> </w:t>
            </w:r>
            <w:r w:rsidRPr="004A4C12">
              <w:rPr>
                <w:rFonts w:ascii="Times New Roman" w:hAnsi="Times New Roman"/>
                <w:sz w:val="22"/>
              </w:rPr>
              <w:t>үшінші</w:t>
            </w:r>
            <w:r w:rsidRPr="004A4C12">
              <w:rPr>
                <w:rFonts w:ascii="Times New Roman" w:hAnsi="Times New Roman"/>
                <w:sz w:val="22"/>
                <w:lang w:val="en-US"/>
              </w:rPr>
              <w:t xml:space="preserve"> </w:t>
            </w:r>
            <w:r w:rsidRPr="004A4C12">
              <w:rPr>
                <w:rFonts w:ascii="Times New Roman" w:hAnsi="Times New Roman"/>
                <w:sz w:val="22"/>
              </w:rPr>
              <w:t>тұлғалардың</w:t>
            </w:r>
            <w:r w:rsidRPr="004A4C12">
              <w:rPr>
                <w:rFonts w:ascii="Times New Roman" w:hAnsi="Times New Roman"/>
                <w:sz w:val="22"/>
                <w:lang w:val="en-US"/>
              </w:rPr>
              <w:t xml:space="preserve"> </w:t>
            </w:r>
            <w:r w:rsidRPr="004A4C12">
              <w:rPr>
                <w:rFonts w:ascii="Times New Roman" w:hAnsi="Times New Roman"/>
                <w:sz w:val="22"/>
              </w:rPr>
              <w:t>құқықтарын</w:t>
            </w:r>
            <w:r w:rsidRPr="004A4C12">
              <w:rPr>
                <w:rFonts w:ascii="Times New Roman" w:hAnsi="Times New Roman"/>
                <w:sz w:val="22"/>
                <w:lang w:val="en-US"/>
              </w:rPr>
              <w:t xml:space="preserve"> </w:t>
            </w:r>
            <w:r w:rsidRPr="004A4C12">
              <w:rPr>
                <w:rFonts w:ascii="Times New Roman" w:hAnsi="Times New Roman"/>
                <w:sz w:val="22"/>
              </w:rPr>
              <w:t>және</w:t>
            </w:r>
            <w:r w:rsidRPr="004A4C12">
              <w:rPr>
                <w:rFonts w:ascii="Times New Roman" w:hAnsi="Times New Roman"/>
                <w:sz w:val="22"/>
                <w:lang w:val="en-US"/>
              </w:rPr>
              <w:t>/</w:t>
            </w:r>
            <w:r w:rsidRPr="004A4C12">
              <w:rPr>
                <w:rFonts w:ascii="Times New Roman" w:hAnsi="Times New Roman"/>
                <w:sz w:val="22"/>
              </w:rPr>
              <w:t>немесе</w:t>
            </w:r>
            <w:r w:rsidRPr="004A4C12">
              <w:rPr>
                <w:rFonts w:ascii="Times New Roman" w:hAnsi="Times New Roman"/>
                <w:sz w:val="22"/>
                <w:lang w:val="en-US"/>
              </w:rPr>
              <w:t xml:space="preserve"> </w:t>
            </w:r>
            <w:r w:rsidRPr="004A4C12">
              <w:rPr>
                <w:rFonts w:ascii="Times New Roman" w:hAnsi="Times New Roman"/>
                <w:sz w:val="22"/>
              </w:rPr>
              <w:t>Қазақстан</w:t>
            </w:r>
            <w:r w:rsidRPr="004A4C12">
              <w:rPr>
                <w:rFonts w:ascii="Times New Roman" w:hAnsi="Times New Roman"/>
                <w:sz w:val="22"/>
                <w:lang w:val="en-US"/>
              </w:rPr>
              <w:t xml:space="preserve"> </w:t>
            </w:r>
            <w:r w:rsidRPr="004A4C12">
              <w:rPr>
                <w:rFonts w:ascii="Times New Roman" w:hAnsi="Times New Roman"/>
                <w:sz w:val="22"/>
              </w:rPr>
              <w:t>Республикасы</w:t>
            </w:r>
            <w:r w:rsidRPr="004A4C12">
              <w:rPr>
                <w:rFonts w:ascii="Times New Roman" w:hAnsi="Times New Roman"/>
                <w:sz w:val="22"/>
                <w:lang w:val="en-US"/>
              </w:rPr>
              <w:t xml:space="preserve"> </w:t>
            </w:r>
            <w:r w:rsidRPr="004A4C12">
              <w:rPr>
                <w:rFonts w:ascii="Times New Roman" w:hAnsi="Times New Roman"/>
                <w:sz w:val="22"/>
              </w:rPr>
              <w:t>заңнамасының</w:t>
            </w:r>
            <w:r w:rsidRPr="004A4C12">
              <w:rPr>
                <w:rFonts w:ascii="Times New Roman" w:hAnsi="Times New Roman"/>
                <w:sz w:val="22"/>
                <w:lang w:val="en-US"/>
              </w:rPr>
              <w:t xml:space="preserve">, </w:t>
            </w:r>
            <w:r w:rsidRPr="004A4C12">
              <w:rPr>
                <w:rFonts w:ascii="Times New Roman" w:hAnsi="Times New Roman"/>
                <w:sz w:val="22"/>
              </w:rPr>
              <w:t>оның</w:t>
            </w:r>
            <w:r w:rsidRPr="004A4C12">
              <w:rPr>
                <w:rFonts w:ascii="Times New Roman" w:hAnsi="Times New Roman"/>
                <w:sz w:val="22"/>
                <w:lang w:val="en-US"/>
              </w:rPr>
              <w:t xml:space="preserve"> </w:t>
            </w:r>
            <w:r w:rsidRPr="004A4C12">
              <w:rPr>
                <w:rFonts w:ascii="Times New Roman" w:hAnsi="Times New Roman"/>
                <w:sz w:val="22"/>
              </w:rPr>
              <w:t>ішінде</w:t>
            </w:r>
            <w:r w:rsidRPr="004A4C12">
              <w:rPr>
                <w:rFonts w:ascii="Times New Roman" w:hAnsi="Times New Roman"/>
                <w:sz w:val="22"/>
                <w:lang w:val="en-US"/>
              </w:rPr>
              <w:t xml:space="preserve"> </w:t>
            </w:r>
            <w:r w:rsidRPr="004A4C12">
              <w:rPr>
                <w:rFonts w:ascii="Times New Roman" w:hAnsi="Times New Roman"/>
                <w:sz w:val="22"/>
              </w:rPr>
              <w:t>дербес</w:t>
            </w:r>
            <w:r w:rsidRPr="004A4C12">
              <w:rPr>
                <w:rFonts w:ascii="Times New Roman" w:hAnsi="Times New Roman"/>
                <w:sz w:val="22"/>
                <w:lang w:val="en-US"/>
              </w:rPr>
              <w:t xml:space="preserve"> </w:t>
            </w:r>
            <w:r w:rsidRPr="004A4C12">
              <w:rPr>
                <w:rFonts w:ascii="Times New Roman" w:hAnsi="Times New Roman"/>
                <w:sz w:val="22"/>
              </w:rPr>
              <w:t>деректерді</w:t>
            </w:r>
            <w:r w:rsidRPr="004A4C12">
              <w:rPr>
                <w:rFonts w:ascii="Times New Roman" w:hAnsi="Times New Roman"/>
                <w:sz w:val="22"/>
                <w:lang w:val="en-US"/>
              </w:rPr>
              <w:t xml:space="preserve"> </w:t>
            </w:r>
            <w:r w:rsidRPr="004A4C12">
              <w:rPr>
                <w:rFonts w:ascii="Times New Roman" w:hAnsi="Times New Roman"/>
                <w:sz w:val="22"/>
              </w:rPr>
              <w:t>қорғау</w:t>
            </w:r>
            <w:r w:rsidRPr="004A4C12">
              <w:rPr>
                <w:rFonts w:ascii="Times New Roman" w:hAnsi="Times New Roman"/>
                <w:sz w:val="22"/>
                <w:lang w:val="en-US"/>
              </w:rPr>
              <w:t xml:space="preserve"> </w:t>
            </w:r>
            <w:r w:rsidRPr="004A4C12">
              <w:rPr>
                <w:rFonts w:ascii="Times New Roman" w:hAnsi="Times New Roman"/>
                <w:sz w:val="22"/>
              </w:rPr>
              <w:t>саласындағы</w:t>
            </w:r>
            <w:r w:rsidRPr="004A4C12">
              <w:rPr>
                <w:rFonts w:ascii="Times New Roman" w:hAnsi="Times New Roman"/>
                <w:sz w:val="22"/>
                <w:lang w:val="en-US"/>
              </w:rPr>
              <w:t xml:space="preserve"> </w:t>
            </w:r>
            <w:r w:rsidRPr="004A4C12">
              <w:rPr>
                <w:rFonts w:ascii="Times New Roman" w:hAnsi="Times New Roman"/>
                <w:sz w:val="22"/>
              </w:rPr>
              <w:t>талаптарын</w:t>
            </w:r>
            <w:r w:rsidRPr="004A4C12">
              <w:rPr>
                <w:rFonts w:ascii="Times New Roman" w:hAnsi="Times New Roman"/>
                <w:sz w:val="22"/>
                <w:lang w:val="en-US"/>
              </w:rPr>
              <w:t xml:space="preserve"> </w:t>
            </w:r>
            <w:r w:rsidRPr="004A4C12">
              <w:rPr>
                <w:rFonts w:ascii="Times New Roman" w:hAnsi="Times New Roman"/>
                <w:sz w:val="22"/>
              </w:rPr>
              <w:t>бұзбайды</w:t>
            </w:r>
            <w:r w:rsidRPr="004A4C12">
              <w:rPr>
                <w:rFonts w:ascii="Times New Roman" w:hAnsi="Times New Roman"/>
                <w:sz w:val="22"/>
                <w:lang w:val="en-US"/>
              </w:rPr>
              <w:t xml:space="preserve"> </w:t>
            </w:r>
            <w:r w:rsidRPr="004A4C12">
              <w:rPr>
                <w:rFonts w:ascii="Times New Roman" w:hAnsi="Times New Roman"/>
                <w:sz w:val="22"/>
              </w:rPr>
              <w:t>және</w:t>
            </w:r>
            <w:r w:rsidRPr="004A4C12">
              <w:rPr>
                <w:rFonts w:ascii="Times New Roman" w:hAnsi="Times New Roman"/>
                <w:sz w:val="22"/>
                <w:lang w:val="en-US"/>
              </w:rPr>
              <w:t xml:space="preserve"> </w:t>
            </w:r>
            <w:r w:rsidRPr="004A4C12">
              <w:rPr>
                <w:rFonts w:ascii="Times New Roman" w:hAnsi="Times New Roman"/>
                <w:sz w:val="22"/>
              </w:rPr>
              <w:t>тиісті</w:t>
            </w:r>
            <w:r w:rsidRPr="004A4C12">
              <w:rPr>
                <w:rFonts w:ascii="Times New Roman" w:hAnsi="Times New Roman"/>
                <w:sz w:val="22"/>
                <w:lang w:val="en-US"/>
              </w:rPr>
              <w:t xml:space="preserve"> </w:t>
            </w:r>
            <w:r w:rsidRPr="004A4C12">
              <w:rPr>
                <w:rFonts w:ascii="Times New Roman" w:hAnsi="Times New Roman"/>
                <w:sz w:val="22"/>
              </w:rPr>
              <w:t>түрде</w:t>
            </w:r>
            <w:r w:rsidRPr="004A4C12">
              <w:rPr>
                <w:rFonts w:ascii="Times New Roman" w:hAnsi="Times New Roman"/>
                <w:sz w:val="22"/>
                <w:lang w:val="en-US"/>
              </w:rPr>
              <w:t xml:space="preserve"> </w:t>
            </w:r>
            <w:r w:rsidRPr="004A4C12">
              <w:rPr>
                <w:rFonts w:ascii="Times New Roman" w:hAnsi="Times New Roman"/>
                <w:sz w:val="22"/>
              </w:rPr>
              <w:t>рәсімделген</w:t>
            </w:r>
            <w:r w:rsidRPr="004A4C12">
              <w:rPr>
                <w:rFonts w:ascii="Times New Roman" w:hAnsi="Times New Roman"/>
                <w:sz w:val="22"/>
                <w:lang w:val="en-US"/>
              </w:rPr>
              <w:t xml:space="preserve"> </w:t>
            </w:r>
            <w:r w:rsidRPr="004A4C12">
              <w:rPr>
                <w:rFonts w:ascii="Times New Roman" w:hAnsi="Times New Roman"/>
                <w:sz w:val="22"/>
              </w:rPr>
              <w:t>құқықтарға</w:t>
            </w:r>
            <w:r w:rsidRPr="004A4C12">
              <w:rPr>
                <w:rFonts w:ascii="Times New Roman" w:hAnsi="Times New Roman"/>
                <w:sz w:val="22"/>
                <w:lang w:val="en-US"/>
              </w:rPr>
              <w:t xml:space="preserve">, </w:t>
            </w:r>
            <w:r w:rsidRPr="004A4C12">
              <w:rPr>
                <w:rFonts w:ascii="Times New Roman" w:hAnsi="Times New Roman"/>
                <w:sz w:val="22"/>
              </w:rPr>
              <w:t>рұқсаттар</w:t>
            </w:r>
            <w:r w:rsidRPr="004A4C12">
              <w:rPr>
                <w:rFonts w:ascii="Times New Roman" w:hAnsi="Times New Roman"/>
                <w:sz w:val="22"/>
                <w:lang w:val="en-US"/>
              </w:rPr>
              <w:t xml:space="preserve"> </w:t>
            </w:r>
            <w:r w:rsidRPr="004A4C12">
              <w:rPr>
                <w:rFonts w:ascii="Times New Roman" w:hAnsi="Times New Roman"/>
                <w:sz w:val="22"/>
              </w:rPr>
              <w:t>мен</w:t>
            </w:r>
            <w:r w:rsidRPr="004A4C12">
              <w:rPr>
                <w:rFonts w:ascii="Times New Roman" w:hAnsi="Times New Roman"/>
                <w:sz w:val="22"/>
                <w:lang w:val="en-US"/>
              </w:rPr>
              <w:t xml:space="preserve"> </w:t>
            </w:r>
            <w:r w:rsidRPr="004A4C12">
              <w:rPr>
                <w:rFonts w:ascii="Times New Roman" w:hAnsi="Times New Roman"/>
                <w:sz w:val="22"/>
              </w:rPr>
              <w:t>келісімдерге</w:t>
            </w:r>
            <w:r w:rsidRPr="004A4C12">
              <w:rPr>
                <w:rFonts w:ascii="Times New Roman" w:hAnsi="Times New Roman"/>
                <w:sz w:val="22"/>
                <w:lang w:val="en-US"/>
              </w:rPr>
              <w:t xml:space="preserve"> (</w:t>
            </w:r>
            <w:r w:rsidRPr="004A4C12">
              <w:rPr>
                <w:rFonts w:ascii="Times New Roman" w:hAnsi="Times New Roman"/>
                <w:sz w:val="22"/>
              </w:rPr>
              <w:t>дербес</w:t>
            </w:r>
            <w:r w:rsidRPr="004A4C12">
              <w:rPr>
                <w:rFonts w:ascii="Times New Roman" w:hAnsi="Times New Roman"/>
                <w:sz w:val="22"/>
                <w:lang w:val="en-US"/>
              </w:rPr>
              <w:t xml:space="preserve"> </w:t>
            </w:r>
            <w:r w:rsidRPr="004A4C12">
              <w:rPr>
                <w:rFonts w:ascii="Times New Roman" w:hAnsi="Times New Roman"/>
                <w:sz w:val="22"/>
              </w:rPr>
              <w:t>деректер</w:t>
            </w:r>
            <w:r w:rsidRPr="004A4C12">
              <w:rPr>
                <w:rFonts w:ascii="Times New Roman" w:hAnsi="Times New Roman"/>
                <w:sz w:val="22"/>
                <w:lang w:val="en-US"/>
              </w:rPr>
              <w:t xml:space="preserve"> </w:t>
            </w:r>
            <w:r w:rsidRPr="004A4C12">
              <w:rPr>
                <w:rFonts w:ascii="Times New Roman" w:hAnsi="Times New Roman"/>
                <w:sz w:val="22"/>
              </w:rPr>
              <w:t>субъектілерінің</w:t>
            </w:r>
            <w:r w:rsidRPr="004A4C12">
              <w:rPr>
                <w:rFonts w:ascii="Times New Roman" w:hAnsi="Times New Roman"/>
                <w:sz w:val="22"/>
                <w:lang w:val="en-US"/>
              </w:rPr>
              <w:t xml:space="preserve"> </w:t>
            </w:r>
            <w:r w:rsidRPr="004A4C12">
              <w:rPr>
                <w:rFonts w:ascii="Times New Roman" w:hAnsi="Times New Roman"/>
                <w:sz w:val="22"/>
              </w:rPr>
              <w:t>келісімін</w:t>
            </w:r>
            <w:r w:rsidRPr="004A4C12">
              <w:rPr>
                <w:rFonts w:ascii="Times New Roman" w:hAnsi="Times New Roman"/>
                <w:sz w:val="22"/>
                <w:lang w:val="en-US"/>
              </w:rPr>
              <w:t xml:space="preserve"> </w:t>
            </w:r>
            <w:r w:rsidRPr="004A4C12">
              <w:rPr>
                <w:rFonts w:ascii="Times New Roman" w:hAnsi="Times New Roman"/>
                <w:sz w:val="22"/>
              </w:rPr>
              <w:t>қоса</w:t>
            </w:r>
            <w:r w:rsidRPr="004A4C12">
              <w:rPr>
                <w:rFonts w:ascii="Times New Roman" w:hAnsi="Times New Roman"/>
                <w:sz w:val="22"/>
                <w:lang w:val="en-US"/>
              </w:rPr>
              <w:t xml:space="preserve"> </w:t>
            </w:r>
            <w:r w:rsidRPr="004A4C12">
              <w:rPr>
                <w:rFonts w:ascii="Times New Roman" w:hAnsi="Times New Roman"/>
                <w:sz w:val="22"/>
              </w:rPr>
              <w:t>алғанда</w:t>
            </w:r>
            <w:r w:rsidRPr="004A4C12">
              <w:rPr>
                <w:rFonts w:ascii="Times New Roman" w:hAnsi="Times New Roman"/>
                <w:sz w:val="22"/>
                <w:lang w:val="en-US"/>
              </w:rPr>
              <w:t xml:space="preserve">) </w:t>
            </w:r>
            <w:r w:rsidRPr="004A4C12">
              <w:rPr>
                <w:rFonts w:ascii="Times New Roman" w:hAnsi="Times New Roman"/>
                <w:sz w:val="22"/>
              </w:rPr>
              <w:t>ие</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(2) </w:t>
            </w:r>
            <w:proofErr w:type="gramStart"/>
            <w:r w:rsidRPr="004A4C12">
              <w:rPr>
                <w:rFonts w:ascii="Times New Roman" w:hAnsi="Times New Roman"/>
                <w:sz w:val="22"/>
              </w:rPr>
              <w:t>құпия</w:t>
            </w:r>
            <w:proofErr w:type="gramEnd"/>
            <w:r w:rsidRPr="004A4C12">
              <w:rPr>
                <w:rFonts w:ascii="Times New Roman" w:hAnsi="Times New Roman"/>
                <w:sz w:val="22"/>
                <w:lang w:val="en-US"/>
              </w:rPr>
              <w:t xml:space="preserve"> </w:t>
            </w:r>
            <w:r w:rsidRPr="004A4C12">
              <w:rPr>
                <w:rFonts w:ascii="Times New Roman" w:hAnsi="Times New Roman"/>
                <w:sz w:val="22"/>
              </w:rPr>
              <w:t>ақпаратпен</w:t>
            </w:r>
            <w:r w:rsidRPr="004A4C12">
              <w:rPr>
                <w:rFonts w:ascii="Times New Roman" w:hAnsi="Times New Roman"/>
                <w:sz w:val="22"/>
                <w:lang w:val="en-US"/>
              </w:rPr>
              <w:t xml:space="preserve"> </w:t>
            </w:r>
            <w:r w:rsidRPr="004A4C12">
              <w:rPr>
                <w:rFonts w:ascii="Times New Roman" w:hAnsi="Times New Roman"/>
                <w:sz w:val="22"/>
              </w:rPr>
              <w:t>алмасу</w:t>
            </w:r>
            <w:r w:rsidRPr="004A4C12">
              <w:rPr>
                <w:rFonts w:ascii="Times New Roman" w:hAnsi="Times New Roman"/>
                <w:sz w:val="22"/>
                <w:lang w:val="en-US"/>
              </w:rPr>
              <w:t xml:space="preserve"> </w:t>
            </w:r>
            <w:r w:rsidRPr="004A4C12">
              <w:rPr>
                <w:rFonts w:ascii="Times New Roman" w:hAnsi="Times New Roman"/>
                <w:sz w:val="22"/>
              </w:rPr>
              <w:t>кезінде</w:t>
            </w:r>
            <w:r w:rsidRPr="004A4C12">
              <w:rPr>
                <w:rFonts w:ascii="Times New Roman" w:hAnsi="Times New Roman"/>
                <w:sz w:val="22"/>
                <w:lang w:val="en-US"/>
              </w:rPr>
              <w:t xml:space="preserve"> </w:t>
            </w:r>
            <w:r w:rsidRPr="004A4C12">
              <w:rPr>
                <w:rFonts w:ascii="Times New Roman" w:hAnsi="Times New Roman"/>
                <w:sz w:val="22"/>
              </w:rPr>
              <w:t>мұндай</w:t>
            </w:r>
            <w:r w:rsidRPr="004A4C12">
              <w:rPr>
                <w:rFonts w:ascii="Times New Roman" w:hAnsi="Times New Roman"/>
                <w:sz w:val="22"/>
                <w:lang w:val="en-US"/>
              </w:rPr>
              <w:t xml:space="preserve"> </w:t>
            </w:r>
            <w:r w:rsidRPr="004A4C12">
              <w:rPr>
                <w:rFonts w:ascii="Times New Roman" w:hAnsi="Times New Roman"/>
                <w:sz w:val="22"/>
              </w:rPr>
              <w:t>алмасу</w:t>
            </w:r>
            <w:r w:rsidRPr="004A4C12">
              <w:rPr>
                <w:rFonts w:ascii="Times New Roman" w:hAnsi="Times New Roman"/>
                <w:sz w:val="22"/>
                <w:lang w:val="en-US"/>
              </w:rPr>
              <w:t xml:space="preserve"> </w:t>
            </w:r>
            <w:r w:rsidRPr="004A4C12">
              <w:rPr>
                <w:rFonts w:ascii="Times New Roman" w:hAnsi="Times New Roman"/>
                <w:sz w:val="22"/>
              </w:rPr>
              <w:t>қорғау</w:t>
            </w:r>
            <w:r w:rsidRPr="004A4C12">
              <w:rPr>
                <w:rFonts w:ascii="Times New Roman" w:hAnsi="Times New Roman"/>
                <w:sz w:val="22"/>
                <w:lang w:val="en-US"/>
              </w:rPr>
              <w:t xml:space="preserve"> </w:t>
            </w:r>
            <w:r w:rsidRPr="004A4C12">
              <w:rPr>
                <w:rFonts w:ascii="Times New Roman" w:hAnsi="Times New Roman"/>
                <w:sz w:val="22"/>
              </w:rPr>
              <w:t>шараларын</w:t>
            </w:r>
            <w:r w:rsidRPr="004A4C12">
              <w:rPr>
                <w:rFonts w:ascii="Times New Roman" w:hAnsi="Times New Roman"/>
                <w:sz w:val="22"/>
                <w:lang w:val="en-US"/>
              </w:rPr>
              <w:t xml:space="preserve"> </w:t>
            </w:r>
            <w:r w:rsidRPr="004A4C12">
              <w:rPr>
                <w:rFonts w:ascii="Times New Roman" w:hAnsi="Times New Roman"/>
                <w:sz w:val="22"/>
              </w:rPr>
              <w:t>қолдана</w:t>
            </w:r>
            <w:r w:rsidRPr="004A4C12">
              <w:rPr>
                <w:rFonts w:ascii="Times New Roman" w:hAnsi="Times New Roman"/>
                <w:sz w:val="22"/>
                <w:lang w:val="en-US"/>
              </w:rPr>
              <w:t xml:space="preserve"> </w:t>
            </w:r>
            <w:r w:rsidRPr="004A4C12">
              <w:rPr>
                <w:rFonts w:ascii="Times New Roman" w:hAnsi="Times New Roman"/>
                <w:sz w:val="22"/>
              </w:rPr>
              <w:t>отырып</w:t>
            </w:r>
            <w:r w:rsidRPr="004A4C12">
              <w:rPr>
                <w:rFonts w:ascii="Times New Roman" w:hAnsi="Times New Roman"/>
                <w:sz w:val="22"/>
                <w:lang w:val="en-US"/>
              </w:rPr>
              <w:t xml:space="preserve"> </w:t>
            </w:r>
            <w:r w:rsidRPr="004A4C12">
              <w:rPr>
                <w:rFonts w:ascii="Times New Roman" w:hAnsi="Times New Roman"/>
                <w:sz w:val="22"/>
              </w:rPr>
              <w:t>жүзеге</w:t>
            </w:r>
            <w:r w:rsidRPr="004A4C12">
              <w:rPr>
                <w:rFonts w:ascii="Times New Roman" w:hAnsi="Times New Roman"/>
                <w:sz w:val="22"/>
                <w:lang w:val="en-US"/>
              </w:rPr>
              <w:t xml:space="preserve"> </w:t>
            </w:r>
            <w:r w:rsidRPr="004A4C12">
              <w:rPr>
                <w:rFonts w:ascii="Times New Roman" w:hAnsi="Times New Roman"/>
                <w:sz w:val="22"/>
              </w:rPr>
              <w:t>асырылады</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(3) </w:t>
            </w:r>
            <w:r w:rsidRPr="004A4C12">
              <w:rPr>
                <w:rFonts w:ascii="Times New Roman" w:hAnsi="Times New Roman"/>
                <w:sz w:val="22"/>
              </w:rPr>
              <w:t>Шарт</w:t>
            </w:r>
            <w:r w:rsidRPr="004A4C12">
              <w:rPr>
                <w:rFonts w:ascii="Times New Roman" w:hAnsi="Times New Roman"/>
                <w:sz w:val="22"/>
                <w:lang w:val="en-US"/>
              </w:rPr>
              <w:t xml:space="preserve">, </w:t>
            </w:r>
            <w:r w:rsidRPr="004A4C12">
              <w:rPr>
                <w:rFonts w:ascii="Times New Roman" w:hAnsi="Times New Roman"/>
                <w:sz w:val="22"/>
              </w:rPr>
              <w:t>о</w:t>
            </w:r>
            <w:r w:rsidRPr="004A4C12">
              <w:rPr>
                <w:rFonts w:ascii="Times New Roman" w:hAnsi="Times New Roman"/>
                <w:sz w:val="22"/>
                <w:lang w:val="en-US"/>
              </w:rPr>
              <w:t>.</w:t>
            </w:r>
            <w:r w:rsidRPr="004A4C12">
              <w:rPr>
                <w:rFonts w:ascii="Times New Roman" w:hAnsi="Times New Roman"/>
                <w:sz w:val="22"/>
              </w:rPr>
              <w:t>і</w:t>
            </w:r>
            <w:r w:rsidRPr="004A4C12">
              <w:rPr>
                <w:rFonts w:ascii="Times New Roman" w:hAnsi="Times New Roman"/>
                <w:sz w:val="22"/>
                <w:lang w:val="en-US"/>
              </w:rPr>
              <w:t xml:space="preserve">.: </w:t>
            </w:r>
            <w:r w:rsidRPr="004A4C12">
              <w:rPr>
                <w:rFonts w:ascii="Times New Roman" w:hAnsi="Times New Roman"/>
                <w:sz w:val="22"/>
              </w:rPr>
              <w:t>Стандартты</w:t>
            </w:r>
            <w:r w:rsidRPr="004A4C12">
              <w:rPr>
                <w:rFonts w:ascii="Times New Roman" w:hAnsi="Times New Roman"/>
                <w:sz w:val="22"/>
                <w:lang w:val="en-US"/>
              </w:rPr>
              <w:t xml:space="preserve"> </w:t>
            </w:r>
            <w:r w:rsidRPr="004A4C12">
              <w:rPr>
                <w:rFonts w:ascii="Times New Roman" w:hAnsi="Times New Roman"/>
                <w:sz w:val="22"/>
              </w:rPr>
              <w:t>ескертпелер</w:t>
            </w:r>
            <w:r w:rsidRPr="004A4C12">
              <w:rPr>
                <w:rFonts w:ascii="Times New Roman" w:hAnsi="Times New Roman"/>
                <w:sz w:val="22"/>
                <w:lang w:val="en-US"/>
              </w:rPr>
              <w:t xml:space="preserve"> </w:t>
            </w:r>
            <w:r w:rsidRPr="004A4C12">
              <w:rPr>
                <w:rFonts w:ascii="Times New Roman" w:hAnsi="Times New Roman"/>
                <w:sz w:val="22"/>
              </w:rPr>
              <w:t>Шарт</w:t>
            </w:r>
            <w:r w:rsidRPr="004A4C12">
              <w:rPr>
                <w:rFonts w:ascii="Times New Roman" w:hAnsi="Times New Roman"/>
                <w:sz w:val="22"/>
                <w:lang w:val="en-US"/>
              </w:rPr>
              <w:t xml:space="preserve"> </w:t>
            </w:r>
            <w:r w:rsidRPr="004A4C12">
              <w:rPr>
                <w:rFonts w:ascii="Times New Roman" w:hAnsi="Times New Roman"/>
                <w:sz w:val="22"/>
              </w:rPr>
              <w:t>басқа</w:t>
            </w:r>
            <w:r w:rsidRPr="004A4C12">
              <w:rPr>
                <w:rFonts w:ascii="Times New Roman" w:hAnsi="Times New Roman"/>
                <w:sz w:val="22"/>
                <w:lang w:val="en-US"/>
              </w:rPr>
              <w:t xml:space="preserve"> </w:t>
            </w:r>
            <w:r w:rsidRPr="004A4C12">
              <w:rPr>
                <w:rFonts w:ascii="Times New Roman" w:hAnsi="Times New Roman"/>
                <w:sz w:val="22"/>
              </w:rPr>
              <w:t>Тараптың</w:t>
            </w:r>
            <w:r w:rsidRPr="004A4C12">
              <w:rPr>
                <w:rFonts w:ascii="Times New Roman" w:hAnsi="Times New Roman"/>
                <w:sz w:val="22"/>
                <w:lang w:val="en-US"/>
              </w:rPr>
              <w:t xml:space="preserve"> </w:t>
            </w:r>
            <w:r w:rsidRPr="004A4C12">
              <w:rPr>
                <w:rFonts w:ascii="Times New Roman" w:hAnsi="Times New Roman"/>
                <w:sz w:val="22"/>
              </w:rPr>
              <w:t>зияткерлік</w:t>
            </w:r>
            <w:r w:rsidRPr="004A4C12">
              <w:rPr>
                <w:rFonts w:ascii="Times New Roman" w:hAnsi="Times New Roman"/>
                <w:sz w:val="22"/>
                <w:lang w:val="en-US"/>
              </w:rPr>
              <w:t xml:space="preserve"> </w:t>
            </w:r>
            <w:r w:rsidRPr="004A4C12">
              <w:rPr>
                <w:rFonts w:ascii="Times New Roman" w:hAnsi="Times New Roman"/>
                <w:sz w:val="22"/>
              </w:rPr>
              <w:t>меншігіне</w:t>
            </w:r>
            <w:r w:rsidRPr="004A4C12">
              <w:rPr>
                <w:rFonts w:ascii="Times New Roman" w:hAnsi="Times New Roman"/>
                <w:sz w:val="22"/>
                <w:lang w:val="en-US"/>
              </w:rPr>
              <w:t xml:space="preserve"> (</w:t>
            </w:r>
            <w:r w:rsidRPr="004A4C12">
              <w:rPr>
                <w:rFonts w:ascii="Times New Roman" w:hAnsi="Times New Roman"/>
                <w:sz w:val="22"/>
              </w:rPr>
              <w:t>кез</w:t>
            </w:r>
            <w:r w:rsidRPr="004A4C12">
              <w:rPr>
                <w:rFonts w:ascii="Times New Roman" w:hAnsi="Times New Roman"/>
                <w:sz w:val="22"/>
                <w:lang w:val="en-US"/>
              </w:rPr>
              <w:t xml:space="preserve"> </w:t>
            </w:r>
            <w:r w:rsidRPr="004A4C12">
              <w:rPr>
                <w:rFonts w:ascii="Times New Roman" w:hAnsi="Times New Roman"/>
                <w:sz w:val="22"/>
              </w:rPr>
              <w:t>келген</w:t>
            </w:r>
            <w:r w:rsidRPr="004A4C12">
              <w:rPr>
                <w:rFonts w:ascii="Times New Roman" w:hAnsi="Times New Roman"/>
                <w:sz w:val="22"/>
                <w:lang w:val="en-US"/>
              </w:rPr>
              <w:t xml:space="preserve"> </w:t>
            </w:r>
            <w:r w:rsidRPr="004A4C12">
              <w:rPr>
                <w:rFonts w:ascii="Times New Roman" w:hAnsi="Times New Roman"/>
                <w:sz w:val="22"/>
              </w:rPr>
              <w:t>патенттер</w:t>
            </w:r>
            <w:r w:rsidRPr="004A4C12">
              <w:rPr>
                <w:rFonts w:ascii="Times New Roman" w:hAnsi="Times New Roman"/>
                <w:sz w:val="22"/>
                <w:lang w:val="en-US"/>
              </w:rPr>
              <w:t xml:space="preserve">, </w:t>
            </w:r>
            <w:r w:rsidRPr="004A4C12">
              <w:rPr>
                <w:rFonts w:ascii="Times New Roman" w:hAnsi="Times New Roman"/>
                <w:sz w:val="22"/>
              </w:rPr>
              <w:t>сауда</w:t>
            </w:r>
            <w:r w:rsidRPr="004A4C12">
              <w:rPr>
                <w:rFonts w:ascii="Times New Roman" w:hAnsi="Times New Roman"/>
                <w:sz w:val="22"/>
                <w:lang w:val="en-US"/>
              </w:rPr>
              <w:t xml:space="preserve"> </w:t>
            </w:r>
            <w:r w:rsidRPr="004A4C12">
              <w:rPr>
                <w:rFonts w:ascii="Times New Roman" w:hAnsi="Times New Roman"/>
                <w:sz w:val="22"/>
              </w:rPr>
              <w:t>белгілері</w:t>
            </w:r>
            <w:r w:rsidRPr="004A4C12">
              <w:rPr>
                <w:rFonts w:ascii="Times New Roman" w:hAnsi="Times New Roman"/>
                <w:sz w:val="22"/>
                <w:lang w:val="en-US"/>
              </w:rPr>
              <w:t xml:space="preserve"> </w:t>
            </w:r>
            <w:r w:rsidRPr="004A4C12">
              <w:rPr>
                <w:rFonts w:ascii="Times New Roman" w:hAnsi="Times New Roman"/>
                <w:sz w:val="22"/>
              </w:rPr>
              <w:t>және</w:t>
            </w:r>
            <w:r w:rsidRPr="004A4C12">
              <w:rPr>
                <w:rFonts w:ascii="Times New Roman" w:hAnsi="Times New Roman"/>
                <w:sz w:val="22"/>
                <w:lang w:val="en-US"/>
              </w:rPr>
              <w:t xml:space="preserve"> </w:t>
            </w:r>
            <w:r w:rsidRPr="004A4C12">
              <w:rPr>
                <w:rFonts w:ascii="Times New Roman" w:hAnsi="Times New Roman"/>
                <w:sz w:val="22"/>
              </w:rPr>
              <w:t>авторлық</w:t>
            </w:r>
            <w:r w:rsidRPr="004A4C12">
              <w:rPr>
                <w:rFonts w:ascii="Times New Roman" w:hAnsi="Times New Roman"/>
                <w:sz w:val="22"/>
                <w:lang w:val="en-US"/>
              </w:rPr>
              <w:t xml:space="preserve"> </w:t>
            </w:r>
            <w:r w:rsidRPr="004A4C12">
              <w:rPr>
                <w:rFonts w:ascii="Times New Roman" w:hAnsi="Times New Roman"/>
                <w:sz w:val="22"/>
              </w:rPr>
              <w:t>құқықпен</w:t>
            </w:r>
            <w:r w:rsidRPr="004A4C12">
              <w:rPr>
                <w:rFonts w:ascii="Times New Roman" w:hAnsi="Times New Roman"/>
                <w:sz w:val="22"/>
                <w:lang w:val="en-US"/>
              </w:rPr>
              <w:t xml:space="preserve"> </w:t>
            </w:r>
            <w:r w:rsidRPr="004A4C12">
              <w:rPr>
                <w:rFonts w:ascii="Times New Roman" w:hAnsi="Times New Roman"/>
                <w:sz w:val="22"/>
              </w:rPr>
              <w:t>қорғалатын</w:t>
            </w:r>
            <w:r w:rsidRPr="004A4C12">
              <w:rPr>
                <w:rFonts w:ascii="Times New Roman" w:hAnsi="Times New Roman"/>
                <w:sz w:val="22"/>
                <w:lang w:val="en-US"/>
              </w:rPr>
              <w:t xml:space="preserve"> </w:t>
            </w:r>
            <w:r w:rsidRPr="004A4C12">
              <w:rPr>
                <w:rFonts w:ascii="Times New Roman" w:hAnsi="Times New Roman"/>
                <w:sz w:val="22"/>
              </w:rPr>
              <w:t>зияткерлік</w:t>
            </w:r>
            <w:r w:rsidRPr="004A4C12">
              <w:rPr>
                <w:rFonts w:ascii="Times New Roman" w:hAnsi="Times New Roman"/>
                <w:sz w:val="22"/>
                <w:lang w:val="en-US"/>
              </w:rPr>
              <w:t xml:space="preserve"> </w:t>
            </w:r>
            <w:r w:rsidRPr="004A4C12">
              <w:rPr>
                <w:rFonts w:ascii="Times New Roman" w:hAnsi="Times New Roman"/>
                <w:sz w:val="22"/>
              </w:rPr>
              <w:t>қызметтің</w:t>
            </w:r>
            <w:r w:rsidRPr="004A4C12">
              <w:rPr>
                <w:rFonts w:ascii="Times New Roman" w:hAnsi="Times New Roman"/>
                <w:sz w:val="22"/>
                <w:lang w:val="en-US"/>
              </w:rPr>
              <w:t xml:space="preserve"> </w:t>
            </w:r>
            <w:r w:rsidRPr="004A4C12">
              <w:rPr>
                <w:rFonts w:ascii="Times New Roman" w:hAnsi="Times New Roman"/>
                <w:sz w:val="22"/>
              </w:rPr>
              <w:t>нәтижелері</w:t>
            </w:r>
            <w:r w:rsidRPr="004A4C12">
              <w:rPr>
                <w:rFonts w:ascii="Times New Roman" w:hAnsi="Times New Roman"/>
                <w:sz w:val="22"/>
                <w:lang w:val="en-US"/>
              </w:rPr>
              <w:t xml:space="preserve">) </w:t>
            </w:r>
            <w:r w:rsidRPr="004A4C12">
              <w:rPr>
                <w:rFonts w:ascii="Times New Roman" w:hAnsi="Times New Roman"/>
                <w:sz w:val="22"/>
              </w:rPr>
              <w:t>кез</w:t>
            </w:r>
            <w:r w:rsidRPr="004A4C12">
              <w:rPr>
                <w:rFonts w:ascii="Times New Roman" w:hAnsi="Times New Roman"/>
                <w:sz w:val="22"/>
                <w:lang w:val="en-US"/>
              </w:rPr>
              <w:t xml:space="preserve"> </w:t>
            </w:r>
            <w:r w:rsidRPr="004A4C12">
              <w:rPr>
                <w:rFonts w:ascii="Times New Roman" w:hAnsi="Times New Roman"/>
                <w:sz w:val="22"/>
              </w:rPr>
              <w:t>келген</w:t>
            </w:r>
            <w:r w:rsidRPr="004A4C12">
              <w:rPr>
                <w:rFonts w:ascii="Times New Roman" w:hAnsi="Times New Roman"/>
                <w:sz w:val="22"/>
                <w:lang w:val="en-US"/>
              </w:rPr>
              <w:t xml:space="preserve"> </w:t>
            </w:r>
            <w:r w:rsidRPr="004A4C12">
              <w:rPr>
                <w:rFonts w:ascii="Times New Roman" w:hAnsi="Times New Roman"/>
                <w:sz w:val="22"/>
              </w:rPr>
              <w:t>құқықтарды</w:t>
            </w:r>
            <w:r w:rsidRPr="004A4C12">
              <w:rPr>
                <w:rFonts w:ascii="Times New Roman" w:hAnsi="Times New Roman"/>
                <w:sz w:val="22"/>
                <w:lang w:val="en-US"/>
              </w:rPr>
              <w:t xml:space="preserve"> </w:t>
            </w:r>
            <w:r w:rsidRPr="004A4C12">
              <w:rPr>
                <w:rFonts w:ascii="Times New Roman" w:hAnsi="Times New Roman"/>
                <w:sz w:val="22"/>
              </w:rPr>
              <w:t>беру</w:t>
            </w:r>
            <w:r w:rsidRPr="004A4C12">
              <w:rPr>
                <w:rFonts w:ascii="Times New Roman" w:hAnsi="Times New Roman"/>
                <w:sz w:val="22"/>
                <w:lang w:val="en-US"/>
              </w:rPr>
              <w:t xml:space="preserve"> </w:t>
            </w:r>
            <w:r w:rsidRPr="004A4C12">
              <w:rPr>
                <w:rFonts w:ascii="Times New Roman" w:hAnsi="Times New Roman"/>
                <w:sz w:val="22"/>
              </w:rPr>
              <w:t>ретінде</w:t>
            </w:r>
            <w:r w:rsidRPr="004A4C12">
              <w:rPr>
                <w:rFonts w:ascii="Times New Roman" w:hAnsi="Times New Roman"/>
                <w:sz w:val="22"/>
                <w:lang w:val="en-US"/>
              </w:rPr>
              <w:t xml:space="preserve"> </w:t>
            </w:r>
            <w:r w:rsidRPr="004A4C12">
              <w:rPr>
                <w:rFonts w:ascii="Times New Roman" w:hAnsi="Times New Roman"/>
                <w:sz w:val="22"/>
              </w:rPr>
              <w:t>түсіндірілмейді</w:t>
            </w:r>
            <w:r w:rsidRPr="004A4C12">
              <w:rPr>
                <w:rFonts w:ascii="Times New Roman" w:hAnsi="Times New Roman"/>
                <w:sz w:val="22"/>
                <w:lang w:val="en-US"/>
              </w:rPr>
              <w:t xml:space="preserve"> (</w:t>
            </w:r>
            <w:r w:rsidRPr="004A4C12">
              <w:rPr>
                <w:rFonts w:ascii="Times New Roman" w:hAnsi="Times New Roman"/>
                <w:sz w:val="22"/>
              </w:rPr>
              <w:t>анық</w:t>
            </w:r>
            <w:r w:rsidRPr="004A4C12">
              <w:rPr>
                <w:rFonts w:ascii="Times New Roman" w:hAnsi="Times New Roman"/>
                <w:sz w:val="22"/>
                <w:lang w:val="en-US"/>
              </w:rPr>
              <w:t xml:space="preserve"> </w:t>
            </w:r>
            <w:r w:rsidRPr="004A4C12">
              <w:rPr>
                <w:rFonts w:ascii="Times New Roman" w:hAnsi="Times New Roman"/>
                <w:sz w:val="22"/>
              </w:rPr>
              <w:t>немесе</w:t>
            </w:r>
            <w:r w:rsidRPr="004A4C12">
              <w:rPr>
                <w:rFonts w:ascii="Times New Roman" w:hAnsi="Times New Roman"/>
                <w:sz w:val="22"/>
                <w:lang w:val="en-US"/>
              </w:rPr>
              <w:t xml:space="preserve"> </w:t>
            </w:r>
            <w:r w:rsidRPr="004A4C12">
              <w:rPr>
                <w:rFonts w:ascii="Times New Roman" w:hAnsi="Times New Roman"/>
                <w:sz w:val="22"/>
              </w:rPr>
              <w:t>жанама</w:t>
            </w:r>
            <w:r w:rsidRPr="004A4C12">
              <w:rPr>
                <w:rFonts w:ascii="Times New Roman" w:hAnsi="Times New Roman"/>
                <w:sz w:val="22"/>
                <w:lang w:val="en-US"/>
              </w:rPr>
              <w:t xml:space="preserve">); </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(4) </w:t>
            </w:r>
            <w:r w:rsidRPr="004A4C12">
              <w:rPr>
                <w:rFonts w:ascii="Times New Roman" w:hAnsi="Times New Roman"/>
                <w:sz w:val="22"/>
              </w:rPr>
              <w:t>Тараптың</w:t>
            </w:r>
            <w:r w:rsidRPr="004A4C12">
              <w:rPr>
                <w:rFonts w:ascii="Times New Roman" w:hAnsi="Times New Roman"/>
                <w:sz w:val="22"/>
                <w:lang w:val="en-US"/>
              </w:rPr>
              <w:t xml:space="preserve"> </w:t>
            </w:r>
            <w:r w:rsidRPr="004A4C12">
              <w:rPr>
                <w:rFonts w:ascii="Times New Roman" w:hAnsi="Times New Roman"/>
                <w:sz w:val="22"/>
              </w:rPr>
              <w:t>атынан</w:t>
            </w:r>
            <w:r w:rsidRPr="004A4C12">
              <w:rPr>
                <w:rFonts w:ascii="Times New Roman" w:hAnsi="Times New Roman"/>
                <w:sz w:val="22"/>
                <w:lang w:val="en-US"/>
              </w:rPr>
              <w:t xml:space="preserve"> </w:t>
            </w:r>
            <w:r w:rsidRPr="004A4C12">
              <w:rPr>
                <w:rFonts w:ascii="Times New Roman" w:hAnsi="Times New Roman"/>
                <w:sz w:val="22"/>
              </w:rPr>
              <w:t>әрекет</w:t>
            </w:r>
            <w:r w:rsidRPr="004A4C12">
              <w:rPr>
                <w:rFonts w:ascii="Times New Roman" w:hAnsi="Times New Roman"/>
                <w:sz w:val="22"/>
                <w:lang w:val="en-US"/>
              </w:rPr>
              <w:t xml:space="preserve"> </w:t>
            </w:r>
            <w:r w:rsidRPr="004A4C12">
              <w:rPr>
                <w:rFonts w:ascii="Times New Roman" w:hAnsi="Times New Roman"/>
                <w:sz w:val="22"/>
              </w:rPr>
              <w:t>ететін</w:t>
            </w:r>
            <w:r w:rsidRPr="004A4C12">
              <w:rPr>
                <w:rFonts w:ascii="Times New Roman" w:hAnsi="Times New Roman"/>
                <w:sz w:val="22"/>
                <w:lang w:val="en-US"/>
              </w:rPr>
              <w:t xml:space="preserve"> </w:t>
            </w:r>
            <w:r w:rsidRPr="004A4C12">
              <w:rPr>
                <w:rFonts w:ascii="Times New Roman" w:hAnsi="Times New Roman"/>
                <w:sz w:val="22"/>
              </w:rPr>
              <w:t>үшінші</w:t>
            </w:r>
            <w:r w:rsidRPr="004A4C12">
              <w:rPr>
                <w:rFonts w:ascii="Times New Roman" w:hAnsi="Times New Roman"/>
                <w:sz w:val="22"/>
                <w:lang w:val="en-US"/>
              </w:rPr>
              <w:t xml:space="preserve"> </w:t>
            </w:r>
            <w:r w:rsidRPr="004A4C12">
              <w:rPr>
                <w:rFonts w:ascii="Times New Roman" w:hAnsi="Times New Roman"/>
                <w:sz w:val="22"/>
              </w:rPr>
              <w:t>тұлға</w:t>
            </w:r>
            <w:r w:rsidRPr="004A4C12">
              <w:rPr>
                <w:rFonts w:ascii="Times New Roman" w:hAnsi="Times New Roman"/>
                <w:sz w:val="22"/>
                <w:lang w:val="en-US"/>
              </w:rPr>
              <w:t xml:space="preserve"> </w:t>
            </w:r>
            <w:r w:rsidRPr="004A4C12">
              <w:rPr>
                <w:rFonts w:ascii="Times New Roman" w:hAnsi="Times New Roman"/>
                <w:sz w:val="22"/>
              </w:rPr>
              <w:t>басқа</w:t>
            </w:r>
            <w:r w:rsidRPr="004A4C12">
              <w:rPr>
                <w:rFonts w:ascii="Times New Roman" w:hAnsi="Times New Roman"/>
                <w:sz w:val="22"/>
                <w:lang w:val="en-US"/>
              </w:rPr>
              <w:t xml:space="preserve"> </w:t>
            </w:r>
            <w:r w:rsidRPr="004A4C12">
              <w:rPr>
                <w:rFonts w:ascii="Times New Roman" w:hAnsi="Times New Roman"/>
                <w:sz w:val="22"/>
              </w:rPr>
              <w:t>Тарапқа</w:t>
            </w:r>
            <w:r w:rsidRPr="004A4C12">
              <w:rPr>
                <w:rFonts w:ascii="Times New Roman" w:hAnsi="Times New Roman"/>
                <w:sz w:val="22"/>
                <w:lang w:val="en-US"/>
              </w:rPr>
              <w:t xml:space="preserve"> </w:t>
            </w:r>
            <w:r w:rsidRPr="004A4C12">
              <w:rPr>
                <w:rFonts w:ascii="Times New Roman" w:hAnsi="Times New Roman"/>
                <w:sz w:val="22"/>
              </w:rPr>
              <w:t>тиесілі</w:t>
            </w:r>
            <w:r w:rsidRPr="004A4C12">
              <w:rPr>
                <w:rFonts w:ascii="Times New Roman" w:hAnsi="Times New Roman"/>
                <w:sz w:val="22"/>
                <w:lang w:val="en-US"/>
              </w:rPr>
              <w:t xml:space="preserve"> </w:t>
            </w:r>
            <w:r w:rsidRPr="004A4C12">
              <w:rPr>
                <w:rFonts w:ascii="Times New Roman" w:hAnsi="Times New Roman"/>
                <w:sz w:val="22"/>
              </w:rPr>
              <w:t>кез</w:t>
            </w:r>
            <w:r w:rsidRPr="004A4C12">
              <w:rPr>
                <w:rFonts w:ascii="Times New Roman" w:hAnsi="Times New Roman"/>
                <w:sz w:val="22"/>
                <w:lang w:val="en-US"/>
              </w:rPr>
              <w:t xml:space="preserve"> </w:t>
            </w:r>
            <w:r w:rsidRPr="004A4C12">
              <w:rPr>
                <w:rFonts w:ascii="Times New Roman" w:hAnsi="Times New Roman"/>
                <w:sz w:val="22"/>
              </w:rPr>
              <w:t>келген</w:t>
            </w:r>
            <w:r w:rsidRPr="004A4C12">
              <w:rPr>
                <w:rFonts w:ascii="Times New Roman" w:hAnsi="Times New Roman"/>
                <w:sz w:val="22"/>
                <w:lang w:val="en-US"/>
              </w:rPr>
              <w:t xml:space="preserve"> </w:t>
            </w:r>
            <w:r w:rsidRPr="004A4C12">
              <w:rPr>
                <w:rFonts w:ascii="Times New Roman" w:hAnsi="Times New Roman"/>
                <w:sz w:val="22"/>
              </w:rPr>
              <w:t>атауға</w:t>
            </w:r>
            <w:r w:rsidRPr="004A4C12">
              <w:rPr>
                <w:rFonts w:ascii="Times New Roman" w:hAnsi="Times New Roman"/>
                <w:sz w:val="22"/>
                <w:lang w:val="en-US"/>
              </w:rPr>
              <w:t xml:space="preserve">, </w:t>
            </w:r>
            <w:r w:rsidRPr="004A4C12">
              <w:rPr>
                <w:rFonts w:ascii="Times New Roman" w:hAnsi="Times New Roman"/>
                <w:sz w:val="22"/>
              </w:rPr>
              <w:t>логотипке</w:t>
            </w:r>
            <w:r w:rsidRPr="004A4C12">
              <w:rPr>
                <w:rFonts w:ascii="Times New Roman" w:hAnsi="Times New Roman"/>
                <w:sz w:val="22"/>
                <w:lang w:val="en-US"/>
              </w:rPr>
              <w:t xml:space="preserve">, </w:t>
            </w:r>
            <w:r w:rsidRPr="004A4C12">
              <w:rPr>
                <w:rFonts w:ascii="Times New Roman" w:hAnsi="Times New Roman"/>
                <w:sz w:val="22"/>
              </w:rPr>
              <w:t>тауар</w:t>
            </w:r>
            <w:r w:rsidRPr="004A4C12">
              <w:rPr>
                <w:rFonts w:ascii="Times New Roman" w:hAnsi="Times New Roman"/>
                <w:sz w:val="22"/>
                <w:lang w:val="en-US"/>
              </w:rPr>
              <w:t xml:space="preserve"> </w:t>
            </w:r>
            <w:r w:rsidRPr="004A4C12">
              <w:rPr>
                <w:rFonts w:ascii="Times New Roman" w:hAnsi="Times New Roman"/>
                <w:sz w:val="22"/>
              </w:rPr>
              <w:t>белгісіне</w:t>
            </w:r>
            <w:r w:rsidRPr="004A4C12">
              <w:rPr>
                <w:rFonts w:ascii="Times New Roman" w:hAnsi="Times New Roman"/>
                <w:sz w:val="22"/>
                <w:lang w:val="en-US"/>
              </w:rPr>
              <w:t xml:space="preserve">, </w:t>
            </w:r>
            <w:r w:rsidRPr="004A4C12">
              <w:rPr>
                <w:rFonts w:ascii="Times New Roman" w:hAnsi="Times New Roman"/>
                <w:sz w:val="22"/>
              </w:rPr>
              <w:t>фирмалық</w:t>
            </w:r>
            <w:r w:rsidRPr="004A4C12">
              <w:rPr>
                <w:rFonts w:ascii="Times New Roman" w:hAnsi="Times New Roman"/>
                <w:sz w:val="22"/>
                <w:lang w:val="en-US"/>
              </w:rPr>
              <w:t xml:space="preserve"> </w:t>
            </w:r>
            <w:r w:rsidRPr="004A4C12">
              <w:rPr>
                <w:rFonts w:ascii="Times New Roman" w:hAnsi="Times New Roman"/>
                <w:sz w:val="22"/>
              </w:rPr>
              <w:t>атауға</w:t>
            </w:r>
            <w:r w:rsidRPr="004A4C12">
              <w:rPr>
                <w:rFonts w:ascii="Times New Roman" w:hAnsi="Times New Roman"/>
                <w:sz w:val="22"/>
                <w:lang w:val="en-US"/>
              </w:rPr>
              <w:t xml:space="preserve">, </w:t>
            </w:r>
            <w:r w:rsidRPr="004A4C12">
              <w:rPr>
                <w:rFonts w:ascii="Times New Roman" w:hAnsi="Times New Roman"/>
                <w:sz w:val="22"/>
              </w:rPr>
              <w:t>стиль</w:t>
            </w:r>
            <w:r w:rsidRPr="004A4C12">
              <w:rPr>
                <w:rFonts w:ascii="Times New Roman" w:hAnsi="Times New Roman"/>
                <w:sz w:val="22"/>
                <w:lang w:val="en-US"/>
              </w:rPr>
              <w:t xml:space="preserve"> </w:t>
            </w:r>
            <w:r w:rsidRPr="004A4C12">
              <w:rPr>
                <w:rFonts w:ascii="Times New Roman" w:hAnsi="Times New Roman"/>
                <w:sz w:val="22"/>
              </w:rPr>
              <w:t>мен</w:t>
            </w:r>
            <w:r w:rsidRPr="004A4C12">
              <w:rPr>
                <w:rFonts w:ascii="Times New Roman" w:hAnsi="Times New Roman"/>
                <w:sz w:val="22"/>
                <w:lang w:val="en-US"/>
              </w:rPr>
              <w:t xml:space="preserve"> </w:t>
            </w:r>
            <w:r w:rsidRPr="004A4C12">
              <w:rPr>
                <w:rFonts w:ascii="Times New Roman" w:hAnsi="Times New Roman"/>
                <w:sz w:val="22"/>
              </w:rPr>
              <w:t>дизайнға</w:t>
            </w:r>
            <w:r w:rsidRPr="004A4C12">
              <w:rPr>
                <w:rFonts w:ascii="Times New Roman" w:hAnsi="Times New Roman"/>
                <w:sz w:val="22"/>
                <w:lang w:val="en-US"/>
              </w:rPr>
              <w:t xml:space="preserve"> </w:t>
            </w:r>
            <w:r w:rsidRPr="004A4C12">
              <w:rPr>
                <w:rFonts w:ascii="Times New Roman" w:hAnsi="Times New Roman"/>
                <w:sz w:val="22"/>
              </w:rPr>
              <w:t>не</w:t>
            </w:r>
            <w:r w:rsidRPr="004A4C12">
              <w:rPr>
                <w:rFonts w:ascii="Times New Roman" w:hAnsi="Times New Roman"/>
                <w:sz w:val="22"/>
                <w:lang w:val="en-US"/>
              </w:rPr>
              <w:t xml:space="preserve"> </w:t>
            </w:r>
            <w:r w:rsidRPr="004A4C12">
              <w:rPr>
                <w:rFonts w:ascii="Times New Roman" w:hAnsi="Times New Roman"/>
                <w:sz w:val="22"/>
              </w:rPr>
              <w:t>олармен</w:t>
            </w:r>
            <w:r w:rsidRPr="004A4C12">
              <w:rPr>
                <w:rFonts w:ascii="Times New Roman" w:hAnsi="Times New Roman"/>
                <w:sz w:val="22"/>
                <w:lang w:val="en-US"/>
              </w:rPr>
              <w:t xml:space="preserve"> </w:t>
            </w:r>
            <w:r w:rsidRPr="004A4C12">
              <w:rPr>
                <w:rFonts w:ascii="Times New Roman" w:hAnsi="Times New Roman"/>
                <w:sz w:val="22"/>
              </w:rPr>
              <w:t>кез</w:t>
            </w:r>
            <w:r w:rsidRPr="004A4C12">
              <w:rPr>
                <w:rFonts w:ascii="Times New Roman" w:hAnsi="Times New Roman"/>
                <w:sz w:val="22"/>
                <w:lang w:val="en-US"/>
              </w:rPr>
              <w:t xml:space="preserve"> </w:t>
            </w:r>
            <w:r w:rsidRPr="004A4C12">
              <w:rPr>
                <w:rFonts w:ascii="Times New Roman" w:hAnsi="Times New Roman"/>
                <w:sz w:val="22"/>
              </w:rPr>
              <w:t>келген</w:t>
            </w:r>
            <w:r w:rsidRPr="004A4C12">
              <w:rPr>
                <w:rFonts w:ascii="Times New Roman" w:hAnsi="Times New Roman"/>
                <w:sz w:val="22"/>
                <w:lang w:val="en-US"/>
              </w:rPr>
              <w:t xml:space="preserve"> </w:t>
            </w:r>
            <w:r w:rsidRPr="004A4C12">
              <w:rPr>
                <w:rFonts w:ascii="Times New Roman" w:hAnsi="Times New Roman"/>
                <w:sz w:val="22"/>
              </w:rPr>
              <w:t>шатастырылатын</w:t>
            </w:r>
            <w:r w:rsidRPr="004A4C12">
              <w:rPr>
                <w:rFonts w:ascii="Times New Roman" w:hAnsi="Times New Roman"/>
                <w:sz w:val="22"/>
                <w:lang w:val="en-US"/>
              </w:rPr>
              <w:t xml:space="preserve"> </w:t>
            </w:r>
            <w:r w:rsidRPr="004A4C12">
              <w:rPr>
                <w:rFonts w:ascii="Times New Roman" w:hAnsi="Times New Roman"/>
                <w:sz w:val="22"/>
              </w:rPr>
              <w:t>ұқсас</w:t>
            </w:r>
            <w:r w:rsidRPr="004A4C12">
              <w:rPr>
                <w:rFonts w:ascii="Times New Roman" w:hAnsi="Times New Roman"/>
                <w:sz w:val="22"/>
                <w:lang w:val="en-US"/>
              </w:rPr>
              <w:t xml:space="preserve"> </w:t>
            </w:r>
            <w:r w:rsidRPr="004A4C12">
              <w:rPr>
                <w:rFonts w:ascii="Times New Roman" w:hAnsi="Times New Roman"/>
                <w:sz w:val="22"/>
              </w:rPr>
              <w:t>атауларға</w:t>
            </w:r>
            <w:r w:rsidRPr="004A4C12">
              <w:rPr>
                <w:rFonts w:ascii="Times New Roman" w:hAnsi="Times New Roman"/>
                <w:sz w:val="22"/>
                <w:lang w:val="en-US"/>
              </w:rPr>
              <w:t xml:space="preserve">, </w:t>
            </w:r>
            <w:r w:rsidRPr="004A4C12">
              <w:rPr>
                <w:rFonts w:ascii="Times New Roman" w:hAnsi="Times New Roman"/>
                <w:sz w:val="22"/>
              </w:rPr>
              <w:t>логотиптерге</w:t>
            </w:r>
            <w:r w:rsidRPr="004A4C12">
              <w:rPr>
                <w:rFonts w:ascii="Times New Roman" w:hAnsi="Times New Roman"/>
                <w:sz w:val="22"/>
                <w:lang w:val="en-US"/>
              </w:rPr>
              <w:t xml:space="preserve">, </w:t>
            </w:r>
            <w:r w:rsidRPr="004A4C12">
              <w:rPr>
                <w:rFonts w:ascii="Times New Roman" w:hAnsi="Times New Roman"/>
                <w:sz w:val="22"/>
              </w:rPr>
              <w:t>тауар</w:t>
            </w:r>
            <w:r w:rsidRPr="004A4C12">
              <w:rPr>
                <w:rFonts w:ascii="Times New Roman" w:hAnsi="Times New Roman"/>
                <w:sz w:val="22"/>
                <w:lang w:val="en-US"/>
              </w:rPr>
              <w:t xml:space="preserve"> </w:t>
            </w:r>
            <w:r w:rsidRPr="004A4C12">
              <w:rPr>
                <w:rFonts w:ascii="Times New Roman" w:hAnsi="Times New Roman"/>
                <w:sz w:val="22"/>
              </w:rPr>
              <w:t>белгілеріне</w:t>
            </w:r>
            <w:r w:rsidRPr="004A4C12">
              <w:rPr>
                <w:rFonts w:ascii="Times New Roman" w:hAnsi="Times New Roman"/>
                <w:sz w:val="22"/>
                <w:lang w:val="en-US"/>
              </w:rPr>
              <w:t xml:space="preserve">, </w:t>
            </w:r>
            <w:r w:rsidRPr="004A4C12">
              <w:rPr>
                <w:rFonts w:ascii="Times New Roman" w:hAnsi="Times New Roman"/>
                <w:sz w:val="22"/>
              </w:rPr>
              <w:t>фирмалық</w:t>
            </w:r>
            <w:r w:rsidRPr="004A4C12">
              <w:rPr>
                <w:rFonts w:ascii="Times New Roman" w:hAnsi="Times New Roman"/>
                <w:sz w:val="22"/>
                <w:lang w:val="en-US"/>
              </w:rPr>
              <w:t xml:space="preserve"> </w:t>
            </w:r>
            <w:r w:rsidRPr="004A4C12">
              <w:rPr>
                <w:rFonts w:ascii="Times New Roman" w:hAnsi="Times New Roman"/>
                <w:sz w:val="22"/>
              </w:rPr>
              <w:t>атауларға</w:t>
            </w:r>
            <w:r w:rsidRPr="004A4C12">
              <w:rPr>
                <w:rFonts w:ascii="Times New Roman" w:hAnsi="Times New Roman"/>
                <w:sz w:val="22"/>
                <w:lang w:val="en-US"/>
              </w:rPr>
              <w:t xml:space="preserve">, </w:t>
            </w:r>
            <w:r w:rsidRPr="004A4C12">
              <w:rPr>
                <w:rFonts w:ascii="Times New Roman" w:hAnsi="Times New Roman"/>
                <w:sz w:val="22"/>
              </w:rPr>
              <w:t>стиль</w:t>
            </w:r>
            <w:r w:rsidRPr="004A4C12">
              <w:rPr>
                <w:rFonts w:ascii="Times New Roman" w:hAnsi="Times New Roman"/>
                <w:sz w:val="22"/>
                <w:lang w:val="en-US"/>
              </w:rPr>
              <w:t xml:space="preserve"> </w:t>
            </w:r>
            <w:r w:rsidRPr="004A4C12">
              <w:rPr>
                <w:rFonts w:ascii="Times New Roman" w:hAnsi="Times New Roman"/>
                <w:sz w:val="22"/>
              </w:rPr>
              <w:t>мен</w:t>
            </w:r>
            <w:r w:rsidRPr="004A4C12">
              <w:rPr>
                <w:rFonts w:ascii="Times New Roman" w:hAnsi="Times New Roman"/>
                <w:sz w:val="22"/>
                <w:lang w:val="en-US"/>
              </w:rPr>
              <w:t xml:space="preserve"> </w:t>
            </w:r>
            <w:r w:rsidRPr="004A4C12">
              <w:rPr>
                <w:rFonts w:ascii="Times New Roman" w:hAnsi="Times New Roman"/>
                <w:sz w:val="22"/>
              </w:rPr>
              <w:t>дизайнға</w:t>
            </w:r>
            <w:r w:rsidRPr="004A4C12">
              <w:rPr>
                <w:rFonts w:ascii="Times New Roman" w:hAnsi="Times New Roman"/>
                <w:sz w:val="22"/>
                <w:lang w:val="en-US"/>
              </w:rPr>
              <w:t xml:space="preserve"> </w:t>
            </w:r>
            <w:r w:rsidRPr="004A4C12">
              <w:rPr>
                <w:rFonts w:ascii="Times New Roman" w:hAnsi="Times New Roman"/>
                <w:sz w:val="22"/>
              </w:rPr>
              <w:t>қандай</w:t>
            </w:r>
            <w:r w:rsidRPr="004A4C12">
              <w:rPr>
                <w:rFonts w:ascii="Times New Roman" w:hAnsi="Times New Roman"/>
                <w:sz w:val="22"/>
                <w:lang w:val="en-US"/>
              </w:rPr>
              <w:t xml:space="preserve"> </w:t>
            </w:r>
            <w:r w:rsidRPr="004A4C12">
              <w:rPr>
                <w:rFonts w:ascii="Times New Roman" w:hAnsi="Times New Roman"/>
                <w:sz w:val="22"/>
              </w:rPr>
              <w:t>да</w:t>
            </w:r>
            <w:r w:rsidRPr="004A4C12">
              <w:rPr>
                <w:rFonts w:ascii="Times New Roman" w:hAnsi="Times New Roman"/>
                <w:sz w:val="22"/>
                <w:lang w:val="en-US"/>
              </w:rPr>
              <w:t xml:space="preserve"> </w:t>
            </w:r>
            <w:r w:rsidRPr="004A4C12">
              <w:rPr>
                <w:rFonts w:ascii="Times New Roman" w:hAnsi="Times New Roman"/>
                <w:sz w:val="22"/>
              </w:rPr>
              <w:t>бір</w:t>
            </w:r>
            <w:r w:rsidRPr="004A4C12">
              <w:rPr>
                <w:rFonts w:ascii="Times New Roman" w:hAnsi="Times New Roman"/>
                <w:sz w:val="22"/>
                <w:lang w:val="en-US"/>
              </w:rPr>
              <w:t xml:space="preserve"> </w:t>
            </w:r>
            <w:r w:rsidRPr="004A4C12">
              <w:rPr>
                <w:rFonts w:ascii="Times New Roman" w:hAnsi="Times New Roman"/>
                <w:sz w:val="22"/>
              </w:rPr>
              <w:t>құқықтарды</w:t>
            </w:r>
            <w:r w:rsidRPr="004A4C12">
              <w:rPr>
                <w:rFonts w:ascii="Times New Roman" w:hAnsi="Times New Roman"/>
                <w:sz w:val="22"/>
                <w:lang w:val="en-US"/>
              </w:rPr>
              <w:t xml:space="preserve"> </w:t>
            </w:r>
            <w:r w:rsidRPr="004A4C12">
              <w:rPr>
                <w:rFonts w:ascii="Times New Roman" w:hAnsi="Times New Roman"/>
                <w:sz w:val="22"/>
              </w:rPr>
              <w:t>талап</w:t>
            </w:r>
            <w:r w:rsidRPr="004A4C12">
              <w:rPr>
                <w:rFonts w:ascii="Times New Roman" w:hAnsi="Times New Roman"/>
                <w:sz w:val="22"/>
                <w:lang w:val="en-US"/>
              </w:rPr>
              <w:t xml:space="preserve"> </w:t>
            </w:r>
            <w:r w:rsidRPr="004A4C12">
              <w:rPr>
                <w:rFonts w:ascii="Times New Roman" w:hAnsi="Times New Roman"/>
                <w:sz w:val="22"/>
              </w:rPr>
              <w:t>етпейді</w:t>
            </w:r>
            <w:r w:rsidRPr="004A4C12">
              <w:rPr>
                <w:rFonts w:ascii="Times New Roman" w:hAnsi="Times New Roman"/>
                <w:sz w:val="22"/>
                <w:lang w:val="en-US"/>
              </w:rPr>
              <w:t xml:space="preserve">; </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(5) </w:t>
            </w:r>
            <w:proofErr w:type="gramStart"/>
            <w:r w:rsidRPr="004A4C12">
              <w:rPr>
                <w:rFonts w:ascii="Times New Roman" w:hAnsi="Times New Roman"/>
                <w:sz w:val="22"/>
              </w:rPr>
              <w:t>құпия</w:t>
            </w:r>
            <w:proofErr w:type="gramEnd"/>
            <w:r w:rsidRPr="004A4C12">
              <w:rPr>
                <w:rFonts w:ascii="Times New Roman" w:hAnsi="Times New Roman"/>
                <w:sz w:val="22"/>
                <w:lang w:val="en-US"/>
              </w:rPr>
              <w:t xml:space="preserve"> </w:t>
            </w:r>
            <w:r w:rsidRPr="004A4C12">
              <w:rPr>
                <w:rFonts w:ascii="Times New Roman" w:hAnsi="Times New Roman"/>
                <w:sz w:val="22"/>
              </w:rPr>
              <w:t>ақпаратты</w:t>
            </w:r>
            <w:r w:rsidRPr="004A4C12">
              <w:rPr>
                <w:rFonts w:ascii="Times New Roman" w:hAnsi="Times New Roman"/>
                <w:sz w:val="22"/>
                <w:lang w:val="en-US"/>
              </w:rPr>
              <w:t xml:space="preserve"> </w:t>
            </w:r>
            <w:r w:rsidRPr="004A4C12">
              <w:rPr>
                <w:rFonts w:ascii="Times New Roman" w:hAnsi="Times New Roman"/>
                <w:sz w:val="22"/>
              </w:rPr>
              <w:t>өз</w:t>
            </w:r>
            <w:r w:rsidRPr="004A4C12">
              <w:rPr>
                <w:rFonts w:ascii="Times New Roman" w:hAnsi="Times New Roman"/>
                <w:sz w:val="22"/>
                <w:lang w:val="en-US"/>
              </w:rPr>
              <w:t xml:space="preserve"> </w:t>
            </w:r>
            <w:r w:rsidRPr="004A4C12">
              <w:rPr>
                <w:rFonts w:ascii="Times New Roman" w:hAnsi="Times New Roman"/>
                <w:sz w:val="22"/>
              </w:rPr>
              <w:t>қажеттіліктері</w:t>
            </w:r>
            <w:r w:rsidRPr="004A4C12">
              <w:rPr>
                <w:rFonts w:ascii="Times New Roman" w:hAnsi="Times New Roman"/>
                <w:sz w:val="22"/>
                <w:lang w:val="en-US"/>
              </w:rPr>
              <w:t xml:space="preserve"> </w:t>
            </w:r>
            <w:r w:rsidRPr="004A4C12">
              <w:rPr>
                <w:rFonts w:ascii="Times New Roman" w:hAnsi="Times New Roman"/>
                <w:sz w:val="22"/>
              </w:rPr>
              <w:t>немесе</w:t>
            </w:r>
            <w:r w:rsidRPr="004A4C12">
              <w:rPr>
                <w:rFonts w:ascii="Times New Roman" w:hAnsi="Times New Roman"/>
                <w:sz w:val="22"/>
                <w:lang w:val="en-US"/>
              </w:rPr>
              <w:t xml:space="preserve"> </w:t>
            </w:r>
            <w:r w:rsidRPr="004A4C12">
              <w:rPr>
                <w:rFonts w:ascii="Times New Roman" w:hAnsi="Times New Roman"/>
                <w:sz w:val="22"/>
              </w:rPr>
              <w:t>өз</w:t>
            </w:r>
            <w:r w:rsidRPr="004A4C12">
              <w:rPr>
                <w:rFonts w:ascii="Times New Roman" w:hAnsi="Times New Roman"/>
                <w:sz w:val="22"/>
                <w:lang w:val="en-US"/>
              </w:rPr>
              <w:t xml:space="preserve"> </w:t>
            </w:r>
            <w:r w:rsidRPr="004A4C12">
              <w:rPr>
                <w:rFonts w:ascii="Times New Roman" w:hAnsi="Times New Roman"/>
                <w:sz w:val="22"/>
              </w:rPr>
              <w:t>мүдделері</w:t>
            </w:r>
            <w:r w:rsidRPr="004A4C12">
              <w:rPr>
                <w:rFonts w:ascii="Times New Roman" w:hAnsi="Times New Roman"/>
                <w:sz w:val="22"/>
                <w:lang w:val="en-US"/>
              </w:rPr>
              <w:t xml:space="preserve"> </w:t>
            </w:r>
            <w:r w:rsidRPr="004A4C12">
              <w:rPr>
                <w:rFonts w:ascii="Times New Roman" w:hAnsi="Times New Roman"/>
                <w:sz w:val="22"/>
              </w:rPr>
              <w:t>үшін</w:t>
            </w:r>
            <w:r w:rsidRPr="004A4C12">
              <w:rPr>
                <w:rFonts w:ascii="Times New Roman" w:hAnsi="Times New Roman"/>
                <w:sz w:val="22"/>
                <w:lang w:val="en-US"/>
              </w:rPr>
              <w:t xml:space="preserve"> </w:t>
            </w:r>
            <w:r w:rsidRPr="004A4C12">
              <w:rPr>
                <w:rFonts w:ascii="Times New Roman" w:hAnsi="Times New Roman"/>
                <w:sz w:val="22"/>
              </w:rPr>
              <w:t>пайдаланбайды</w:t>
            </w:r>
            <w:r w:rsidRPr="004A4C12">
              <w:rPr>
                <w:rFonts w:ascii="Times New Roman" w:hAnsi="Times New Roman"/>
                <w:sz w:val="22"/>
                <w:lang w:val="en-US"/>
              </w:rPr>
              <w:t xml:space="preserve">, </w:t>
            </w:r>
            <w:r w:rsidRPr="004A4C12">
              <w:rPr>
                <w:rFonts w:ascii="Times New Roman" w:hAnsi="Times New Roman"/>
                <w:sz w:val="22"/>
              </w:rPr>
              <w:t>қолданбайды</w:t>
            </w:r>
            <w:r w:rsidRPr="004A4C12">
              <w:rPr>
                <w:rFonts w:ascii="Times New Roman" w:hAnsi="Times New Roman"/>
                <w:sz w:val="22"/>
                <w:lang w:val="en-US"/>
              </w:rPr>
              <w:t xml:space="preserve"> </w:t>
            </w:r>
            <w:r w:rsidRPr="004A4C12">
              <w:rPr>
                <w:rFonts w:ascii="Times New Roman" w:hAnsi="Times New Roman"/>
                <w:sz w:val="22"/>
              </w:rPr>
              <w:t>не</w:t>
            </w:r>
            <w:r w:rsidRPr="004A4C12">
              <w:rPr>
                <w:rFonts w:ascii="Times New Roman" w:hAnsi="Times New Roman"/>
                <w:sz w:val="22"/>
                <w:lang w:val="en-US"/>
              </w:rPr>
              <w:t xml:space="preserve"> </w:t>
            </w:r>
            <w:r w:rsidRPr="004A4C12">
              <w:rPr>
                <w:rFonts w:ascii="Times New Roman" w:hAnsi="Times New Roman"/>
                <w:sz w:val="22"/>
              </w:rPr>
              <w:t>басқа</w:t>
            </w:r>
            <w:r w:rsidRPr="004A4C12">
              <w:rPr>
                <w:rFonts w:ascii="Times New Roman" w:hAnsi="Times New Roman"/>
                <w:sz w:val="22"/>
                <w:lang w:val="en-US"/>
              </w:rPr>
              <w:t xml:space="preserve"> </w:t>
            </w:r>
            <w:r w:rsidRPr="004A4C12">
              <w:rPr>
                <w:rFonts w:ascii="Times New Roman" w:hAnsi="Times New Roman"/>
                <w:sz w:val="22"/>
              </w:rPr>
              <w:t>жолмен</w:t>
            </w:r>
            <w:r w:rsidRPr="004A4C12">
              <w:rPr>
                <w:rFonts w:ascii="Times New Roman" w:hAnsi="Times New Roman"/>
                <w:sz w:val="22"/>
                <w:lang w:val="en-US"/>
              </w:rPr>
              <w:t xml:space="preserve"> </w:t>
            </w:r>
            <w:r w:rsidRPr="004A4C12">
              <w:rPr>
                <w:rFonts w:ascii="Times New Roman" w:hAnsi="Times New Roman"/>
                <w:sz w:val="22"/>
              </w:rPr>
              <w:t>иемденбейді</w:t>
            </w:r>
            <w:r w:rsidRPr="004A4C12">
              <w:rPr>
                <w:rFonts w:ascii="Times New Roman" w:hAnsi="Times New Roman"/>
                <w:sz w:val="22"/>
                <w:lang w:val="en-US"/>
              </w:rPr>
              <w:t xml:space="preserve"> </w:t>
            </w:r>
            <w:r w:rsidRPr="004A4C12">
              <w:rPr>
                <w:rFonts w:ascii="Times New Roman" w:hAnsi="Times New Roman"/>
                <w:sz w:val="22"/>
              </w:rPr>
              <w:t>немесе</w:t>
            </w:r>
            <w:r w:rsidRPr="004A4C12">
              <w:rPr>
                <w:rFonts w:ascii="Times New Roman" w:hAnsi="Times New Roman"/>
                <w:sz w:val="22"/>
                <w:lang w:val="en-US"/>
              </w:rPr>
              <w:t xml:space="preserve"> </w:t>
            </w:r>
            <w:r w:rsidRPr="004A4C12">
              <w:rPr>
                <w:rFonts w:ascii="Times New Roman" w:hAnsi="Times New Roman"/>
                <w:sz w:val="22"/>
              </w:rPr>
              <w:t>құпия</w:t>
            </w:r>
            <w:r w:rsidRPr="004A4C12">
              <w:rPr>
                <w:rFonts w:ascii="Times New Roman" w:hAnsi="Times New Roman"/>
                <w:sz w:val="22"/>
                <w:lang w:val="en-US"/>
              </w:rPr>
              <w:t xml:space="preserve"> </w:t>
            </w:r>
            <w:r w:rsidRPr="004A4C12">
              <w:rPr>
                <w:rFonts w:ascii="Times New Roman" w:hAnsi="Times New Roman"/>
                <w:sz w:val="22"/>
              </w:rPr>
              <w:t>ақпаратты</w:t>
            </w:r>
            <w:r w:rsidRPr="004A4C12">
              <w:rPr>
                <w:rFonts w:ascii="Times New Roman" w:hAnsi="Times New Roman"/>
                <w:sz w:val="22"/>
                <w:lang w:val="en-US"/>
              </w:rPr>
              <w:t xml:space="preserve"> </w:t>
            </w:r>
            <w:r w:rsidRPr="004A4C12">
              <w:rPr>
                <w:rFonts w:ascii="Times New Roman" w:hAnsi="Times New Roman"/>
                <w:sz w:val="22"/>
              </w:rPr>
              <w:t>берген</w:t>
            </w:r>
            <w:r w:rsidRPr="004A4C12">
              <w:rPr>
                <w:rFonts w:ascii="Times New Roman" w:hAnsi="Times New Roman"/>
                <w:sz w:val="22"/>
                <w:lang w:val="en-US"/>
              </w:rPr>
              <w:t xml:space="preserve"> </w:t>
            </w:r>
            <w:r w:rsidRPr="004A4C12">
              <w:rPr>
                <w:rFonts w:ascii="Times New Roman" w:hAnsi="Times New Roman"/>
                <w:sz w:val="22"/>
              </w:rPr>
              <w:t>Тараптың</w:t>
            </w:r>
            <w:r w:rsidRPr="004A4C12">
              <w:rPr>
                <w:rFonts w:ascii="Times New Roman" w:hAnsi="Times New Roman"/>
                <w:sz w:val="22"/>
                <w:lang w:val="en-US"/>
              </w:rPr>
              <w:t xml:space="preserve"> </w:t>
            </w:r>
            <w:r w:rsidRPr="004A4C12">
              <w:rPr>
                <w:rFonts w:ascii="Times New Roman" w:hAnsi="Times New Roman"/>
                <w:sz w:val="22"/>
              </w:rPr>
              <w:t>қызметіне</w:t>
            </w:r>
            <w:r w:rsidRPr="004A4C12">
              <w:rPr>
                <w:rFonts w:ascii="Times New Roman" w:hAnsi="Times New Roman"/>
                <w:sz w:val="22"/>
                <w:lang w:val="en-US"/>
              </w:rPr>
              <w:t xml:space="preserve"> </w:t>
            </w:r>
            <w:r w:rsidRPr="004A4C12">
              <w:rPr>
                <w:rFonts w:ascii="Times New Roman" w:hAnsi="Times New Roman"/>
                <w:sz w:val="22"/>
              </w:rPr>
              <w:t>зиян</w:t>
            </w:r>
            <w:r w:rsidRPr="004A4C12">
              <w:rPr>
                <w:rFonts w:ascii="Times New Roman" w:hAnsi="Times New Roman"/>
                <w:sz w:val="22"/>
                <w:lang w:val="en-US"/>
              </w:rPr>
              <w:t xml:space="preserve"> </w:t>
            </w:r>
            <w:r w:rsidRPr="004A4C12">
              <w:rPr>
                <w:rFonts w:ascii="Times New Roman" w:hAnsi="Times New Roman"/>
                <w:sz w:val="22"/>
              </w:rPr>
              <w:t>келтіретіндей</w:t>
            </w:r>
            <w:r w:rsidRPr="004A4C12">
              <w:rPr>
                <w:rFonts w:ascii="Times New Roman" w:hAnsi="Times New Roman"/>
                <w:sz w:val="22"/>
                <w:lang w:val="en-US"/>
              </w:rPr>
              <w:t xml:space="preserve"> </w:t>
            </w:r>
            <w:r w:rsidRPr="004A4C12">
              <w:rPr>
                <w:rFonts w:ascii="Times New Roman" w:hAnsi="Times New Roman"/>
                <w:sz w:val="22"/>
              </w:rPr>
              <w:t>түрде</w:t>
            </w:r>
            <w:r w:rsidRPr="004A4C12">
              <w:rPr>
                <w:rFonts w:ascii="Times New Roman" w:hAnsi="Times New Roman"/>
                <w:sz w:val="22"/>
                <w:lang w:val="en-US"/>
              </w:rPr>
              <w:t xml:space="preserve"> </w:t>
            </w:r>
            <w:r w:rsidRPr="004A4C12">
              <w:rPr>
                <w:rFonts w:ascii="Times New Roman" w:hAnsi="Times New Roman"/>
                <w:sz w:val="22"/>
              </w:rPr>
              <w:t>пайдаланбайды</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6.4. </w:t>
            </w:r>
            <w:r w:rsidRPr="004A4C12">
              <w:rPr>
                <w:rFonts w:ascii="Times New Roman" w:hAnsi="Times New Roman"/>
                <w:sz w:val="22"/>
              </w:rPr>
              <w:t>Тараптар</w:t>
            </w:r>
            <w:r w:rsidRPr="004A4C12">
              <w:rPr>
                <w:rFonts w:ascii="Times New Roman" w:hAnsi="Times New Roman"/>
                <w:sz w:val="22"/>
                <w:lang w:val="en-US"/>
              </w:rPr>
              <w:t xml:space="preserve"> </w:t>
            </w:r>
            <w:r w:rsidRPr="004A4C12">
              <w:rPr>
                <w:rFonts w:ascii="Times New Roman" w:hAnsi="Times New Roman"/>
                <w:sz w:val="22"/>
              </w:rPr>
              <w:t>келесілерге</w:t>
            </w:r>
            <w:r w:rsidRPr="004A4C12">
              <w:rPr>
                <w:rFonts w:ascii="Times New Roman" w:hAnsi="Times New Roman"/>
                <w:sz w:val="22"/>
                <w:lang w:val="en-US"/>
              </w:rPr>
              <w:t xml:space="preserve"> </w:t>
            </w:r>
            <w:r w:rsidRPr="004A4C12">
              <w:rPr>
                <w:rFonts w:ascii="Times New Roman" w:hAnsi="Times New Roman"/>
                <w:sz w:val="22"/>
              </w:rPr>
              <w:t>міндеттенеді</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lastRenderedPageBreak/>
              <w:t xml:space="preserve">(1) </w:t>
            </w:r>
            <w:r w:rsidRPr="004A4C12">
              <w:rPr>
                <w:rFonts w:ascii="Times New Roman" w:hAnsi="Times New Roman"/>
                <w:sz w:val="22"/>
              </w:rPr>
              <w:t>ақпараттың</w:t>
            </w:r>
            <w:r w:rsidRPr="004A4C12">
              <w:rPr>
                <w:rFonts w:ascii="Times New Roman" w:hAnsi="Times New Roman"/>
                <w:sz w:val="22"/>
                <w:lang w:val="en-US"/>
              </w:rPr>
              <w:t xml:space="preserve"> </w:t>
            </w:r>
            <w:r w:rsidRPr="004A4C12">
              <w:rPr>
                <w:rFonts w:ascii="Times New Roman" w:hAnsi="Times New Roman"/>
                <w:sz w:val="22"/>
              </w:rPr>
              <w:t>құпиялылығын</w:t>
            </w:r>
            <w:r w:rsidRPr="004A4C12">
              <w:rPr>
                <w:rFonts w:ascii="Times New Roman" w:hAnsi="Times New Roman"/>
                <w:sz w:val="22"/>
                <w:lang w:val="en-US"/>
              </w:rPr>
              <w:t xml:space="preserve"> </w:t>
            </w:r>
            <w:r w:rsidRPr="004A4C12">
              <w:rPr>
                <w:rFonts w:ascii="Times New Roman" w:hAnsi="Times New Roman"/>
                <w:sz w:val="22"/>
              </w:rPr>
              <w:t>сақтау</w:t>
            </w:r>
            <w:r w:rsidRPr="004A4C12">
              <w:rPr>
                <w:rFonts w:ascii="Times New Roman" w:hAnsi="Times New Roman"/>
                <w:sz w:val="22"/>
                <w:lang w:val="en-US"/>
              </w:rPr>
              <w:t xml:space="preserve"> </w:t>
            </w:r>
            <w:r w:rsidRPr="004A4C12">
              <w:rPr>
                <w:rFonts w:ascii="Times New Roman" w:hAnsi="Times New Roman"/>
                <w:sz w:val="22"/>
              </w:rPr>
              <w:t>және</w:t>
            </w:r>
            <w:r w:rsidRPr="004A4C12">
              <w:rPr>
                <w:rFonts w:ascii="Times New Roman" w:hAnsi="Times New Roman"/>
                <w:sz w:val="22"/>
                <w:lang w:val="en-US"/>
              </w:rPr>
              <w:t xml:space="preserve"> </w:t>
            </w:r>
            <w:r w:rsidRPr="004A4C12">
              <w:rPr>
                <w:rFonts w:ascii="Times New Roman" w:hAnsi="Times New Roman"/>
                <w:sz w:val="22"/>
              </w:rPr>
              <w:t>оны</w:t>
            </w:r>
            <w:r w:rsidRPr="004A4C12">
              <w:rPr>
                <w:rFonts w:ascii="Times New Roman" w:hAnsi="Times New Roman"/>
                <w:sz w:val="22"/>
                <w:lang w:val="en-US"/>
              </w:rPr>
              <w:t xml:space="preserve"> </w:t>
            </w:r>
            <w:r w:rsidRPr="004A4C12">
              <w:rPr>
                <w:rFonts w:ascii="Times New Roman" w:hAnsi="Times New Roman"/>
                <w:sz w:val="22"/>
              </w:rPr>
              <w:t>рұқсатсыз</w:t>
            </w:r>
            <w:r w:rsidRPr="004A4C12">
              <w:rPr>
                <w:rFonts w:ascii="Times New Roman" w:hAnsi="Times New Roman"/>
                <w:sz w:val="22"/>
                <w:lang w:val="en-US"/>
              </w:rPr>
              <w:t xml:space="preserve"> </w:t>
            </w:r>
            <w:r w:rsidRPr="004A4C12">
              <w:rPr>
                <w:rFonts w:ascii="Times New Roman" w:hAnsi="Times New Roman"/>
                <w:sz w:val="22"/>
              </w:rPr>
              <w:t>қол</w:t>
            </w:r>
            <w:r w:rsidRPr="004A4C12">
              <w:rPr>
                <w:rFonts w:ascii="Times New Roman" w:hAnsi="Times New Roman"/>
                <w:sz w:val="22"/>
                <w:lang w:val="en-US"/>
              </w:rPr>
              <w:t xml:space="preserve"> </w:t>
            </w:r>
            <w:r w:rsidRPr="004A4C12">
              <w:rPr>
                <w:rFonts w:ascii="Times New Roman" w:hAnsi="Times New Roman"/>
                <w:sz w:val="22"/>
              </w:rPr>
              <w:t>жеткізуден</w:t>
            </w:r>
            <w:r w:rsidRPr="004A4C12">
              <w:rPr>
                <w:rFonts w:ascii="Times New Roman" w:hAnsi="Times New Roman"/>
                <w:sz w:val="22"/>
                <w:lang w:val="en-US"/>
              </w:rPr>
              <w:t xml:space="preserve">, </w:t>
            </w:r>
            <w:r w:rsidRPr="004A4C12">
              <w:rPr>
                <w:rFonts w:ascii="Times New Roman" w:hAnsi="Times New Roman"/>
                <w:sz w:val="22"/>
              </w:rPr>
              <w:t>беруден</w:t>
            </w:r>
            <w:r w:rsidRPr="004A4C12">
              <w:rPr>
                <w:rFonts w:ascii="Times New Roman" w:hAnsi="Times New Roman"/>
                <w:sz w:val="22"/>
                <w:lang w:val="en-US"/>
              </w:rPr>
              <w:t xml:space="preserve"> </w:t>
            </w:r>
            <w:r w:rsidRPr="004A4C12">
              <w:rPr>
                <w:rFonts w:ascii="Times New Roman" w:hAnsi="Times New Roman"/>
                <w:sz w:val="22"/>
              </w:rPr>
              <w:t>және</w:t>
            </w:r>
            <w:r w:rsidRPr="004A4C12">
              <w:rPr>
                <w:rFonts w:ascii="Times New Roman" w:hAnsi="Times New Roman"/>
                <w:sz w:val="22"/>
                <w:lang w:val="en-US"/>
              </w:rPr>
              <w:t xml:space="preserve"> </w:t>
            </w:r>
            <w:r w:rsidRPr="004A4C12">
              <w:rPr>
                <w:rFonts w:ascii="Times New Roman" w:hAnsi="Times New Roman"/>
                <w:sz w:val="22"/>
              </w:rPr>
              <w:t>таратудан</w:t>
            </w:r>
            <w:r w:rsidRPr="004A4C12">
              <w:rPr>
                <w:rFonts w:ascii="Times New Roman" w:hAnsi="Times New Roman"/>
                <w:sz w:val="22"/>
                <w:lang w:val="en-US"/>
              </w:rPr>
              <w:t xml:space="preserve"> </w:t>
            </w:r>
            <w:r w:rsidRPr="004A4C12">
              <w:rPr>
                <w:rFonts w:ascii="Times New Roman" w:hAnsi="Times New Roman"/>
                <w:sz w:val="22"/>
              </w:rPr>
              <w:t>қорғау</w:t>
            </w:r>
            <w:r w:rsidRPr="004A4C12">
              <w:rPr>
                <w:rFonts w:ascii="Times New Roman" w:hAnsi="Times New Roman"/>
                <w:sz w:val="22"/>
                <w:lang w:val="en-US"/>
              </w:rPr>
              <w:t xml:space="preserve"> </w:t>
            </w:r>
            <w:r w:rsidRPr="004A4C12">
              <w:rPr>
                <w:rFonts w:ascii="Times New Roman" w:hAnsi="Times New Roman"/>
                <w:sz w:val="22"/>
              </w:rPr>
              <w:t>үшін</w:t>
            </w:r>
            <w:r w:rsidRPr="004A4C12">
              <w:rPr>
                <w:rFonts w:ascii="Times New Roman" w:hAnsi="Times New Roman"/>
                <w:sz w:val="22"/>
                <w:lang w:val="en-US"/>
              </w:rPr>
              <w:t xml:space="preserve"> </w:t>
            </w:r>
            <w:r w:rsidRPr="004A4C12">
              <w:rPr>
                <w:rFonts w:ascii="Times New Roman" w:hAnsi="Times New Roman"/>
                <w:sz w:val="22"/>
              </w:rPr>
              <w:t>қажетті</w:t>
            </w:r>
            <w:r w:rsidRPr="004A4C12">
              <w:rPr>
                <w:rFonts w:ascii="Times New Roman" w:hAnsi="Times New Roman"/>
                <w:sz w:val="22"/>
                <w:lang w:val="en-US"/>
              </w:rPr>
              <w:t xml:space="preserve"> </w:t>
            </w:r>
            <w:r w:rsidRPr="004A4C12">
              <w:rPr>
                <w:rFonts w:ascii="Times New Roman" w:hAnsi="Times New Roman"/>
                <w:sz w:val="22"/>
              </w:rPr>
              <w:t>шараларды</w:t>
            </w:r>
            <w:r w:rsidRPr="004A4C12">
              <w:rPr>
                <w:rFonts w:ascii="Times New Roman" w:hAnsi="Times New Roman"/>
                <w:sz w:val="22"/>
                <w:lang w:val="en-US"/>
              </w:rPr>
              <w:t xml:space="preserve"> </w:t>
            </w:r>
            <w:r w:rsidRPr="004A4C12">
              <w:rPr>
                <w:rFonts w:ascii="Times New Roman" w:hAnsi="Times New Roman"/>
                <w:sz w:val="22"/>
              </w:rPr>
              <w:t>қолдану</w:t>
            </w:r>
            <w:r w:rsidRPr="004A4C12">
              <w:rPr>
                <w:rFonts w:ascii="Times New Roman" w:hAnsi="Times New Roman"/>
                <w:sz w:val="22"/>
                <w:lang w:val="en-US"/>
              </w:rPr>
              <w:t xml:space="preserve">; </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(2) </w:t>
            </w:r>
            <w:r w:rsidRPr="004A4C12">
              <w:rPr>
                <w:rFonts w:ascii="Times New Roman" w:hAnsi="Times New Roman"/>
                <w:sz w:val="22"/>
              </w:rPr>
              <w:t>құпия</w:t>
            </w:r>
            <w:r w:rsidRPr="004A4C12">
              <w:rPr>
                <w:rFonts w:ascii="Times New Roman" w:hAnsi="Times New Roman"/>
                <w:sz w:val="22"/>
                <w:lang w:val="en-US"/>
              </w:rPr>
              <w:t xml:space="preserve"> </w:t>
            </w:r>
            <w:r w:rsidRPr="004A4C12">
              <w:rPr>
                <w:rFonts w:ascii="Times New Roman" w:hAnsi="Times New Roman"/>
                <w:sz w:val="22"/>
              </w:rPr>
              <w:t>ақпаратқа</w:t>
            </w:r>
            <w:r w:rsidRPr="004A4C12">
              <w:rPr>
                <w:rFonts w:ascii="Times New Roman" w:hAnsi="Times New Roman"/>
                <w:sz w:val="22"/>
                <w:lang w:val="en-US"/>
              </w:rPr>
              <w:t xml:space="preserve"> </w:t>
            </w:r>
            <w:r w:rsidRPr="004A4C12">
              <w:rPr>
                <w:rFonts w:ascii="Times New Roman" w:hAnsi="Times New Roman"/>
                <w:sz w:val="22"/>
              </w:rPr>
              <w:t>қолжетімділікті</w:t>
            </w:r>
            <w:r w:rsidRPr="004A4C12">
              <w:rPr>
                <w:rFonts w:ascii="Times New Roman" w:hAnsi="Times New Roman"/>
                <w:sz w:val="22"/>
                <w:lang w:val="en-US"/>
              </w:rPr>
              <w:t xml:space="preserve"> </w:t>
            </w:r>
            <w:r w:rsidRPr="004A4C12">
              <w:rPr>
                <w:rFonts w:ascii="Times New Roman" w:hAnsi="Times New Roman"/>
                <w:sz w:val="22"/>
              </w:rPr>
              <w:t>тек</w:t>
            </w:r>
            <w:r w:rsidRPr="004A4C12">
              <w:rPr>
                <w:rFonts w:ascii="Times New Roman" w:hAnsi="Times New Roman"/>
                <w:sz w:val="22"/>
                <w:lang w:val="en-US"/>
              </w:rPr>
              <w:t xml:space="preserve"> </w:t>
            </w:r>
            <w:r w:rsidRPr="004A4C12">
              <w:rPr>
                <w:rFonts w:ascii="Times New Roman" w:hAnsi="Times New Roman"/>
                <w:sz w:val="22"/>
              </w:rPr>
              <w:t>Тараптардың</w:t>
            </w:r>
            <w:r w:rsidRPr="004A4C12">
              <w:rPr>
                <w:rFonts w:ascii="Times New Roman" w:hAnsi="Times New Roman"/>
                <w:sz w:val="22"/>
                <w:lang w:val="en-US"/>
              </w:rPr>
              <w:t xml:space="preserve"> </w:t>
            </w:r>
            <w:r w:rsidRPr="004A4C12">
              <w:rPr>
                <w:rFonts w:ascii="Times New Roman" w:hAnsi="Times New Roman"/>
                <w:sz w:val="22"/>
              </w:rPr>
              <w:t>өзара</w:t>
            </w:r>
            <w:r w:rsidRPr="004A4C12">
              <w:rPr>
                <w:rFonts w:ascii="Times New Roman" w:hAnsi="Times New Roman"/>
                <w:sz w:val="22"/>
                <w:lang w:val="en-US"/>
              </w:rPr>
              <w:t xml:space="preserve"> </w:t>
            </w:r>
            <w:r w:rsidRPr="004A4C12">
              <w:rPr>
                <w:rFonts w:ascii="Times New Roman" w:hAnsi="Times New Roman"/>
                <w:sz w:val="22"/>
              </w:rPr>
              <w:t>әрекеттесу</w:t>
            </w:r>
            <w:r w:rsidRPr="004A4C12">
              <w:rPr>
                <w:rFonts w:ascii="Times New Roman" w:hAnsi="Times New Roman"/>
                <w:sz w:val="22"/>
                <w:lang w:val="en-US"/>
              </w:rPr>
              <w:t xml:space="preserve"> </w:t>
            </w:r>
            <w:r w:rsidRPr="004A4C12">
              <w:rPr>
                <w:rFonts w:ascii="Times New Roman" w:hAnsi="Times New Roman"/>
                <w:sz w:val="22"/>
              </w:rPr>
              <w:t>процесіне</w:t>
            </w:r>
            <w:r w:rsidRPr="004A4C12">
              <w:rPr>
                <w:rFonts w:ascii="Times New Roman" w:hAnsi="Times New Roman"/>
                <w:sz w:val="22"/>
                <w:lang w:val="en-US"/>
              </w:rPr>
              <w:t xml:space="preserve"> </w:t>
            </w:r>
            <w:r w:rsidRPr="004A4C12">
              <w:rPr>
                <w:rFonts w:ascii="Times New Roman" w:hAnsi="Times New Roman"/>
                <w:sz w:val="22"/>
              </w:rPr>
              <w:t>қатысатын</w:t>
            </w:r>
            <w:r w:rsidRPr="004A4C12">
              <w:rPr>
                <w:rFonts w:ascii="Times New Roman" w:hAnsi="Times New Roman"/>
                <w:sz w:val="22"/>
                <w:lang w:val="en-US"/>
              </w:rPr>
              <w:t xml:space="preserve"> </w:t>
            </w:r>
            <w:r w:rsidRPr="004A4C12">
              <w:rPr>
                <w:rFonts w:ascii="Times New Roman" w:hAnsi="Times New Roman"/>
                <w:sz w:val="22"/>
              </w:rPr>
              <w:t>адамдардың</w:t>
            </w:r>
            <w:r w:rsidRPr="004A4C12">
              <w:rPr>
                <w:rFonts w:ascii="Times New Roman" w:hAnsi="Times New Roman"/>
                <w:sz w:val="22"/>
                <w:lang w:val="en-US"/>
              </w:rPr>
              <w:t xml:space="preserve"> </w:t>
            </w:r>
            <w:r w:rsidRPr="004A4C12">
              <w:rPr>
                <w:rFonts w:ascii="Times New Roman" w:hAnsi="Times New Roman"/>
                <w:sz w:val="22"/>
              </w:rPr>
              <w:t>ең</w:t>
            </w:r>
            <w:r w:rsidRPr="004A4C12">
              <w:rPr>
                <w:rFonts w:ascii="Times New Roman" w:hAnsi="Times New Roman"/>
                <w:sz w:val="22"/>
                <w:lang w:val="en-US"/>
              </w:rPr>
              <w:t xml:space="preserve"> </w:t>
            </w:r>
            <w:r w:rsidRPr="004A4C12">
              <w:rPr>
                <w:rFonts w:ascii="Times New Roman" w:hAnsi="Times New Roman"/>
                <w:sz w:val="22"/>
              </w:rPr>
              <w:t>аз</w:t>
            </w:r>
            <w:r w:rsidRPr="004A4C12">
              <w:rPr>
                <w:rFonts w:ascii="Times New Roman" w:hAnsi="Times New Roman"/>
                <w:sz w:val="22"/>
                <w:lang w:val="en-US"/>
              </w:rPr>
              <w:t xml:space="preserve"> </w:t>
            </w:r>
            <w:r w:rsidRPr="004A4C12">
              <w:rPr>
                <w:rFonts w:ascii="Times New Roman" w:hAnsi="Times New Roman"/>
                <w:sz w:val="22"/>
              </w:rPr>
              <w:t>санына</w:t>
            </w:r>
            <w:r w:rsidRPr="004A4C12">
              <w:rPr>
                <w:rFonts w:ascii="Times New Roman" w:hAnsi="Times New Roman"/>
                <w:sz w:val="22"/>
                <w:lang w:val="en-US"/>
              </w:rPr>
              <w:t xml:space="preserve"> </w:t>
            </w:r>
            <w:r w:rsidRPr="004A4C12">
              <w:rPr>
                <w:rFonts w:ascii="Times New Roman" w:hAnsi="Times New Roman"/>
                <w:sz w:val="22"/>
              </w:rPr>
              <w:t>ғана</w:t>
            </w:r>
            <w:r w:rsidRPr="004A4C12">
              <w:rPr>
                <w:rFonts w:ascii="Times New Roman" w:hAnsi="Times New Roman"/>
                <w:sz w:val="22"/>
                <w:lang w:val="en-US"/>
              </w:rPr>
              <w:t xml:space="preserve"> </w:t>
            </w:r>
            <w:r w:rsidRPr="004A4C12">
              <w:rPr>
                <w:rFonts w:ascii="Times New Roman" w:hAnsi="Times New Roman"/>
                <w:sz w:val="22"/>
              </w:rPr>
              <w:t>ұсыну</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(3) </w:t>
            </w:r>
            <w:r w:rsidRPr="004A4C12">
              <w:rPr>
                <w:rFonts w:ascii="Times New Roman" w:hAnsi="Times New Roman"/>
                <w:sz w:val="22"/>
              </w:rPr>
              <w:t>құпия</w:t>
            </w:r>
            <w:r w:rsidRPr="004A4C12">
              <w:rPr>
                <w:rFonts w:ascii="Times New Roman" w:hAnsi="Times New Roman"/>
                <w:sz w:val="22"/>
                <w:lang w:val="en-US"/>
              </w:rPr>
              <w:t xml:space="preserve"> </w:t>
            </w:r>
            <w:r w:rsidRPr="004A4C12">
              <w:rPr>
                <w:rFonts w:ascii="Times New Roman" w:hAnsi="Times New Roman"/>
                <w:sz w:val="22"/>
              </w:rPr>
              <w:t>ақпаратты</w:t>
            </w:r>
            <w:r w:rsidRPr="004A4C12">
              <w:rPr>
                <w:rFonts w:ascii="Times New Roman" w:hAnsi="Times New Roman"/>
                <w:sz w:val="22"/>
                <w:lang w:val="en-US"/>
              </w:rPr>
              <w:t xml:space="preserve"> </w:t>
            </w:r>
            <w:r w:rsidRPr="004A4C12">
              <w:rPr>
                <w:rFonts w:ascii="Times New Roman" w:hAnsi="Times New Roman"/>
                <w:sz w:val="22"/>
              </w:rPr>
              <w:t>беру</w:t>
            </w:r>
            <w:r w:rsidRPr="004A4C12">
              <w:rPr>
                <w:rFonts w:ascii="Times New Roman" w:hAnsi="Times New Roman"/>
                <w:sz w:val="22"/>
                <w:lang w:val="en-US"/>
              </w:rPr>
              <w:t xml:space="preserve"> </w:t>
            </w:r>
            <w:r w:rsidRPr="004A4C12">
              <w:rPr>
                <w:rFonts w:ascii="Times New Roman" w:hAnsi="Times New Roman"/>
                <w:sz w:val="22"/>
              </w:rPr>
              <w:t>немесе</w:t>
            </w:r>
            <w:r w:rsidRPr="004A4C12">
              <w:rPr>
                <w:rFonts w:ascii="Times New Roman" w:hAnsi="Times New Roman"/>
                <w:sz w:val="22"/>
                <w:lang w:val="en-US"/>
              </w:rPr>
              <w:t xml:space="preserve"> </w:t>
            </w:r>
            <w:r w:rsidRPr="004A4C12">
              <w:rPr>
                <w:rFonts w:ascii="Times New Roman" w:hAnsi="Times New Roman"/>
                <w:sz w:val="22"/>
              </w:rPr>
              <w:t>оны</w:t>
            </w:r>
            <w:r w:rsidRPr="004A4C12">
              <w:rPr>
                <w:rFonts w:ascii="Times New Roman" w:hAnsi="Times New Roman"/>
                <w:sz w:val="22"/>
                <w:lang w:val="en-US"/>
              </w:rPr>
              <w:t xml:space="preserve"> </w:t>
            </w:r>
            <w:r w:rsidRPr="004A4C12">
              <w:rPr>
                <w:rFonts w:ascii="Times New Roman" w:hAnsi="Times New Roman"/>
                <w:sz w:val="22"/>
              </w:rPr>
              <w:t>талқылау</w:t>
            </w:r>
            <w:r w:rsidRPr="004A4C12">
              <w:rPr>
                <w:rFonts w:ascii="Times New Roman" w:hAnsi="Times New Roman"/>
                <w:sz w:val="22"/>
                <w:lang w:val="en-US"/>
              </w:rPr>
              <w:t xml:space="preserve"> </w:t>
            </w:r>
            <w:r w:rsidRPr="004A4C12">
              <w:rPr>
                <w:rFonts w:ascii="Times New Roman" w:hAnsi="Times New Roman"/>
                <w:sz w:val="22"/>
              </w:rPr>
              <w:t>фактісін</w:t>
            </w:r>
            <w:r w:rsidRPr="004A4C12">
              <w:rPr>
                <w:rFonts w:ascii="Times New Roman" w:hAnsi="Times New Roman"/>
                <w:sz w:val="22"/>
                <w:lang w:val="en-US"/>
              </w:rPr>
              <w:t xml:space="preserve">, </w:t>
            </w:r>
            <w:r w:rsidRPr="004A4C12">
              <w:rPr>
                <w:rFonts w:ascii="Times New Roman" w:hAnsi="Times New Roman"/>
                <w:sz w:val="22"/>
              </w:rPr>
              <w:t>Шарт</w:t>
            </w:r>
            <w:r w:rsidRPr="004A4C12">
              <w:rPr>
                <w:rFonts w:ascii="Times New Roman" w:hAnsi="Times New Roman"/>
                <w:sz w:val="22"/>
                <w:lang w:val="en-US"/>
              </w:rPr>
              <w:t xml:space="preserve"> </w:t>
            </w:r>
            <w:r w:rsidRPr="004A4C12">
              <w:rPr>
                <w:rFonts w:ascii="Times New Roman" w:hAnsi="Times New Roman"/>
                <w:sz w:val="22"/>
              </w:rPr>
              <w:t>жасасу</w:t>
            </w:r>
            <w:r w:rsidRPr="004A4C12">
              <w:rPr>
                <w:rFonts w:ascii="Times New Roman" w:hAnsi="Times New Roman"/>
                <w:sz w:val="22"/>
                <w:lang w:val="en-US"/>
              </w:rPr>
              <w:t xml:space="preserve"> </w:t>
            </w:r>
            <w:r w:rsidRPr="004A4C12">
              <w:rPr>
                <w:rFonts w:ascii="Times New Roman" w:hAnsi="Times New Roman"/>
                <w:sz w:val="22"/>
              </w:rPr>
              <w:t>бойынша</w:t>
            </w:r>
            <w:r w:rsidRPr="004A4C12">
              <w:rPr>
                <w:rFonts w:ascii="Times New Roman" w:hAnsi="Times New Roman"/>
                <w:sz w:val="22"/>
                <w:lang w:val="en-US"/>
              </w:rPr>
              <w:t xml:space="preserve"> </w:t>
            </w:r>
            <w:r w:rsidRPr="004A4C12">
              <w:rPr>
                <w:rFonts w:ascii="Times New Roman" w:hAnsi="Times New Roman"/>
                <w:sz w:val="22"/>
              </w:rPr>
              <w:t>Тараптар</w:t>
            </w:r>
            <w:r w:rsidRPr="004A4C12">
              <w:rPr>
                <w:rFonts w:ascii="Times New Roman" w:hAnsi="Times New Roman"/>
                <w:sz w:val="22"/>
                <w:lang w:val="en-US"/>
              </w:rPr>
              <w:t xml:space="preserve"> </w:t>
            </w:r>
            <w:r w:rsidRPr="004A4C12">
              <w:rPr>
                <w:rFonts w:ascii="Times New Roman" w:hAnsi="Times New Roman"/>
                <w:sz w:val="22"/>
              </w:rPr>
              <w:t>арасындағы</w:t>
            </w:r>
            <w:r w:rsidRPr="004A4C12">
              <w:rPr>
                <w:rFonts w:ascii="Times New Roman" w:hAnsi="Times New Roman"/>
                <w:sz w:val="22"/>
                <w:lang w:val="en-US"/>
              </w:rPr>
              <w:t xml:space="preserve"> </w:t>
            </w:r>
            <w:r w:rsidRPr="004A4C12">
              <w:rPr>
                <w:rFonts w:ascii="Times New Roman" w:hAnsi="Times New Roman"/>
                <w:sz w:val="22"/>
              </w:rPr>
              <w:t>келіссөздер</w:t>
            </w:r>
            <w:r w:rsidRPr="004A4C12">
              <w:rPr>
                <w:rFonts w:ascii="Times New Roman" w:hAnsi="Times New Roman"/>
                <w:sz w:val="22"/>
                <w:lang w:val="en-US"/>
              </w:rPr>
              <w:t xml:space="preserve"> </w:t>
            </w:r>
            <w:r w:rsidRPr="004A4C12">
              <w:rPr>
                <w:rFonts w:ascii="Times New Roman" w:hAnsi="Times New Roman"/>
                <w:sz w:val="22"/>
              </w:rPr>
              <w:t>жүргізуді</w:t>
            </w:r>
            <w:r w:rsidRPr="004A4C12">
              <w:rPr>
                <w:rFonts w:ascii="Times New Roman" w:hAnsi="Times New Roman"/>
                <w:sz w:val="22"/>
                <w:lang w:val="en-US"/>
              </w:rPr>
              <w:t xml:space="preserve">, </w:t>
            </w:r>
            <w:r w:rsidRPr="004A4C12">
              <w:rPr>
                <w:rFonts w:ascii="Times New Roman" w:hAnsi="Times New Roman"/>
                <w:sz w:val="22"/>
              </w:rPr>
              <w:t>сондай</w:t>
            </w:r>
            <w:r w:rsidRPr="004A4C12">
              <w:rPr>
                <w:rFonts w:ascii="Times New Roman" w:hAnsi="Times New Roman"/>
                <w:sz w:val="22"/>
                <w:lang w:val="en-US"/>
              </w:rPr>
              <w:t>-</w:t>
            </w:r>
            <w:r w:rsidRPr="004A4C12">
              <w:rPr>
                <w:rFonts w:ascii="Times New Roman" w:hAnsi="Times New Roman"/>
                <w:sz w:val="22"/>
              </w:rPr>
              <w:t>ақ</w:t>
            </w:r>
            <w:r w:rsidRPr="004A4C12">
              <w:rPr>
                <w:rFonts w:ascii="Times New Roman" w:hAnsi="Times New Roman"/>
                <w:sz w:val="22"/>
                <w:lang w:val="en-US"/>
              </w:rPr>
              <w:t xml:space="preserve"> </w:t>
            </w:r>
            <w:r w:rsidRPr="004A4C12">
              <w:rPr>
                <w:rFonts w:ascii="Times New Roman" w:hAnsi="Times New Roman"/>
                <w:sz w:val="22"/>
              </w:rPr>
              <w:t>Шарттың</w:t>
            </w:r>
            <w:r w:rsidRPr="004A4C12">
              <w:rPr>
                <w:rFonts w:ascii="Times New Roman" w:hAnsi="Times New Roman"/>
                <w:sz w:val="22"/>
                <w:lang w:val="en-US"/>
              </w:rPr>
              <w:t xml:space="preserve"> </w:t>
            </w:r>
            <w:r w:rsidRPr="004A4C12">
              <w:rPr>
                <w:rFonts w:ascii="Times New Roman" w:hAnsi="Times New Roman"/>
                <w:sz w:val="22"/>
              </w:rPr>
              <w:t>мазмұнын</w:t>
            </w:r>
            <w:r w:rsidRPr="004A4C12">
              <w:rPr>
                <w:rFonts w:ascii="Times New Roman" w:hAnsi="Times New Roman"/>
                <w:sz w:val="22"/>
                <w:lang w:val="en-US"/>
              </w:rPr>
              <w:t xml:space="preserve"> </w:t>
            </w:r>
            <w:r w:rsidRPr="004A4C12">
              <w:rPr>
                <w:rFonts w:ascii="Times New Roman" w:hAnsi="Times New Roman"/>
                <w:sz w:val="22"/>
              </w:rPr>
              <w:t>жария</w:t>
            </w:r>
            <w:r w:rsidRPr="004A4C12">
              <w:rPr>
                <w:rFonts w:ascii="Times New Roman" w:hAnsi="Times New Roman"/>
                <w:sz w:val="22"/>
                <w:lang w:val="en-US"/>
              </w:rPr>
              <w:t xml:space="preserve"> </w:t>
            </w:r>
            <w:r w:rsidRPr="004A4C12">
              <w:rPr>
                <w:rFonts w:ascii="Times New Roman" w:hAnsi="Times New Roman"/>
                <w:sz w:val="22"/>
              </w:rPr>
              <w:t>етпеу</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(4) </w:t>
            </w:r>
            <w:r w:rsidRPr="004A4C12">
              <w:rPr>
                <w:rFonts w:ascii="Times New Roman" w:hAnsi="Times New Roman"/>
                <w:sz w:val="22"/>
              </w:rPr>
              <w:t>Құпия</w:t>
            </w:r>
            <w:r w:rsidRPr="004A4C12">
              <w:rPr>
                <w:rFonts w:ascii="Times New Roman" w:hAnsi="Times New Roman"/>
                <w:sz w:val="22"/>
                <w:lang w:val="en-US"/>
              </w:rPr>
              <w:t xml:space="preserve"> </w:t>
            </w:r>
            <w:r w:rsidRPr="004A4C12">
              <w:rPr>
                <w:rFonts w:ascii="Times New Roman" w:hAnsi="Times New Roman"/>
                <w:sz w:val="22"/>
              </w:rPr>
              <w:t>ақпаратты</w:t>
            </w:r>
            <w:r w:rsidRPr="004A4C12">
              <w:rPr>
                <w:rFonts w:ascii="Times New Roman" w:hAnsi="Times New Roman"/>
                <w:sz w:val="22"/>
                <w:lang w:val="en-US"/>
              </w:rPr>
              <w:t xml:space="preserve"> </w:t>
            </w:r>
            <w:r w:rsidRPr="004A4C12">
              <w:rPr>
                <w:rFonts w:ascii="Times New Roman" w:hAnsi="Times New Roman"/>
                <w:sz w:val="22"/>
              </w:rPr>
              <w:t>Шарт</w:t>
            </w:r>
            <w:r w:rsidRPr="004A4C12">
              <w:rPr>
                <w:rFonts w:ascii="Times New Roman" w:hAnsi="Times New Roman"/>
                <w:sz w:val="22"/>
                <w:lang w:val="en-US"/>
              </w:rPr>
              <w:t xml:space="preserve"> </w:t>
            </w:r>
            <w:r w:rsidRPr="004A4C12">
              <w:rPr>
                <w:rFonts w:ascii="Times New Roman" w:hAnsi="Times New Roman"/>
                <w:sz w:val="22"/>
              </w:rPr>
              <w:t>бойынша</w:t>
            </w:r>
            <w:r w:rsidRPr="004A4C12">
              <w:rPr>
                <w:rFonts w:ascii="Times New Roman" w:hAnsi="Times New Roman"/>
                <w:sz w:val="22"/>
                <w:lang w:val="en-US"/>
              </w:rPr>
              <w:t xml:space="preserve"> </w:t>
            </w:r>
            <w:r w:rsidRPr="004A4C12">
              <w:rPr>
                <w:rFonts w:ascii="Times New Roman" w:hAnsi="Times New Roman"/>
                <w:sz w:val="22"/>
              </w:rPr>
              <w:t>Тараптар</w:t>
            </w:r>
            <w:r w:rsidRPr="004A4C12">
              <w:rPr>
                <w:rFonts w:ascii="Times New Roman" w:hAnsi="Times New Roman"/>
                <w:sz w:val="22"/>
                <w:lang w:val="en-US"/>
              </w:rPr>
              <w:t xml:space="preserve"> </w:t>
            </w:r>
            <w:r w:rsidRPr="004A4C12">
              <w:rPr>
                <w:rFonts w:ascii="Times New Roman" w:hAnsi="Times New Roman"/>
                <w:sz w:val="22"/>
              </w:rPr>
              <w:t>арасындағы</w:t>
            </w:r>
            <w:r w:rsidRPr="004A4C12">
              <w:rPr>
                <w:rFonts w:ascii="Times New Roman" w:hAnsi="Times New Roman"/>
                <w:sz w:val="22"/>
                <w:lang w:val="en-US"/>
              </w:rPr>
              <w:t xml:space="preserve"> </w:t>
            </w:r>
            <w:r w:rsidRPr="004A4C12">
              <w:rPr>
                <w:rFonts w:ascii="Times New Roman" w:hAnsi="Times New Roman"/>
                <w:sz w:val="22"/>
              </w:rPr>
              <w:t>өзара</w:t>
            </w:r>
            <w:r w:rsidRPr="004A4C12">
              <w:rPr>
                <w:rFonts w:ascii="Times New Roman" w:hAnsi="Times New Roman"/>
                <w:sz w:val="22"/>
                <w:lang w:val="en-US"/>
              </w:rPr>
              <w:t xml:space="preserve"> </w:t>
            </w:r>
            <w:r w:rsidRPr="004A4C12">
              <w:rPr>
                <w:rFonts w:ascii="Times New Roman" w:hAnsi="Times New Roman"/>
                <w:sz w:val="22"/>
              </w:rPr>
              <w:t>әрекеттесу</w:t>
            </w:r>
            <w:r w:rsidRPr="004A4C12">
              <w:rPr>
                <w:rFonts w:ascii="Times New Roman" w:hAnsi="Times New Roman"/>
                <w:sz w:val="22"/>
                <w:lang w:val="en-US"/>
              </w:rPr>
              <w:t xml:space="preserve"> </w:t>
            </w:r>
            <w:r w:rsidRPr="004A4C12">
              <w:rPr>
                <w:rFonts w:ascii="Times New Roman" w:hAnsi="Times New Roman"/>
                <w:sz w:val="22"/>
              </w:rPr>
              <w:t>мақсатында</w:t>
            </w:r>
            <w:r w:rsidRPr="004A4C12">
              <w:rPr>
                <w:rFonts w:ascii="Times New Roman" w:hAnsi="Times New Roman"/>
                <w:sz w:val="22"/>
                <w:lang w:val="en-US"/>
              </w:rPr>
              <w:t xml:space="preserve"> </w:t>
            </w:r>
            <w:r w:rsidRPr="004A4C12">
              <w:rPr>
                <w:rFonts w:ascii="Times New Roman" w:hAnsi="Times New Roman"/>
                <w:sz w:val="22"/>
              </w:rPr>
              <w:t>ғана</w:t>
            </w:r>
            <w:r w:rsidRPr="004A4C12">
              <w:rPr>
                <w:rFonts w:ascii="Times New Roman" w:hAnsi="Times New Roman"/>
                <w:sz w:val="22"/>
                <w:lang w:val="en-US"/>
              </w:rPr>
              <w:t xml:space="preserve"> </w:t>
            </w:r>
            <w:r w:rsidRPr="004A4C12">
              <w:rPr>
                <w:rFonts w:ascii="Times New Roman" w:hAnsi="Times New Roman"/>
                <w:sz w:val="22"/>
              </w:rPr>
              <w:t>пайдалану</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(5) </w:t>
            </w:r>
            <w:proofErr w:type="gramStart"/>
            <w:r w:rsidRPr="004A4C12">
              <w:rPr>
                <w:rFonts w:ascii="Times New Roman" w:hAnsi="Times New Roman"/>
                <w:sz w:val="22"/>
              </w:rPr>
              <w:t>құпия</w:t>
            </w:r>
            <w:proofErr w:type="gramEnd"/>
            <w:r w:rsidRPr="004A4C12">
              <w:rPr>
                <w:rFonts w:ascii="Times New Roman" w:hAnsi="Times New Roman"/>
                <w:sz w:val="22"/>
                <w:lang w:val="en-US"/>
              </w:rPr>
              <w:t xml:space="preserve"> </w:t>
            </w:r>
            <w:r w:rsidRPr="004A4C12">
              <w:rPr>
                <w:rFonts w:ascii="Times New Roman" w:hAnsi="Times New Roman"/>
                <w:sz w:val="22"/>
              </w:rPr>
              <w:t>ақпаратты</w:t>
            </w:r>
            <w:r w:rsidRPr="004A4C12">
              <w:rPr>
                <w:rFonts w:ascii="Times New Roman" w:hAnsi="Times New Roman"/>
                <w:sz w:val="22"/>
                <w:lang w:val="en-US"/>
              </w:rPr>
              <w:t xml:space="preserve"> </w:t>
            </w:r>
            <w:r w:rsidRPr="004A4C12">
              <w:rPr>
                <w:rFonts w:ascii="Times New Roman" w:hAnsi="Times New Roman"/>
                <w:sz w:val="22"/>
              </w:rPr>
              <w:t>беруші</w:t>
            </w:r>
            <w:r w:rsidRPr="004A4C12">
              <w:rPr>
                <w:rFonts w:ascii="Times New Roman" w:hAnsi="Times New Roman"/>
                <w:sz w:val="22"/>
                <w:lang w:val="en-US"/>
              </w:rPr>
              <w:t xml:space="preserve"> </w:t>
            </w:r>
            <w:r w:rsidRPr="004A4C12">
              <w:rPr>
                <w:rFonts w:ascii="Times New Roman" w:hAnsi="Times New Roman"/>
                <w:sz w:val="22"/>
              </w:rPr>
              <w:t>Тараптың</w:t>
            </w:r>
            <w:r w:rsidRPr="004A4C12">
              <w:rPr>
                <w:rFonts w:ascii="Times New Roman" w:hAnsi="Times New Roman"/>
                <w:sz w:val="22"/>
                <w:lang w:val="en-US"/>
              </w:rPr>
              <w:t xml:space="preserve"> </w:t>
            </w:r>
            <w:r w:rsidRPr="004A4C12">
              <w:rPr>
                <w:rFonts w:ascii="Times New Roman" w:hAnsi="Times New Roman"/>
                <w:sz w:val="22"/>
              </w:rPr>
              <w:t>келісімімен</w:t>
            </w:r>
            <w:r w:rsidRPr="004A4C12">
              <w:rPr>
                <w:rFonts w:ascii="Times New Roman" w:hAnsi="Times New Roman"/>
                <w:sz w:val="22"/>
                <w:lang w:val="en-US"/>
              </w:rPr>
              <w:t xml:space="preserve"> </w:t>
            </w:r>
            <w:r w:rsidRPr="004A4C12">
              <w:rPr>
                <w:rFonts w:ascii="Times New Roman" w:hAnsi="Times New Roman"/>
                <w:sz w:val="22"/>
              </w:rPr>
              <w:t>ғана</w:t>
            </w:r>
            <w:r w:rsidRPr="004A4C12">
              <w:rPr>
                <w:rFonts w:ascii="Times New Roman" w:hAnsi="Times New Roman"/>
                <w:sz w:val="22"/>
                <w:lang w:val="en-US"/>
              </w:rPr>
              <w:t xml:space="preserve"> </w:t>
            </w:r>
            <w:r w:rsidRPr="004A4C12">
              <w:rPr>
                <w:rFonts w:ascii="Times New Roman" w:hAnsi="Times New Roman"/>
                <w:sz w:val="22"/>
              </w:rPr>
              <w:t>үшінші</w:t>
            </w:r>
            <w:r w:rsidRPr="004A4C12">
              <w:rPr>
                <w:rFonts w:ascii="Times New Roman" w:hAnsi="Times New Roman"/>
                <w:sz w:val="22"/>
                <w:lang w:val="en-US"/>
              </w:rPr>
              <w:t xml:space="preserve"> </w:t>
            </w:r>
            <w:r w:rsidRPr="004A4C12">
              <w:rPr>
                <w:rFonts w:ascii="Times New Roman" w:hAnsi="Times New Roman"/>
                <w:sz w:val="22"/>
              </w:rPr>
              <w:t>тұлғаларға</w:t>
            </w:r>
            <w:r w:rsidRPr="004A4C12">
              <w:rPr>
                <w:rFonts w:ascii="Times New Roman" w:hAnsi="Times New Roman"/>
                <w:sz w:val="22"/>
                <w:lang w:val="en-US"/>
              </w:rPr>
              <w:t xml:space="preserve"> </w:t>
            </w:r>
            <w:r w:rsidRPr="004A4C12">
              <w:rPr>
                <w:rFonts w:ascii="Times New Roman" w:hAnsi="Times New Roman"/>
                <w:sz w:val="22"/>
              </w:rPr>
              <w:t>ашу</w:t>
            </w:r>
            <w:r w:rsidRPr="004A4C12">
              <w:rPr>
                <w:rFonts w:ascii="Times New Roman" w:hAnsi="Times New Roman"/>
                <w:sz w:val="22"/>
                <w:lang w:val="en-US"/>
              </w:rPr>
              <w:t>/</w:t>
            </w:r>
            <w:r w:rsidRPr="004A4C12">
              <w:rPr>
                <w:rFonts w:ascii="Times New Roman" w:hAnsi="Times New Roman"/>
                <w:sz w:val="22"/>
              </w:rPr>
              <w:t>беру</w:t>
            </w:r>
            <w:r w:rsidRPr="004A4C12">
              <w:rPr>
                <w:rFonts w:ascii="Times New Roman" w:hAnsi="Times New Roman"/>
                <w:sz w:val="22"/>
                <w:lang w:val="en-US"/>
              </w:rPr>
              <w:t xml:space="preserve">. </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rPr>
              <w:t>Ерекше</w:t>
            </w:r>
            <w:r w:rsidRPr="004A4C12">
              <w:rPr>
                <w:rFonts w:ascii="Times New Roman" w:hAnsi="Times New Roman"/>
                <w:sz w:val="22"/>
                <w:lang w:val="en-US"/>
              </w:rPr>
              <w:t xml:space="preserve"> </w:t>
            </w:r>
            <w:r w:rsidRPr="004A4C12">
              <w:rPr>
                <w:rFonts w:ascii="Times New Roman" w:hAnsi="Times New Roman"/>
                <w:sz w:val="22"/>
              </w:rPr>
              <w:t>жағдай</w:t>
            </w:r>
            <w:r w:rsidRPr="004A4C12">
              <w:rPr>
                <w:rFonts w:ascii="Times New Roman" w:hAnsi="Times New Roman"/>
                <w:sz w:val="22"/>
                <w:lang w:val="en-US"/>
              </w:rPr>
              <w:t xml:space="preserve">. </w:t>
            </w:r>
            <w:r w:rsidRPr="004A4C12">
              <w:rPr>
                <w:rFonts w:ascii="Times New Roman" w:hAnsi="Times New Roman"/>
                <w:sz w:val="22"/>
              </w:rPr>
              <w:t>Алушы</w:t>
            </w:r>
            <w:r w:rsidRPr="004A4C12">
              <w:rPr>
                <w:rFonts w:ascii="Times New Roman" w:hAnsi="Times New Roman"/>
                <w:sz w:val="22"/>
                <w:lang w:val="en-US"/>
              </w:rPr>
              <w:t xml:space="preserve"> </w:t>
            </w:r>
            <w:r w:rsidRPr="004A4C12">
              <w:rPr>
                <w:rFonts w:ascii="Times New Roman" w:hAnsi="Times New Roman"/>
                <w:sz w:val="22"/>
              </w:rPr>
              <w:t>тарап</w:t>
            </w:r>
            <w:r w:rsidRPr="004A4C12">
              <w:rPr>
                <w:rFonts w:ascii="Times New Roman" w:hAnsi="Times New Roman"/>
                <w:sz w:val="22"/>
                <w:lang w:val="en-US"/>
              </w:rPr>
              <w:t xml:space="preserve"> </w:t>
            </w:r>
            <w:r w:rsidRPr="004A4C12">
              <w:rPr>
                <w:rFonts w:ascii="Times New Roman" w:hAnsi="Times New Roman"/>
                <w:sz w:val="22"/>
              </w:rPr>
              <w:t>оны</w:t>
            </w:r>
            <w:r w:rsidRPr="004A4C12">
              <w:rPr>
                <w:rFonts w:ascii="Times New Roman" w:hAnsi="Times New Roman"/>
                <w:sz w:val="22"/>
                <w:lang w:val="en-US"/>
              </w:rPr>
              <w:t xml:space="preserve"> </w:t>
            </w:r>
            <w:r w:rsidRPr="004A4C12">
              <w:rPr>
                <w:rFonts w:ascii="Times New Roman" w:hAnsi="Times New Roman"/>
                <w:sz w:val="22"/>
              </w:rPr>
              <w:t>мына</w:t>
            </w:r>
            <w:r w:rsidRPr="004A4C12">
              <w:rPr>
                <w:rFonts w:ascii="Times New Roman" w:hAnsi="Times New Roman"/>
                <w:sz w:val="22"/>
                <w:lang w:val="en-US"/>
              </w:rPr>
              <w:t xml:space="preserve"> </w:t>
            </w:r>
            <w:r w:rsidRPr="004A4C12">
              <w:rPr>
                <w:rFonts w:ascii="Times New Roman" w:hAnsi="Times New Roman"/>
                <w:sz w:val="22"/>
              </w:rPr>
              <w:t>жағдайларда</w:t>
            </w:r>
            <w:r w:rsidRPr="004A4C12">
              <w:rPr>
                <w:rFonts w:ascii="Times New Roman" w:hAnsi="Times New Roman"/>
                <w:sz w:val="22"/>
                <w:lang w:val="en-US"/>
              </w:rPr>
              <w:t xml:space="preserve"> </w:t>
            </w:r>
            <w:r w:rsidRPr="004A4C12">
              <w:rPr>
                <w:rFonts w:ascii="Times New Roman" w:hAnsi="Times New Roman"/>
                <w:sz w:val="22"/>
              </w:rPr>
              <w:t>ашқан</w:t>
            </w:r>
            <w:r w:rsidRPr="004A4C12">
              <w:rPr>
                <w:rFonts w:ascii="Times New Roman" w:hAnsi="Times New Roman"/>
                <w:sz w:val="22"/>
                <w:lang w:val="en-US"/>
              </w:rPr>
              <w:t xml:space="preserve"> </w:t>
            </w:r>
            <w:r w:rsidRPr="004A4C12">
              <w:rPr>
                <w:rFonts w:ascii="Times New Roman" w:hAnsi="Times New Roman"/>
                <w:sz w:val="22"/>
              </w:rPr>
              <w:t>жағдайда</w:t>
            </w:r>
            <w:r w:rsidRPr="004A4C12">
              <w:rPr>
                <w:rFonts w:ascii="Times New Roman" w:hAnsi="Times New Roman"/>
                <w:sz w:val="22"/>
                <w:lang w:val="en-US"/>
              </w:rPr>
              <w:t xml:space="preserve">, </w:t>
            </w:r>
            <w:r w:rsidRPr="004A4C12">
              <w:rPr>
                <w:rFonts w:ascii="Times New Roman" w:hAnsi="Times New Roman"/>
                <w:sz w:val="22"/>
              </w:rPr>
              <w:t>келісім</w:t>
            </w:r>
            <w:r w:rsidRPr="004A4C12">
              <w:rPr>
                <w:rFonts w:ascii="Times New Roman" w:hAnsi="Times New Roman"/>
                <w:sz w:val="22"/>
                <w:lang w:val="en-US"/>
              </w:rPr>
              <w:t xml:space="preserve"> </w:t>
            </w:r>
            <w:r w:rsidRPr="004A4C12">
              <w:rPr>
                <w:rFonts w:ascii="Times New Roman" w:hAnsi="Times New Roman"/>
                <w:sz w:val="22"/>
              </w:rPr>
              <w:t>талап</w:t>
            </w:r>
            <w:r w:rsidRPr="004A4C12">
              <w:rPr>
                <w:rFonts w:ascii="Times New Roman" w:hAnsi="Times New Roman"/>
                <w:sz w:val="22"/>
                <w:lang w:val="en-US"/>
              </w:rPr>
              <w:t xml:space="preserve"> </w:t>
            </w:r>
            <w:r w:rsidRPr="004A4C12">
              <w:rPr>
                <w:rFonts w:ascii="Times New Roman" w:hAnsi="Times New Roman"/>
                <w:sz w:val="22"/>
              </w:rPr>
              <w:t>етілмейді</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w:t>
            </w:r>
            <w:r w:rsidRPr="004A4C12">
              <w:rPr>
                <w:rFonts w:ascii="Times New Roman" w:hAnsi="Times New Roman"/>
                <w:sz w:val="22"/>
              </w:rPr>
              <w:t>а</w:t>
            </w:r>
            <w:r w:rsidRPr="004A4C12">
              <w:rPr>
                <w:rFonts w:ascii="Times New Roman" w:hAnsi="Times New Roman"/>
                <w:sz w:val="22"/>
                <w:lang w:val="en-US"/>
              </w:rPr>
              <w:t xml:space="preserve">) </w:t>
            </w:r>
            <w:r w:rsidRPr="004A4C12">
              <w:rPr>
                <w:rFonts w:ascii="Times New Roman" w:hAnsi="Times New Roman"/>
                <w:sz w:val="22"/>
              </w:rPr>
              <w:t>өзінің</w:t>
            </w:r>
            <w:r w:rsidRPr="004A4C12">
              <w:rPr>
                <w:rFonts w:ascii="Times New Roman" w:hAnsi="Times New Roman"/>
                <w:sz w:val="22"/>
                <w:lang w:val="en-US"/>
              </w:rPr>
              <w:t xml:space="preserve"> </w:t>
            </w:r>
            <w:r w:rsidRPr="004A4C12">
              <w:rPr>
                <w:rFonts w:ascii="Times New Roman" w:hAnsi="Times New Roman"/>
                <w:sz w:val="22"/>
              </w:rPr>
              <w:t>үлестес</w:t>
            </w:r>
            <w:r w:rsidRPr="004A4C12">
              <w:rPr>
                <w:rFonts w:ascii="Times New Roman" w:hAnsi="Times New Roman"/>
                <w:sz w:val="22"/>
                <w:lang w:val="en-US"/>
              </w:rPr>
              <w:t xml:space="preserve"> </w:t>
            </w:r>
            <w:r w:rsidRPr="004A4C12">
              <w:rPr>
                <w:rFonts w:ascii="Times New Roman" w:hAnsi="Times New Roman"/>
                <w:sz w:val="22"/>
              </w:rPr>
              <w:t>тұлғаларына</w:t>
            </w:r>
            <w:r w:rsidRPr="004A4C12">
              <w:rPr>
                <w:rFonts w:ascii="Times New Roman" w:hAnsi="Times New Roman"/>
                <w:sz w:val="22"/>
                <w:lang w:val="en-US"/>
              </w:rPr>
              <w:t xml:space="preserve">, </w:t>
            </w:r>
            <w:r w:rsidRPr="004A4C12">
              <w:rPr>
                <w:rFonts w:ascii="Times New Roman" w:hAnsi="Times New Roman"/>
                <w:sz w:val="22"/>
              </w:rPr>
              <w:t>алушы</w:t>
            </w:r>
            <w:r w:rsidRPr="004A4C12">
              <w:rPr>
                <w:rFonts w:ascii="Times New Roman" w:hAnsi="Times New Roman"/>
                <w:sz w:val="22"/>
                <w:lang w:val="en-US"/>
              </w:rPr>
              <w:t xml:space="preserve"> </w:t>
            </w:r>
            <w:r w:rsidRPr="004A4C12">
              <w:rPr>
                <w:rFonts w:ascii="Times New Roman" w:hAnsi="Times New Roman"/>
                <w:sz w:val="22"/>
              </w:rPr>
              <w:t>тарап</w:t>
            </w:r>
            <w:r w:rsidRPr="004A4C12">
              <w:rPr>
                <w:rFonts w:ascii="Times New Roman" w:hAnsi="Times New Roman"/>
                <w:sz w:val="22"/>
                <w:lang w:val="en-US"/>
              </w:rPr>
              <w:t xml:space="preserve"> </w:t>
            </w:r>
            <w:r w:rsidRPr="004A4C12">
              <w:rPr>
                <w:rFonts w:ascii="Times New Roman" w:hAnsi="Times New Roman"/>
                <w:sz w:val="22"/>
              </w:rPr>
              <w:t>оған</w:t>
            </w:r>
            <w:r w:rsidRPr="004A4C12">
              <w:rPr>
                <w:rFonts w:ascii="Times New Roman" w:hAnsi="Times New Roman"/>
                <w:sz w:val="22"/>
                <w:lang w:val="en-US"/>
              </w:rPr>
              <w:t xml:space="preserve"> </w:t>
            </w:r>
            <w:r w:rsidRPr="004A4C12">
              <w:rPr>
                <w:rFonts w:ascii="Times New Roman" w:hAnsi="Times New Roman"/>
                <w:sz w:val="22"/>
              </w:rPr>
              <w:t>қызмет</w:t>
            </w:r>
            <w:r w:rsidRPr="004A4C12">
              <w:rPr>
                <w:rFonts w:ascii="Times New Roman" w:hAnsi="Times New Roman"/>
                <w:sz w:val="22"/>
                <w:lang w:val="en-US"/>
              </w:rPr>
              <w:t xml:space="preserve"> </w:t>
            </w:r>
            <w:r w:rsidRPr="004A4C12">
              <w:rPr>
                <w:rFonts w:ascii="Times New Roman" w:hAnsi="Times New Roman"/>
                <w:sz w:val="22"/>
              </w:rPr>
              <w:t>көрсету</w:t>
            </w:r>
            <w:r w:rsidRPr="004A4C12">
              <w:rPr>
                <w:rFonts w:ascii="Times New Roman" w:hAnsi="Times New Roman"/>
                <w:sz w:val="22"/>
                <w:lang w:val="en-US"/>
              </w:rPr>
              <w:t xml:space="preserve"> </w:t>
            </w:r>
            <w:r w:rsidRPr="004A4C12">
              <w:rPr>
                <w:rFonts w:ascii="Times New Roman" w:hAnsi="Times New Roman"/>
                <w:sz w:val="22"/>
              </w:rPr>
              <w:t>үшін</w:t>
            </w:r>
            <w:r w:rsidRPr="004A4C12">
              <w:rPr>
                <w:rFonts w:ascii="Times New Roman" w:hAnsi="Times New Roman"/>
                <w:sz w:val="22"/>
                <w:lang w:val="en-US"/>
              </w:rPr>
              <w:t xml:space="preserve"> </w:t>
            </w:r>
            <w:r w:rsidRPr="004A4C12">
              <w:rPr>
                <w:rFonts w:ascii="Times New Roman" w:hAnsi="Times New Roman"/>
                <w:sz w:val="22"/>
              </w:rPr>
              <w:t>жалдаған</w:t>
            </w:r>
            <w:r w:rsidRPr="004A4C12">
              <w:rPr>
                <w:rFonts w:ascii="Times New Roman" w:hAnsi="Times New Roman"/>
                <w:sz w:val="22"/>
                <w:lang w:val="en-US"/>
              </w:rPr>
              <w:t xml:space="preserve"> </w:t>
            </w:r>
            <w:r w:rsidRPr="004A4C12">
              <w:rPr>
                <w:rFonts w:ascii="Times New Roman" w:hAnsi="Times New Roman"/>
                <w:sz w:val="22"/>
              </w:rPr>
              <w:t>немесе</w:t>
            </w:r>
            <w:r w:rsidRPr="004A4C12">
              <w:rPr>
                <w:rFonts w:ascii="Times New Roman" w:hAnsi="Times New Roman"/>
                <w:sz w:val="22"/>
                <w:lang w:val="en-US"/>
              </w:rPr>
              <w:t xml:space="preserve"> </w:t>
            </w:r>
            <w:r w:rsidRPr="004A4C12">
              <w:rPr>
                <w:rFonts w:ascii="Times New Roman" w:hAnsi="Times New Roman"/>
                <w:sz w:val="22"/>
              </w:rPr>
              <w:t>жалдайтын</w:t>
            </w:r>
            <w:r w:rsidRPr="004A4C12">
              <w:rPr>
                <w:rFonts w:ascii="Times New Roman" w:hAnsi="Times New Roman"/>
                <w:sz w:val="22"/>
                <w:lang w:val="en-US"/>
              </w:rPr>
              <w:t xml:space="preserve"> </w:t>
            </w:r>
            <w:r w:rsidRPr="004A4C12">
              <w:rPr>
                <w:rFonts w:ascii="Times New Roman" w:hAnsi="Times New Roman"/>
                <w:sz w:val="22"/>
              </w:rPr>
              <w:t>тұлғаларға</w:t>
            </w:r>
            <w:r w:rsidRPr="004A4C12">
              <w:rPr>
                <w:rFonts w:ascii="Times New Roman" w:hAnsi="Times New Roman"/>
                <w:sz w:val="22"/>
                <w:lang w:val="en-US"/>
              </w:rPr>
              <w:t xml:space="preserve"> (</w:t>
            </w:r>
            <w:r w:rsidRPr="004A4C12">
              <w:rPr>
                <w:rFonts w:ascii="Times New Roman" w:hAnsi="Times New Roman"/>
                <w:sz w:val="22"/>
              </w:rPr>
              <w:t>Үшінші</w:t>
            </w:r>
            <w:r w:rsidRPr="004A4C12">
              <w:rPr>
                <w:rFonts w:ascii="Times New Roman" w:hAnsi="Times New Roman"/>
                <w:sz w:val="22"/>
                <w:lang w:val="en-US"/>
              </w:rPr>
              <w:t xml:space="preserve"> </w:t>
            </w:r>
            <w:r w:rsidRPr="004A4C12">
              <w:rPr>
                <w:rFonts w:ascii="Times New Roman" w:hAnsi="Times New Roman"/>
                <w:sz w:val="22"/>
              </w:rPr>
              <w:t>тұлғалар</w:t>
            </w:r>
            <w:r w:rsidRPr="004A4C12">
              <w:rPr>
                <w:rFonts w:ascii="Times New Roman" w:hAnsi="Times New Roman"/>
                <w:sz w:val="22"/>
                <w:lang w:val="en-US"/>
              </w:rPr>
              <w:t>)</w:t>
            </w:r>
            <w:r w:rsidRPr="004A4C12">
              <w:rPr>
                <w:rFonts w:ascii="Times New Roman" w:hAnsi="Times New Roman"/>
                <w:sz w:val="22"/>
              </w:rPr>
              <w:t>құпия</w:t>
            </w:r>
            <w:r w:rsidRPr="004A4C12">
              <w:rPr>
                <w:rFonts w:ascii="Times New Roman" w:hAnsi="Times New Roman"/>
                <w:sz w:val="22"/>
                <w:lang w:val="en-US"/>
              </w:rPr>
              <w:t xml:space="preserve"> </w:t>
            </w:r>
            <w:r w:rsidRPr="004A4C12">
              <w:rPr>
                <w:rFonts w:ascii="Times New Roman" w:hAnsi="Times New Roman"/>
                <w:sz w:val="22"/>
              </w:rPr>
              <w:t>ақпаратты</w:t>
            </w:r>
            <w:r w:rsidRPr="004A4C12">
              <w:rPr>
                <w:rFonts w:ascii="Times New Roman" w:hAnsi="Times New Roman"/>
                <w:sz w:val="22"/>
                <w:lang w:val="en-US"/>
              </w:rPr>
              <w:t xml:space="preserve"> </w:t>
            </w:r>
            <w:r w:rsidRPr="004A4C12">
              <w:rPr>
                <w:rFonts w:ascii="Times New Roman" w:hAnsi="Times New Roman"/>
                <w:sz w:val="22"/>
              </w:rPr>
              <w:t>ашу</w:t>
            </w:r>
            <w:r w:rsidRPr="004A4C12">
              <w:rPr>
                <w:rFonts w:ascii="Times New Roman" w:hAnsi="Times New Roman"/>
                <w:sz w:val="22"/>
                <w:lang w:val="en-US"/>
              </w:rPr>
              <w:t>/</w:t>
            </w:r>
            <w:r w:rsidRPr="004A4C12">
              <w:rPr>
                <w:rFonts w:ascii="Times New Roman" w:hAnsi="Times New Roman"/>
                <w:sz w:val="22"/>
              </w:rPr>
              <w:t>беру</w:t>
            </w:r>
            <w:r w:rsidRPr="004A4C12">
              <w:rPr>
                <w:rFonts w:ascii="Times New Roman" w:hAnsi="Times New Roman"/>
                <w:sz w:val="22"/>
                <w:lang w:val="en-US"/>
              </w:rPr>
              <w:t xml:space="preserve">, </w:t>
            </w:r>
            <w:r w:rsidRPr="004A4C12">
              <w:rPr>
                <w:rFonts w:ascii="Times New Roman" w:hAnsi="Times New Roman"/>
                <w:sz w:val="22"/>
              </w:rPr>
              <w:t>бұл</w:t>
            </w:r>
            <w:r w:rsidRPr="004A4C12">
              <w:rPr>
                <w:rFonts w:ascii="Times New Roman" w:hAnsi="Times New Roman"/>
                <w:sz w:val="22"/>
                <w:lang w:val="en-US"/>
              </w:rPr>
              <w:t xml:space="preserve"> </w:t>
            </w:r>
            <w:r w:rsidRPr="004A4C12">
              <w:rPr>
                <w:rFonts w:ascii="Times New Roman" w:hAnsi="Times New Roman"/>
                <w:sz w:val="22"/>
              </w:rPr>
              <w:t>Үшінші</w:t>
            </w:r>
            <w:r w:rsidRPr="004A4C12">
              <w:rPr>
                <w:rFonts w:ascii="Times New Roman" w:hAnsi="Times New Roman"/>
                <w:sz w:val="22"/>
                <w:lang w:val="en-US"/>
              </w:rPr>
              <w:t xml:space="preserve"> </w:t>
            </w:r>
            <w:r w:rsidRPr="004A4C12">
              <w:rPr>
                <w:rFonts w:ascii="Times New Roman" w:hAnsi="Times New Roman"/>
                <w:sz w:val="22"/>
              </w:rPr>
              <w:t>тұлғалар</w:t>
            </w:r>
            <w:r w:rsidRPr="004A4C12">
              <w:rPr>
                <w:rFonts w:ascii="Times New Roman" w:hAnsi="Times New Roman"/>
                <w:sz w:val="22"/>
                <w:lang w:val="en-US"/>
              </w:rPr>
              <w:t xml:space="preserve"> </w:t>
            </w:r>
            <w:r w:rsidRPr="004A4C12">
              <w:rPr>
                <w:rFonts w:ascii="Times New Roman" w:hAnsi="Times New Roman"/>
                <w:sz w:val="22"/>
              </w:rPr>
              <w:t>құпиялылық</w:t>
            </w:r>
            <w:r w:rsidRPr="004A4C12">
              <w:rPr>
                <w:rFonts w:ascii="Times New Roman" w:hAnsi="Times New Roman"/>
                <w:sz w:val="22"/>
                <w:lang w:val="en-US"/>
              </w:rPr>
              <w:t xml:space="preserve"> </w:t>
            </w:r>
            <w:r w:rsidRPr="004A4C12">
              <w:rPr>
                <w:rFonts w:ascii="Times New Roman" w:hAnsi="Times New Roman"/>
                <w:sz w:val="22"/>
              </w:rPr>
              <w:t>талаптарын</w:t>
            </w:r>
            <w:r w:rsidRPr="004A4C12">
              <w:rPr>
                <w:rFonts w:ascii="Times New Roman" w:hAnsi="Times New Roman"/>
                <w:sz w:val="22"/>
                <w:lang w:val="en-US"/>
              </w:rPr>
              <w:t xml:space="preserve"> </w:t>
            </w:r>
            <w:r w:rsidRPr="004A4C12">
              <w:rPr>
                <w:rFonts w:ascii="Times New Roman" w:hAnsi="Times New Roman"/>
                <w:sz w:val="22"/>
              </w:rPr>
              <w:t>сақтауға</w:t>
            </w:r>
            <w:r w:rsidRPr="004A4C12">
              <w:rPr>
                <w:rFonts w:ascii="Times New Roman" w:hAnsi="Times New Roman"/>
                <w:sz w:val="22"/>
                <w:lang w:val="en-US"/>
              </w:rPr>
              <w:t xml:space="preserve"> </w:t>
            </w:r>
            <w:r w:rsidRPr="004A4C12">
              <w:rPr>
                <w:rFonts w:ascii="Times New Roman" w:hAnsi="Times New Roman"/>
                <w:sz w:val="22"/>
              </w:rPr>
              <w:t>кепілдік</w:t>
            </w:r>
            <w:r w:rsidRPr="004A4C12">
              <w:rPr>
                <w:rFonts w:ascii="Times New Roman" w:hAnsi="Times New Roman"/>
                <w:sz w:val="22"/>
                <w:lang w:val="en-US"/>
              </w:rPr>
              <w:t xml:space="preserve"> </w:t>
            </w:r>
            <w:r w:rsidRPr="004A4C12">
              <w:rPr>
                <w:rFonts w:ascii="Times New Roman" w:hAnsi="Times New Roman"/>
                <w:sz w:val="22"/>
              </w:rPr>
              <w:t>берген</w:t>
            </w:r>
            <w:r w:rsidRPr="004A4C12">
              <w:rPr>
                <w:rFonts w:ascii="Times New Roman" w:hAnsi="Times New Roman"/>
                <w:sz w:val="22"/>
                <w:lang w:val="en-US"/>
              </w:rPr>
              <w:t xml:space="preserve"> </w:t>
            </w:r>
            <w:r w:rsidRPr="004A4C12">
              <w:rPr>
                <w:rFonts w:ascii="Times New Roman" w:hAnsi="Times New Roman"/>
                <w:sz w:val="22"/>
              </w:rPr>
              <w:t>жағдайда</w:t>
            </w:r>
            <w:r w:rsidRPr="004A4C12">
              <w:rPr>
                <w:rFonts w:ascii="Times New Roman" w:hAnsi="Times New Roman"/>
                <w:sz w:val="22"/>
                <w:lang w:val="en-US"/>
              </w:rPr>
              <w:t xml:space="preserve">, </w:t>
            </w:r>
            <w:r w:rsidRPr="004A4C12">
              <w:rPr>
                <w:rFonts w:ascii="Times New Roman" w:hAnsi="Times New Roman"/>
                <w:sz w:val="22"/>
              </w:rPr>
              <w:t>сондай</w:t>
            </w:r>
            <w:r w:rsidRPr="004A4C12">
              <w:rPr>
                <w:rFonts w:ascii="Times New Roman" w:hAnsi="Times New Roman"/>
                <w:sz w:val="22"/>
                <w:lang w:val="en-US"/>
              </w:rPr>
              <w:t>-</w:t>
            </w:r>
            <w:r w:rsidRPr="004A4C12">
              <w:rPr>
                <w:rFonts w:ascii="Times New Roman" w:hAnsi="Times New Roman"/>
                <w:sz w:val="22"/>
              </w:rPr>
              <w:t>ақ</w:t>
            </w:r>
            <w:r w:rsidRPr="004A4C12">
              <w:rPr>
                <w:rFonts w:ascii="Times New Roman" w:hAnsi="Times New Roman"/>
                <w:sz w:val="22"/>
                <w:lang w:val="en-US"/>
              </w:rPr>
              <w:t xml:space="preserve"> </w:t>
            </w:r>
            <w:r w:rsidRPr="004A4C12">
              <w:rPr>
                <w:rFonts w:ascii="Times New Roman" w:hAnsi="Times New Roman"/>
                <w:sz w:val="22"/>
              </w:rPr>
              <w:t>ақпаратты</w:t>
            </w:r>
            <w:r w:rsidRPr="004A4C12">
              <w:rPr>
                <w:rFonts w:ascii="Times New Roman" w:hAnsi="Times New Roman"/>
                <w:sz w:val="22"/>
                <w:lang w:val="en-US"/>
              </w:rPr>
              <w:t xml:space="preserve"> </w:t>
            </w:r>
            <w:r w:rsidRPr="004A4C12">
              <w:rPr>
                <w:rFonts w:ascii="Times New Roman" w:hAnsi="Times New Roman"/>
                <w:sz w:val="22"/>
              </w:rPr>
              <w:t>мұндай</w:t>
            </w:r>
            <w:r w:rsidRPr="004A4C12">
              <w:rPr>
                <w:rFonts w:ascii="Times New Roman" w:hAnsi="Times New Roman"/>
                <w:sz w:val="22"/>
                <w:lang w:val="en-US"/>
              </w:rPr>
              <w:t xml:space="preserve"> </w:t>
            </w:r>
            <w:r w:rsidRPr="004A4C12">
              <w:rPr>
                <w:rFonts w:ascii="Times New Roman" w:hAnsi="Times New Roman"/>
                <w:sz w:val="22"/>
              </w:rPr>
              <w:t>ашу</w:t>
            </w:r>
            <w:r w:rsidRPr="004A4C12">
              <w:rPr>
                <w:rFonts w:ascii="Times New Roman" w:hAnsi="Times New Roman"/>
                <w:sz w:val="22"/>
                <w:lang w:val="en-US"/>
              </w:rPr>
              <w:t xml:space="preserve"> </w:t>
            </w:r>
            <w:r w:rsidRPr="004A4C12">
              <w:rPr>
                <w:rFonts w:ascii="Times New Roman" w:hAnsi="Times New Roman"/>
                <w:sz w:val="22"/>
              </w:rPr>
              <w:t>және</w:t>
            </w:r>
            <w:r w:rsidRPr="004A4C12">
              <w:rPr>
                <w:rFonts w:ascii="Times New Roman" w:hAnsi="Times New Roman"/>
                <w:sz w:val="22"/>
                <w:lang w:val="en-US"/>
              </w:rPr>
              <w:t>/</w:t>
            </w:r>
            <w:r w:rsidRPr="004A4C12">
              <w:rPr>
                <w:rFonts w:ascii="Times New Roman" w:hAnsi="Times New Roman"/>
                <w:sz w:val="22"/>
              </w:rPr>
              <w:t>немесе</w:t>
            </w:r>
            <w:r w:rsidRPr="004A4C12">
              <w:rPr>
                <w:rFonts w:ascii="Times New Roman" w:hAnsi="Times New Roman"/>
                <w:sz w:val="22"/>
                <w:lang w:val="en-US"/>
              </w:rPr>
              <w:t xml:space="preserve"> </w:t>
            </w:r>
            <w:r w:rsidRPr="004A4C12">
              <w:rPr>
                <w:rFonts w:ascii="Times New Roman" w:hAnsi="Times New Roman"/>
                <w:sz w:val="22"/>
              </w:rPr>
              <w:t>беру</w:t>
            </w:r>
            <w:r w:rsidRPr="004A4C12">
              <w:rPr>
                <w:rFonts w:ascii="Times New Roman" w:hAnsi="Times New Roman"/>
                <w:sz w:val="22"/>
                <w:lang w:val="en-US"/>
              </w:rPr>
              <w:t xml:space="preserve"> </w:t>
            </w:r>
            <w:r w:rsidRPr="004A4C12">
              <w:rPr>
                <w:rFonts w:ascii="Times New Roman" w:hAnsi="Times New Roman"/>
                <w:sz w:val="22"/>
              </w:rPr>
              <w:t>үшінші</w:t>
            </w:r>
            <w:r w:rsidRPr="004A4C12">
              <w:rPr>
                <w:rFonts w:ascii="Times New Roman" w:hAnsi="Times New Roman"/>
                <w:sz w:val="22"/>
                <w:lang w:val="en-US"/>
              </w:rPr>
              <w:t xml:space="preserve"> </w:t>
            </w:r>
            <w:r w:rsidRPr="004A4C12">
              <w:rPr>
                <w:rFonts w:ascii="Times New Roman" w:hAnsi="Times New Roman"/>
                <w:sz w:val="22"/>
              </w:rPr>
              <w:t>тұлғалардың</w:t>
            </w:r>
            <w:r w:rsidRPr="004A4C12">
              <w:rPr>
                <w:rFonts w:ascii="Times New Roman" w:hAnsi="Times New Roman"/>
                <w:sz w:val="22"/>
                <w:lang w:val="en-US"/>
              </w:rPr>
              <w:t xml:space="preserve">, </w:t>
            </w:r>
            <w:r w:rsidRPr="004A4C12">
              <w:rPr>
                <w:rFonts w:ascii="Times New Roman" w:hAnsi="Times New Roman"/>
                <w:sz w:val="22"/>
              </w:rPr>
              <w:t>оның</w:t>
            </w:r>
            <w:r w:rsidRPr="004A4C12">
              <w:rPr>
                <w:rFonts w:ascii="Times New Roman" w:hAnsi="Times New Roman"/>
                <w:sz w:val="22"/>
                <w:lang w:val="en-US"/>
              </w:rPr>
              <w:t xml:space="preserve"> </w:t>
            </w:r>
            <w:r w:rsidRPr="004A4C12">
              <w:rPr>
                <w:rFonts w:ascii="Times New Roman" w:hAnsi="Times New Roman"/>
                <w:sz w:val="22"/>
              </w:rPr>
              <w:t>ішінде</w:t>
            </w:r>
            <w:r w:rsidRPr="004A4C12">
              <w:rPr>
                <w:rFonts w:ascii="Times New Roman" w:hAnsi="Times New Roman"/>
                <w:sz w:val="22"/>
                <w:lang w:val="en-US"/>
              </w:rPr>
              <w:t xml:space="preserve"> </w:t>
            </w:r>
            <w:r w:rsidRPr="004A4C12">
              <w:rPr>
                <w:rFonts w:ascii="Times New Roman" w:hAnsi="Times New Roman"/>
                <w:sz w:val="22"/>
              </w:rPr>
              <w:t>дербес</w:t>
            </w:r>
            <w:r w:rsidRPr="004A4C12">
              <w:rPr>
                <w:rFonts w:ascii="Times New Roman" w:hAnsi="Times New Roman"/>
                <w:sz w:val="22"/>
                <w:lang w:val="en-US"/>
              </w:rPr>
              <w:t xml:space="preserve"> </w:t>
            </w:r>
            <w:r w:rsidRPr="004A4C12">
              <w:rPr>
                <w:rFonts w:ascii="Times New Roman" w:hAnsi="Times New Roman"/>
                <w:sz w:val="22"/>
              </w:rPr>
              <w:t>деректер</w:t>
            </w:r>
            <w:r w:rsidRPr="004A4C12">
              <w:rPr>
                <w:rFonts w:ascii="Times New Roman" w:hAnsi="Times New Roman"/>
                <w:sz w:val="22"/>
                <w:lang w:val="en-US"/>
              </w:rPr>
              <w:t xml:space="preserve"> </w:t>
            </w:r>
            <w:r w:rsidRPr="004A4C12">
              <w:rPr>
                <w:rFonts w:ascii="Times New Roman" w:hAnsi="Times New Roman"/>
                <w:sz w:val="22"/>
              </w:rPr>
              <w:t>субъектілерінің</w:t>
            </w:r>
            <w:r w:rsidRPr="004A4C12">
              <w:rPr>
                <w:rFonts w:ascii="Times New Roman" w:hAnsi="Times New Roman"/>
                <w:sz w:val="22"/>
                <w:lang w:val="en-US"/>
              </w:rPr>
              <w:t xml:space="preserve"> </w:t>
            </w:r>
            <w:r w:rsidRPr="004A4C12">
              <w:rPr>
                <w:rFonts w:ascii="Times New Roman" w:hAnsi="Times New Roman"/>
                <w:sz w:val="22"/>
              </w:rPr>
              <w:t>құқықтарын</w:t>
            </w:r>
            <w:r w:rsidRPr="004A4C12">
              <w:rPr>
                <w:rFonts w:ascii="Times New Roman" w:hAnsi="Times New Roman"/>
                <w:sz w:val="22"/>
                <w:lang w:val="en-US"/>
              </w:rPr>
              <w:t xml:space="preserve"> </w:t>
            </w:r>
            <w:r w:rsidRPr="004A4C12">
              <w:rPr>
                <w:rFonts w:ascii="Times New Roman" w:hAnsi="Times New Roman"/>
                <w:sz w:val="22"/>
              </w:rPr>
              <w:t>және</w:t>
            </w:r>
            <w:r w:rsidRPr="004A4C12">
              <w:rPr>
                <w:rFonts w:ascii="Times New Roman" w:hAnsi="Times New Roman"/>
                <w:sz w:val="22"/>
                <w:lang w:val="en-US"/>
              </w:rPr>
              <w:t xml:space="preserve"> </w:t>
            </w:r>
            <w:r w:rsidRPr="004A4C12">
              <w:rPr>
                <w:rFonts w:ascii="Times New Roman" w:hAnsi="Times New Roman"/>
                <w:sz w:val="22"/>
              </w:rPr>
              <w:t>қолданыстағы</w:t>
            </w:r>
            <w:r w:rsidRPr="004A4C12">
              <w:rPr>
                <w:rFonts w:ascii="Times New Roman" w:hAnsi="Times New Roman"/>
                <w:sz w:val="22"/>
                <w:lang w:val="en-US"/>
              </w:rPr>
              <w:t xml:space="preserve"> </w:t>
            </w:r>
            <w:r w:rsidRPr="004A4C12">
              <w:rPr>
                <w:rFonts w:ascii="Times New Roman" w:hAnsi="Times New Roman"/>
                <w:sz w:val="22"/>
              </w:rPr>
              <w:t>заңнама</w:t>
            </w:r>
            <w:r w:rsidRPr="004A4C12">
              <w:rPr>
                <w:rFonts w:ascii="Times New Roman" w:hAnsi="Times New Roman"/>
                <w:sz w:val="22"/>
                <w:lang w:val="en-US"/>
              </w:rPr>
              <w:t xml:space="preserve"> </w:t>
            </w:r>
            <w:r w:rsidRPr="004A4C12">
              <w:rPr>
                <w:rFonts w:ascii="Times New Roman" w:hAnsi="Times New Roman"/>
                <w:sz w:val="22"/>
              </w:rPr>
              <w:t>талаптарын</w:t>
            </w:r>
            <w:r w:rsidRPr="004A4C12">
              <w:rPr>
                <w:rFonts w:ascii="Times New Roman" w:hAnsi="Times New Roman"/>
                <w:sz w:val="22"/>
                <w:lang w:val="en-US"/>
              </w:rPr>
              <w:t xml:space="preserve"> </w:t>
            </w:r>
            <w:r w:rsidRPr="004A4C12">
              <w:rPr>
                <w:rFonts w:ascii="Times New Roman" w:hAnsi="Times New Roman"/>
                <w:sz w:val="22"/>
              </w:rPr>
              <w:t>бұзбаған</w:t>
            </w:r>
            <w:r w:rsidRPr="004A4C12">
              <w:rPr>
                <w:rFonts w:ascii="Times New Roman" w:hAnsi="Times New Roman"/>
                <w:sz w:val="22"/>
                <w:lang w:val="en-US"/>
              </w:rPr>
              <w:t xml:space="preserve"> </w:t>
            </w:r>
            <w:r w:rsidRPr="004A4C12">
              <w:rPr>
                <w:rFonts w:ascii="Times New Roman" w:hAnsi="Times New Roman"/>
                <w:sz w:val="22"/>
              </w:rPr>
              <w:t>жағдайда</w:t>
            </w:r>
            <w:r w:rsidRPr="004A4C12">
              <w:rPr>
                <w:rFonts w:ascii="Times New Roman" w:hAnsi="Times New Roman"/>
                <w:sz w:val="22"/>
                <w:lang w:val="en-US"/>
              </w:rPr>
              <w:t xml:space="preserve"> </w:t>
            </w:r>
            <w:r w:rsidRPr="004A4C12">
              <w:rPr>
                <w:rFonts w:ascii="Times New Roman" w:hAnsi="Times New Roman"/>
                <w:sz w:val="22"/>
              </w:rPr>
              <w:t>ғана</w:t>
            </w:r>
            <w:r w:rsidRPr="004A4C12">
              <w:rPr>
                <w:rFonts w:ascii="Times New Roman" w:hAnsi="Times New Roman"/>
                <w:sz w:val="22"/>
                <w:lang w:val="en-US"/>
              </w:rPr>
              <w:t xml:space="preserve"> </w:t>
            </w:r>
            <w:r w:rsidRPr="004A4C12">
              <w:rPr>
                <w:rFonts w:ascii="Times New Roman" w:hAnsi="Times New Roman"/>
                <w:sz w:val="22"/>
              </w:rPr>
              <w:t>жүзеге</w:t>
            </w:r>
            <w:r w:rsidRPr="004A4C12">
              <w:rPr>
                <w:rFonts w:ascii="Times New Roman" w:hAnsi="Times New Roman"/>
                <w:sz w:val="22"/>
                <w:lang w:val="en-US"/>
              </w:rPr>
              <w:t xml:space="preserve"> </w:t>
            </w:r>
            <w:r w:rsidRPr="004A4C12">
              <w:rPr>
                <w:rFonts w:ascii="Times New Roman" w:hAnsi="Times New Roman"/>
                <w:sz w:val="22"/>
              </w:rPr>
              <w:t>асырылады</w:t>
            </w:r>
            <w:r w:rsidRPr="004A4C12">
              <w:rPr>
                <w:rFonts w:ascii="Times New Roman" w:hAnsi="Times New Roman"/>
                <w:sz w:val="22"/>
                <w:lang w:val="en-US"/>
              </w:rPr>
              <w:t xml:space="preserve">; </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w:t>
            </w:r>
            <w:r w:rsidRPr="004A4C12">
              <w:rPr>
                <w:rFonts w:ascii="Times New Roman" w:hAnsi="Times New Roman"/>
                <w:sz w:val="22"/>
              </w:rPr>
              <w:t>б</w:t>
            </w:r>
            <w:r w:rsidRPr="004A4C12">
              <w:rPr>
                <w:rFonts w:ascii="Times New Roman" w:hAnsi="Times New Roman"/>
                <w:sz w:val="22"/>
                <w:lang w:val="en-US"/>
              </w:rPr>
              <w:t xml:space="preserve">) </w:t>
            </w:r>
            <w:proofErr w:type="gramStart"/>
            <w:r w:rsidRPr="004A4C12">
              <w:rPr>
                <w:rFonts w:ascii="Times New Roman" w:hAnsi="Times New Roman"/>
                <w:sz w:val="22"/>
              </w:rPr>
              <w:t>соттардың</w:t>
            </w:r>
            <w:proofErr w:type="gramEnd"/>
            <w:r w:rsidRPr="004A4C12">
              <w:rPr>
                <w:rFonts w:ascii="Times New Roman" w:hAnsi="Times New Roman"/>
                <w:sz w:val="22"/>
                <w:lang w:val="en-US"/>
              </w:rPr>
              <w:t xml:space="preserve"> </w:t>
            </w:r>
            <w:r w:rsidRPr="004A4C12">
              <w:rPr>
                <w:rFonts w:ascii="Times New Roman" w:hAnsi="Times New Roman"/>
                <w:sz w:val="22"/>
              </w:rPr>
              <w:t>немесе</w:t>
            </w:r>
            <w:r w:rsidRPr="004A4C12">
              <w:rPr>
                <w:rFonts w:ascii="Times New Roman" w:hAnsi="Times New Roman"/>
                <w:sz w:val="22"/>
                <w:lang w:val="en-US"/>
              </w:rPr>
              <w:t xml:space="preserve"> </w:t>
            </w:r>
            <w:r w:rsidRPr="004A4C12">
              <w:rPr>
                <w:rFonts w:ascii="Times New Roman" w:hAnsi="Times New Roman"/>
                <w:sz w:val="22"/>
              </w:rPr>
              <w:t>уәкілетті</w:t>
            </w:r>
            <w:r w:rsidRPr="004A4C12">
              <w:rPr>
                <w:rFonts w:ascii="Times New Roman" w:hAnsi="Times New Roman"/>
                <w:sz w:val="22"/>
                <w:lang w:val="en-US"/>
              </w:rPr>
              <w:t xml:space="preserve"> </w:t>
            </w:r>
            <w:r w:rsidRPr="004A4C12">
              <w:rPr>
                <w:rFonts w:ascii="Times New Roman" w:hAnsi="Times New Roman"/>
                <w:sz w:val="22"/>
              </w:rPr>
              <w:t>органдардың</w:t>
            </w:r>
            <w:r w:rsidRPr="004A4C12">
              <w:rPr>
                <w:rFonts w:ascii="Times New Roman" w:hAnsi="Times New Roman"/>
                <w:sz w:val="22"/>
                <w:lang w:val="en-US"/>
              </w:rPr>
              <w:t>/</w:t>
            </w:r>
            <w:r w:rsidRPr="004A4C12">
              <w:rPr>
                <w:rFonts w:ascii="Times New Roman" w:hAnsi="Times New Roman"/>
                <w:sz w:val="22"/>
              </w:rPr>
              <w:t>тұлғалардың</w:t>
            </w:r>
            <w:r w:rsidRPr="004A4C12">
              <w:rPr>
                <w:rFonts w:ascii="Times New Roman" w:hAnsi="Times New Roman"/>
                <w:sz w:val="22"/>
                <w:lang w:val="en-US"/>
              </w:rPr>
              <w:t xml:space="preserve"> </w:t>
            </w:r>
            <w:r w:rsidRPr="004A4C12">
              <w:rPr>
                <w:rFonts w:ascii="Times New Roman" w:hAnsi="Times New Roman"/>
                <w:sz w:val="22"/>
              </w:rPr>
              <w:t>сұратуын</w:t>
            </w:r>
            <w:r w:rsidRPr="004A4C12">
              <w:rPr>
                <w:rFonts w:ascii="Times New Roman" w:hAnsi="Times New Roman"/>
                <w:sz w:val="22"/>
                <w:lang w:val="en-US"/>
              </w:rPr>
              <w:t xml:space="preserve"> </w:t>
            </w:r>
            <w:r w:rsidRPr="004A4C12">
              <w:rPr>
                <w:rFonts w:ascii="Times New Roman" w:hAnsi="Times New Roman"/>
                <w:sz w:val="22"/>
              </w:rPr>
              <w:t>қоса</w:t>
            </w:r>
            <w:r w:rsidRPr="004A4C12">
              <w:rPr>
                <w:rFonts w:ascii="Times New Roman" w:hAnsi="Times New Roman"/>
                <w:sz w:val="22"/>
                <w:lang w:val="en-US"/>
              </w:rPr>
              <w:t xml:space="preserve"> </w:t>
            </w:r>
            <w:r w:rsidRPr="004A4C12">
              <w:rPr>
                <w:rFonts w:ascii="Times New Roman" w:hAnsi="Times New Roman"/>
                <w:sz w:val="22"/>
              </w:rPr>
              <w:t>алғанда</w:t>
            </w:r>
            <w:r w:rsidRPr="004A4C12">
              <w:rPr>
                <w:rFonts w:ascii="Times New Roman" w:hAnsi="Times New Roman"/>
                <w:sz w:val="22"/>
                <w:lang w:val="en-US"/>
              </w:rPr>
              <w:t xml:space="preserve">, </w:t>
            </w:r>
            <w:r w:rsidRPr="004A4C12">
              <w:rPr>
                <w:rFonts w:ascii="Times New Roman" w:hAnsi="Times New Roman"/>
                <w:sz w:val="22"/>
              </w:rPr>
              <w:t>ҚР</w:t>
            </w:r>
            <w:r w:rsidRPr="004A4C12">
              <w:rPr>
                <w:rFonts w:ascii="Times New Roman" w:hAnsi="Times New Roman"/>
                <w:sz w:val="22"/>
                <w:lang w:val="en-US"/>
              </w:rPr>
              <w:t xml:space="preserve"> </w:t>
            </w:r>
            <w:r w:rsidRPr="004A4C12">
              <w:rPr>
                <w:rFonts w:ascii="Times New Roman" w:hAnsi="Times New Roman"/>
                <w:sz w:val="22"/>
              </w:rPr>
              <w:t>және</w:t>
            </w:r>
            <w:r w:rsidRPr="004A4C12">
              <w:rPr>
                <w:rFonts w:ascii="Times New Roman" w:hAnsi="Times New Roman"/>
                <w:sz w:val="22"/>
                <w:lang w:val="en-US"/>
              </w:rPr>
              <w:t>/</w:t>
            </w:r>
            <w:r w:rsidRPr="004A4C12">
              <w:rPr>
                <w:rFonts w:ascii="Times New Roman" w:hAnsi="Times New Roman"/>
                <w:sz w:val="22"/>
              </w:rPr>
              <w:t>немесе</w:t>
            </w:r>
            <w:r w:rsidRPr="004A4C12">
              <w:rPr>
                <w:rFonts w:ascii="Times New Roman" w:hAnsi="Times New Roman"/>
                <w:sz w:val="22"/>
                <w:lang w:val="en-US"/>
              </w:rPr>
              <w:t xml:space="preserve"> </w:t>
            </w:r>
            <w:r w:rsidRPr="004A4C12">
              <w:rPr>
                <w:rFonts w:ascii="Times New Roman" w:hAnsi="Times New Roman"/>
                <w:sz w:val="22"/>
              </w:rPr>
              <w:t>беруші</w:t>
            </w:r>
            <w:r w:rsidRPr="004A4C12">
              <w:rPr>
                <w:rFonts w:ascii="Times New Roman" w:hAnsi="Times New Roman"/>
                <w:sz w:val="22"/>
                <w:lang w:val="en-US"/>
              </w:rPr>
              <w:t xml:space="preserve"> </w:t>
            </w:r>
            <w:r w:rsidRPr="004A4C12">
              <w:rPr>
                <w:rFonts w:ascii="Times New Roman" w:hAnsi="Times New Roman"/>
                <w:sz w:val="22"/>
              </w:rPr>
              <w:t>Тарап</w:t>
            </w:r>
            <w:r w:rsidRPr="004A4C12">
              <w:rPr>
                <w:rFonts w:ascii="Times New Roman" w:hAnsi="Times New Roman"/>
                <w:sz w:val="22"/>
                <w:lang w:val="en-US"/>
              </w:rPr>
              <w:t xml:space="preserve"> </w:t>
            </w:r>
            <w:r w:rsidRPr="004A4C12">
              <w:rPr>
                <w:rFonts w:ascii="Times New Roman" w:hAnsi="Times New Roman"/>
                <w:sz w:val="22"/>
              </w:rPr>
              <w:t>тіркелген</w:t>
            </w:r>
            <w:r w:rsidRPr="004A4C12">
              <w:rPr>
                <w:rFonts w:ascii="Times New Roman" w:hAnsi="Times New Roman"/>
                <w:sz w:val="22"/>
                <w:lang w:val="en-US"/>
              </w:rPr>
              <w:t xml:space="preserve"> </w:t>
            </w:r>
            <w:r w:rsidRPr="004A4C12">
              <w:rPr>
                <w:rFonts w:ascii="Times New Roman" w:hAnsi="Times New Roman"/>
                <w:sz w:val="22"/>
              </w:rPr>
              <w:t>елдің</w:t>
            </w:r>
            <w:r w:rsidRPr="004A4C12">
              <w:rPr>
                <w:rFonts w:ascii="Times New Roman" w:hAnsi="Times New Roman"/>
                <w:sz w:val="22"/>
                <w:lang w:val="en-US"/>
              </w:rPr>
              <w:t xml:space="preserve"> </w:t>
            </w:r>
            <w:r w:rsidRPr="004A4C12">
              <w:rPr>
                <w:rFonts w:ascii="Times New Roman" w:hAnsi="Times New Roman"/>
                <w:sz w:val="22"/>
              </w:rPr>
              <w:t>заңнамасында</w:t>
            </w:r>
            <w:r w:rsidRPr="004A4C12">
              <w:rPr>
                <w:rFonts w:ascii="Times New Roman" w:hAnsi="Times New Roman"/>
                <w:sz w:val="22"/>
                <w:lang w:val="en-US"/>
              </w:rPr>
              <w:t xml:space="preserve"> </w:t>
            </w:r>
            <w:r w:rsidRPr="004A4C12">
              <w:rPr>
                <w:rFonts w:ascii="Times New Roman" w:hAnsi="Times New Roman"/>
                <w:sz w:val="22"/>
              </w:rPr>
              <w:t>көзделген</w:t>
            </w:r>
            <w:r w:rsidRPr="004A4C12">
              <w:rPr>
                <w:rFonts w:ascii="Times New Roman" w:hAnsi="Times New Roman"/>
                <w:sz w:val="22"/>
                <w:lang w:val="en-US"/>
              </w:rPr>
              <w:t xml:space="preserve"> </w:t>
            </w:r>
            <w:r w:rsidRPr="004A4C12">
              <w:rPr>
                <w:rFonts w:ascii="Times New Roman" w:hAnsi="Times New Roman"/>
                <w:sz w:val="22"/>
              </w:rPr>
              <w:t>жағдайларда</w:t>
            </w:r>
            <w:r w:rsidRPr="004A4C12">
              <w:rPr>
                <w:rFonts w:ascii="Times New Roman" w:hAnsi="Times New Roman"/>
                <w:sz w:val="22"/>
                <w:lang w:val="en-US"/>
              </w:rPr>
              <w:t xml:space="preserve">. </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6.5. </w:t>
            </w:r>
            <w:r w:rsidRPr="004A4C12">
              <w:rPr>
                <w:rFonts w:ascii="Times New Roman" w:hAnsi="Times New Roman"/>
                <w:sz w:val="22"/>
              </w:rPr>
              <w:t>Құпиялылықты</w:t>
            </w:r>
            <w:r w:rsidRPr="004A4C12">
              <w:rPr>
                <w:rFonts w:ascii="Times New Roman" w:hAnsi="Times New Roman"/>
                <w:sz w:val="22"/>
                <w:lang w:val="en-US"/>
              </w:rPr>
              <w:t xml:space="preserve"> </w:t>
            </w:r>
            <w:r w:rsidRPr="004A4C12">
              <w:rPr>
                <w:rFonts w:ascii="Times New Roman" w:hAnsi="Times New Roman"/>
                <w:sz w:val="22"/>
              </w:rPr>
              <w:t>бұзу</w:t>
            </w:r>
            <w:r w:rsidRPr="004A4C12">
              <w:rPr>
                <w:rFonts w:ascii="Times New Roman" w:hAnsi="Times New Roman"/>
                <w:sz w:val="22"/>
                <w:lang w:val="en-US"/>
              </w:rPr>
              <w:t xml:space="preserve"> </w:t>
            </w:r>
            <w:r w:rsidRPr="004A4C12">
              <w:rPr>
                <w:rFonts w:ascii="Times New Roman" w:hAnsi="Times New Roman"/>
                <w:sz w:val="22"/>
              </w:rPr>
              <w:t>салдары</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rPr>
              <w:t>Нақты</w:t>
            </w:r>
            <w:r w:rsidRPr="004A4C12">
              <w:rPr>
                <w:rFonts w:ascii="Times New Roman" w:hAnsi="Times New Roman"/>
                <w:sz w:val="22"/>
                <w:lang w:val="en-US"/>
              </w:rPr>
              <w:t xml:space="preserve"> </w:t>
            </w:r>
            <w:r w:rsidRPr="004A4C12">
              <w:rPr>
                <w:rFonts w:ascii="Times New Roman" w:hAnsi="Times New Roman"/>
                <w:sz w:val="22"/>
              </w:rPr>
              <w:t>залал</w:t>
            </w:r>
            <w:r w:rsidRPr="004A4C12">
              <w:rPr>
                <w:rFonts w:ascii="Times New Roman" w:hAnsi="Times New Roman"/>
                <w:sz w:val="22"/>
                <w:lang w:val="en-US"/>
              </w:rPr>
              <w:t xml:space="preserve"> </w:t>
            </w:r>
            <w:r w:rsidRPr="004A4C12">
              <w:rPr>
                <w:rFonts w:ascii="Times New Roman" w:hAnsi="Times New Roman"/>
                <w:sz w:val="22"/>
              </w:rPr>
              <w:t>келесі</w:t>
            </w:r>
            <w:r w:rsidRPr="004A4C12">
              <w:rPr>
                <w:rFonts w:ascii="Times New Roman" w:hAnsi="Times New Roman"/>
                <w:sz w:val="22"/>
                <w:lang w:val="en-US"/>
              </w:rPr>
              <w:t xml:space="preserve"> </w:t>
            </w:r>
            <w:r w:rsidRPr="004A4C12">
              <w:rPr>
                <w:rFonts w:ascii="Times New Roman" w:hAnsi="Times New Roman"/>
                <w:sz w:val="22"/>
              </w:rPr>
              <w:t>жағдайларда</w:t>
            </w:r>
            <w:r w:rsidRPr="004A4C12">
              <w:rPr>
                <w:rFonts w:ascii="Times New Roman" w:hAnsi="Times New Roman"/>
                <w:sz w:val="22"/>
                <w:lang w:val="en-US"/>
              </w:rPr>
              <w:t xml:space="preserve"> </w:t>
            </w:r>
            <w:r w:rsidRPr="004A4C12">
              <w:rPr>
                <w:rFonts w:ascii="Times New Roman" w:hAnsi="Times New Roman"/>
                <w:sz w:val="22"/>
              </w:rPr>
              <w:t>өтелуі</w:t>
            </w:r>
            <w:r w:rsidRPr="004A4C12">
              <w:rPr>
                <w:rFonts w:ascii="Times New Roman" w:hAnsi="Times New Roman"/>
                <w:sz w:val="22"/>
                <w:lang w:val="en-US"/>
              </w:rPr>
              <w:t xml:space="preserve"> </w:t>
            </w:r>
            <w:r w:rsidRPr="004A4C12">
              <w:rPr>
                <w:rFonts w:ascii="Times New Roman" w:hAnsi="Times New Roman"/>
                <w:sz w:val="22"/>
              </w:rPr>
              <w:t>тиіс</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(1) </w:t>
            </w:r>
            <w:r w:rsidRPr="004A4C12">
              <w:rPr>
                <w:rFonts w:ascii="Times New Roman" w:hAnsi="Times New Roman"/>
                <w:sz w:val="22"/>
              </w:rPr>
              <w:t>егер</w:t>
            </w:r>
            <w:r w:rsidRPr="004A4C12">
              <w:rPr>
                <w:rFonts w:ascii="Times New Roman" w:hAnsi="Times New Roman"/>
                <w:sz w:val="22"/>
                <w:lang w:val="en-US"/>
              </w:rPr>
              <w:t xml:space="preserve"> </w:t>
            </w:r>
            <w:r w:rsidRPr="004A4C12">
              <w:rPr>
                <w:rFonts w:ascii="Times New Roman" w:hAnsi="Times New Roman"/>
                <w:sz w:val="22"/>
              </w:rPr>
              <w:t>Алушы</w:t>
            </w:r>
            <w:r w:rsidRPr="004A4C12">
              <w:rPr>
                <w:rFonts w:ascii="Times New Roman" w:hAnsi="Times New Roman"/>
                <w:sz w:val="22"/>
                <w:lang w:val="en-US"/>
              </w:rPr>
              <w:t xml:space="preserve"> </w:t>
            </w:r>
            <w:r w:rsidRPr="004A4C12">
              <w:rPr>
                <w:rFonts w:ascii="Times New Roman" w:hAnsi="Times New Roman"/>
                <w:sz w:val="22"/>
              </w:rPr>
              <w:t>тарап</w:t>
            </w:r>
            <w:r w:rsidRPr="004A4C12">
              <w:rPr>
                <w:rFonts w:ascii="Times New Roman" w:hAnsi="Times New Roman"/>
                <w:sz w:val="22"/>
                <w:lang w:val="en-US"/>
              </w:rPr>
              <w:t xml:space="preserve"> </w:t>
            </w:r>
            <w:r w:rsidRPr="004A4C12">
              <w:rPr>
                <w:rFonts w:ascii="Times New Roman" w:hAnsi="Times New Roman"/>
                <w:sz w:val="22"/>
              </w:rPr>
              <w:t>және</w:t>
            </w:r>
            <w:r w:rsidRPr="004A4C12">
              <w:rPr>
                <w:rFonts w:ascii="Times New Roman" w:hAnsi="Times New Roman"/>
                <w:sz w:val="22"/>
                <w:lang w:val="en-US"/>
              </w:rPr>
              <w:t>/</w:t>
            </w:r>
            <w:r w:rsidRPr="004A4C12">
              <w:rPr>
                <w:rFonts w:ascii="Times New Roman" w:hAnsi="Times New Roman"/>
                <w:sz w:val="22"/>
              </w:rPr>
              <w:t>немесе</w:t>
            </w:r>
            <w:r w:rsidRPr="004A4C12">
              <w:rPr>
                <w:rFonts w:ascii="Times New Roman" w:hAnsi="Times New Roman"/>
                <w:sz w:val="22"/>
                <w:lang w:val="en-US"/>
              </w:rPr>
              <w:t xml:space="preserve"> </w:t>
            </w:r>
            <w:r w:rsidRPr="004A4C12">
              <w:rPr>
                <w:rFonts w:ascii="Times New Roman" w:hAnsi="Times New Roman"/>
                <w:sz w:val="22"/>
              </w:rPr>
              <w:t>Үшінші</w:t>
            </w:r>
            <w:r w:rsidRPr="004A4C12">
              <w:rPr>
                <w:rFonts w:ascii="Times New Roman" w:hAnsi="Times New Roman"/>
                <w:sz w:val="22"/>
                <w:lang w:val="en-US"/>
              </w:rPr>
              <w:t xml:space="preserve"> </w:t>
            </w:r>
            <w:r w:rsidRPr="004A4C12">
              <w:rPr>
                <w:rFonts w:ascii="Times New Roman" w:hAnsi="Times New Roman"/>
                <w:sz w:val="22"/>
              </w:rPr>
              <w:t>тұлғалар</w:t>
            </w:r>
            <w:r w:rsidRPr="004A4C12">
              <w:rPr>
                <w:rFonts w:ascii="Times New Roman" w:hAnsi="Times New Roman"/>
                <w:sz w:val="22"/>
                <w:lang w:val="en-US"/>
              </w:rPr>
              <w:t xml:space="preserve"> </w:t>
            </w:r>
            <w:r w:rsidRPr="004A4C12">
              <w:rPr>
                <w:rFonts w:ascii="Times New Roman" w:hAnsi="Times New Roman"/>
                <w:sz w:val="22"/>
              </w:rPr>
              <w:t>құпиялылықты</w:t>
            </w:r>
            <w:r w:rsidRPr="004A4C12">
              <w:rPr>
                <w:rFonts w:ascii="Times New Roman" w:hAnsi="Times New Roman"/>
                <w:sz w:val="22"/>
                <w:lang w:val="en-US"/>
              </w:rPr>
              <w:t xml:space="preserve"> </w:t>
            </w:r>
            <w:r w:rsidRPr="004A4C12">
              <w:rPr>
                <w:rFonts w:ascii="Times New Roman" w:hAnsi="Times New Roman"/>
                <w:sz w:val="22"/>
              </w:rPr>
              <w:t>сақтау</w:t>
            </w:r>
            <w:r w:rsidRPr="004A4C12">
              <w:rPr>
                <w:rFonts w:ascii="Times New Roman" w:hAnsi="Times New Roman"/>
                <w:sz w:val="22"/>
                <w:lang w:val="en-US"/>
              </w:rPr>
              <w:t xml:space="preserve"> </w:t>
            </w:r>
            <w:r w:rsidRPr="004A4C12">
              <w:rPr>
                <w:rFonts w:ascii="Times New Roman" w:hAnsi="Times New Roman"/>
                <w:sz w:val="22"/>
              </w:rPr>
              <w:t>талаптарын</w:t>
            </w:r>
            <w:r w:rsidRPr="004A4C12">
              <w:rPr>
                <w:rFonts w:ascii="Times New Roman" w:hAnsi="Times New Roman"/>
                <w:sz w:val="22"/>
                <w:lang w:val="en-US"/>
              </w:rPr>
              <w:t xml:space="preserve"> </w:t>
            </w:r>
            <w:r w:rsidRPr="004A4C12">
              <w:rPr>
                <w:rFonts w:ascii="Times New Roman" w:hAnsi="Times New Roman"/>
                <w:sz w:val="22"/>
              </w:rPr>
              <w:t>бұзған</w:t>
            </w:r>
            <w:r w:rsidRPr="004A4C12">
              <w:rPr>
                <w:rFonts w:ascii="Times New Roman" w:hAnsi="Times New Roman"/>
                <w:sz w:val="22"/>
                <w:lang w:val="en-US"/>
              </w:rPr>
              <w:t xml:space="preserve"> </w:t>
            </w:r>
            <w:r w:rsidRPr="004A4C12">
              <w:rPr>
                <w:rFonts w:ascii="Times New Roman" w:hAnsi="Times New Roman"/>
                <w:sz w:val="22"/>
              </w:rPr>
              <w:t>жағдайда</w:t>
            </w:r>
            <w:r w:rsidRPr="004A4C12">
              <w:rPr>
                <w:rFonts w:ascii="Times New Roman" w:hAnsi="Times New Roman"/>
                <w:sz w:val="22"/>
                <w:lang w:val="en-US"/>
              </w:rPr>
              <w:t xml:space="preserve">, </w:t>
            </w:r>
            <w:r w:rsidRPr="004A4C12">
              <w:rPr>
                <w:rFonts w:ascii="Times New Roman" w:hAnsi="Times New Roman"/>
                <w:sz w:val="22"/>
              </w:rPr>
              <w:t>алушы</w:t>
            </w:r>
            <w:r w:rsidRPr="004A4C12">
              <w:rPr>
                <w:rFonts w:ascii="Times New Roman" w:hAnsi="Times New Roman"/>
                <w:sz w:val="22"/>
                <w:lang w:val="en-US"/>
              </w:rPr>
              <w:t xml:space="preserve"> </w:t>
            </w:r>
            <w:r w:rsidRPr="004A4C12">
              <w:rPr>
                <w:rFonts w:ascii="Times New Roman" w:hAnsi="Times New Roman"/>
                <w:sz w:val="22"/>
              </w:rPr>
              <w:t>Тарап</w:t>
            </w:r>
            <w:r w:rsidRPr="004A4C12">
              <w:rPr>
                <w:rFonts w:ascii="Times New Roman" w:hAnsi="Times New Roman"/>
                <w:sz w:val="22"/>
                <w:lang w:val="en-US"/>
              </w:rPr>
              <w:t xml:space="preserve"> </w:t>
            </w:r>
            <w:r w:rsidRPr="004A4C12">
              <w:rPr>
                <w:rFonts w:ascii="Times New Roman" w:hAnsi="Times New Roman"/>
                <w:sz w:val="22"/>
              </w:rPr>
              <w:t>келтірілген</w:t>
            </w:r>
            <w:r w:rsidRPr="004A4C12">
              <w:rPr>
                <w:rFonts w:ascii="Times New Roman" w:hAnsi="Times New Roman"/>
                <w:sz w:val="22"/>
                <w:lang w:val="en-US"/>
              </w:rPr>
              <w:t xml:space="preserve"> </w:t>
            </w:r>
            <w:r w:rsidRPr="004A4C12">
              <w:rPr>
                <w:rFonts w:ascii="Times New Roman" w:hAnsi="Times New Roman"/>
                <w:sz w:val="22"/>
              </w:rPr>
              <w:t>залалды</w:t>
            </w:r>
            <w:r w:rsidRPr="004A4C12">
              <w:rPr>
                <w:rFonts w:ascii="Times New Roman" w:hAnsi="Times New Roman"/>
                <w:sz w:val="22"/>
                <w:lang w:val="en-US"/>
              </w:rPr>
              <w:t xml:space="preserve"> </w:t>
            </w:r>
            <w:r w:rsidRPr="004A4C12">
              <w:rPr>
                <w:rFonts w:ascii="Times New Roman" w:hAnsi="Times New Roman"/>
                <w:sz w:val="22"/>
              </w:rPr>
              <w:t>өтейді</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(2) </w:t>
            </w:r>
            <w:r w:rsidRPr="004A4C12">
              <w:rPr>
                <w:rFonts w:ascii="Times New Roman" w:hAnsi="Times New Roman"/>
                <w:sz w:val="22"/>
              </w:rPr>
              <w:t>бұрын</w:t>
            </w:r>
            <w:r w:rsidRPr="004A4C12">
              <w:rPr>
                <w:rFonts w:ascii="Times New Roman" w:hAnsi="Times New Roman"/>
                <w:sz w:val="22"/>
                <w:lang w:val="en-US"/>
              </w:rPr>
              <w:t xml:space="preserve"> </w:t>
            </w:r>
            <w:r w:rsidRPr="004A4C12">
              <w:rPr>
                <w:rFonts w:ascii="Times New Roman" w:hAnsi="Times New Roman"/>
                <w:sz w:val="22"/>
              </w:rPr>
              <w:t>берілген</w:t>
            </w:r>
            <w:r w:rsidRPr="004A4C12">
              <w:rPr>
                <w:rFonts w:ascii="Times New Roman" w:hAnsi="Times New Roman"/>
                <w:sz w:val="22"/>
                <w:lang w:val="en-US"/>
              </w:rPr>
              <w:t xml:space="preserve"> </w:t>
            </w:r>
            <w:r w:rsidRPr="004A4C12">
              <w:rPr>
                <w:rFonts w:ascii="Times New Roman" w:hAnsi="Times New Roman"/>
                <w:sz w:val="22"/>
              </w:rPr>
              <w:t>кепілдіктер</w:t>
            </w:r>
            <w:r w:rsidRPr="004A4C12">
              <w:rPr>
                <w:rFonts w:ascii="Times New Roman" w:hAnsi="Times New Roman"/>
                <w:sz w:val="22"/>
                <w:lang w:val="en-US"/>
              </w:rPr>
              <w:t xml:space="preserve"> </w:t>
            </w:r>
            <w:r w:rsidRPr="004A4C12">
              <w:rPr>
                <w:rFonts w:ascii="Times New Roman" w:hAnsi="Times New Roman"/>
                <w:sz w:val="22"/>
              </w:rPr>
              <w:t>жарамсыз</w:t>
            </w:r>
            <w:r w:rsidRPr="004A4C12">
              <w:rPr>
                <w:rFonts w:ascii="Times New Roman" w:hAnsi="Times New Roman"/>
                <w:sz w:val="22"/>
                <w:lang w:val="en-US"/>
              </w:rPr>
              <w:t xml:space="preserve"> </w:t>
            </w:r>
            <w:r w:rsidRPr="004A4C12">
              <w:rPr>
                <w:rFonts w:ascii="Times New Roman" w:hAnsi="Times New Roman"/>
                <w:sz w:val="22"/>
              </w:rPr>
              <w:t>болып</w:t>
            </w:r>
            <w:r w:rsidRPr="004A4C12">
              <w:rPr>
                <w:rFonts w:ascii="Times New Roman" w:hAnsi="Times New Roman"/>
                <w:sz w:val="22"/>
                <w:lang w:val="en-US"/>
              </w:rPr>
              <w:t xml:space="preserve"> </w:t>
            </w:r>
            <w:r w:rsidRPr="004A4C12">
              <w:rPr>
                <w:rFonts w:ascii="Times New Roman" w:hAnsi="Times New Roman"/>
                <w:sz w:val="22"/>
              </w:rPr>
              <w:t>танылған</w:t>
            </w:r>
            <w:r w:rsidRPr="004A4C12">
              <w:rPr>
                <w:rFonts w:ascii="Times New Roman" w:hAnsi="Times New Roman"/>
                <w:sz w:val="22"/>
                <w:lang w:val="en-US"/>
              </w:rPr>
              <w:t xml:space="preserve"> </w:t>
            </w:r>
            <w:r w:rsidRPr="004A4C12">
              <w:rPr>
                <w:rFonts w:ascii="Times New Roman" w:hAnsi="Times New Roman"/>
                <w:sz w:val="22"/>
              </w:rPr>
              <w:t>жағдайда</w:t>
            </w:r>
            <w:r w:rsidRPr="004A4C12">
              <w:rPr>
                <w:rFonts w:ascii="Times New Roman" w:hAnsi="Times New Roman"/>
                <w:sz w:val="22"/>
                <w:lang w:val="en-US"/>
              </w:rPr>
              <w:t xml:space="preserve">, </w:t>
            </w:r>
            <w:r w:rsidRPr="004A4C12">
              <w:rPr>
                <w:rFonts w:ascii="Times New Roman" w:hAnsi="Times New Roman"/>
                <w:sz w:val="22"/>
              </w:rPr>
              <w:t>Тарап</w:t>
            </w:r>
            <w:r w:rsidRPr="004A4C12">
              <w:rPr>
                <w:rFonts w:ascii="Times New Roman" w:hAnsi="Times New Roman"/>
                <w:sz w:val="22"/>
                <w:lang w:val="en-US"/>
              </w:rPr>
              <w:t xml:space="preserve"> </w:t>
            </w:r>
            <w:r w:rsidRPr="004A4C12">
              <w:rPr>
                <w:rFonts w:ascii="Times New Roman" w:hAnsi="Times New Roman"/>
                <w:sz w:val="22"/>
              </w:rPr>
              <w:t>келтірілген</w:t>
            </w:r>
            <w:r w:rsidRPr="004A4C12">
              <w:rPr>
                <w:rFonts w:ascii="Times New Roman" w:hAnsi="Times New Roman"/>
                <w:sz w:val="22"/>
                <w:lang w:val="en-US"/>
              </w:rPr>
              <w:t xml:space="preserve"> </w:t>
            </w:r>
            <w:r w:rsidRPr="004A4C12">
              <w:rPr>
                <w:rFonts w:ascii="Times New Roman" w:hAnsi="Times New Roman"/>
                <w:sz w:val="22"/>
              </w:rPr>
              <w:t>залалды</w:t>
            </w:r>
            <w:r w:rsidRPr="004A4C12">
              <w:rPr>
                <w:rFonts w:ascii="Times New Roman" w:hAnsi="Times New Roman"/>
                <w:sz w:val="22"/>
                <w:lang w:val="en-US"/>
              </w:rPr>
              <w:t xml:space="preserve"> </w:t>
            </w:r>
            <w:r w:rsidRPr="004A4C12">
              <w:rPr>
                <w:rFonts w:ascii="Times New Roman" w:hAnsi="Times New Roman"/>
                <w:sz w:val="22"/>
              </w:rPr>
              <w:t>өтейді</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(3) </w:t>
            </w:r>
            <w:proofErr w:type="gramStart"/>
            <w:r w:rsidRPr="004A4C12">
              <w:rPr>
                <w:rFonts w:ascii="Times New Roman" w:hAnsi="Times New Roman"/>
                <w:sz w:val="22"/>
              </w:rPr>
              <w:t>беруші</w:t>
            </w:r>
            <w:proofErr w:type="gramEnd"/>
            <w:r w:rsidRPr="004A4C12">
              <w:rPr>
                <w:rFonts w:ascii="Times New Roman" w:hAnsi="Times New Roman"/>
                <w:sz w:val="22"/>
                <w:lang w:val="en-US"/>
              </w:rPr>
              <w:t xml:space="preserve"> </w:t>
            </w:r>
            <w:r w:rsidRPr="004A4C12">
              <w:rPr>
                <w:rFonts w:ascii="Times New Roman" w:hAnsi="Times New Roman"/>
                <w:sz w:val="22"/>
              </w:rPr>
              <w:t>Тарапқа</w:t>
            </w:r>
            <w:r w:rsidRPr="004A4C12">
              <w:rPr>
                <w:rFonts w:ascii="Times New Roman" w:hAnsi="Times New Roman"/>
                <w:sz w:val="22"/>
                <w:lang w:val="en-US"/>
              </w:rPr>
              <w:t xml:space="preserve"> </w:t>
            </w:r>
            <w:r w:rsidRPr="004A4C12">
              <w:rPr>
                <w:rFonts w:ascii="Times New Roman" w:hAnsi="Times New Roman"/>
                <w:sz w:val="22"/>
              </w:rPr>
              <w:t>байланысты</w:t>
            </w:r>
            <w:r w:rsidRPr="004A4C12">
              <w:rPr>
                <w:rFonts w:ascii="Times New Roman" w:hAnsi="Times New Roman"/>
                <w:sz w:val="22"/>
                <w:lang w:val="en-US"/>
              </w:rPr>
              <w:t xml:space="preserve"> </w:t>
            </w:r>
            <w:r w:rsidRPr="004A4C12">
              <w:rPr>
                <w:rFonts w:ascii="Times New Roman" w:hAnsi="Times New Roman"/>
                <w:sz w:val="22"/>
              </w:rPr>
              <w:t>алушы</w:t>
            </w:r>
            <w:r w:rsidRPr="004A4C12">
              <w:rPr>
                <w:rFonts w:ascii="Times New Roman" w:hAnsi="Times New Roman"/>
                <w:sz w:val="22"/>
                <w:lang w:val="en-US"/>
              </w:rPr>
              <w:t xml:space="preserve"> </w:t>
            </w:r>
            <w:r w:rsidRPr="004A4C12">
              <w:rPr>
                <w:rFonts w:ascii="Times New Roman" w:hAnsi="Times New Roman"/>
                <w:sz w:val="22"/>
              </w:rPr>
              <w:t>тарапқа</w:t>
            </w:r>
            <w:r w:rsidRPr="004A4C12">
              <w:rPr>
                <w:rFonts w:ascii="Times New Roman" w:hAnsi="Times New Roman"/>
                <w:sz w:val="22"/>
                <w:lang w:val="en-US"/>
              </w:rPr>
              <w:t xml:space="preserve"> </w:t>
            </w:r>
            <w:r w:rsidRPr="004A4C12">
              <w:rPr>
                <w:rFonts w:ascii="Times New Roman" w:hAnsi="Times New Roman"/>
                <w:sz w:val="22"/>
              </w:rPr>
              <w:t>дербес</w:t>
            </w:r>
            <w:r w:rsidRPr="004A4C12">
              <w:rPr>
                <w:rFonts w:ascii="Times New Roman" w:hAnsi="Times New Roman"/>
                <w:sz w:val="22"/>
                <w:lang w:val="en-US"/>
              </w:rPr>
              <w:t xml:space="preserve"> </w:t>
            </w:r>
            <w:r w:rsidRPr="004A4C12">
              <w:rPr>
                <w:rFonts w:ascii="Times New Roman" w:hAnsi="Times New Roman"/>
                <w:sz w:val="22"/>
              </w:rPr>
              <w:t>деректер</w:t>
            </w:r>
            <w:r w:rsidRPr="004A4C12">
              <w:rPr>
                <w:rFonts w:ascii="Times New Roman" w:hAnsi="Times New Roman"/>
                <w:sz w:val="22"/>
                <w:lang w:val="en-US"/>
              </w:rPr>
              <w:t xml:space="preserve"> </w:t>
            </w:r>
            <w:r w:rsidRPr="004A4C12">
              <w:rPr>
                <w:rFonts w:ascii="Times New Roman" w:hAnsi="Times New Roman"/>
                <w:sz w:val="22"/>
              </w:rPr>
              <w:t>мен</w:t>
            </w:r>
            <w:r w:rsidRPr="004A4C12">
              <w:rPr>
                <w:rFonts w:ascii="Times New Roman" w:hAnsi="Times New Roman"/>
                <w:sz w:val="22"/>
                <w:lang w:val="en-US"/>
              </w:rPr>
              <w:t xml:space="preserve"> </w:t>
            </w:r>
            <w:r w:rsidRPr="004A4C12">
              <w:rPr>
                <w:rFonts w:ascii="Times New Roman" w:hAnsi="Times New Roman"/>
                <w:sz w:val="22"/>
              </w:rPr>
              <w:t>оларды</w:t>
            </w:r>
            <w:r w:rsidRPr="004A4C12">
              <w:rPr>
                <w:rFonts w:ascii="Times New Roman" w:hAnsi="Times New Roman"/>
                <w:sz w:val="22"/>
                <w:lang w:val="en-US"/>
              </w:rPr>
              <w:t xml:space="preserve"> </w:t>
            </w:r>
            <w:r w:rsidRPr="004A4C12">
              <w:rPr>
                <w:rFonts w:ascii="Times New Roman" w:hAnsi="Times New Roman"/>
                <w:sz w:val="22"/>
              </w:rPr>
              <w:t>қорғау</w:t>
            </w:r>
            <w:r w:rsidRPr="004A4C12">
              <w:rPr>
                <w:rFonts w:ascii="Times New Roman" w:hAnsi="Times New Roman"/>
                <w:sz w:val="22"/>
                <w:lang w:val="en-US"/>
              </w:rPr>
              <w:t xml:space="preserve"> </w:t>
            </w:r>
            <w:r w:rsidRPr="004A4C12">
              <w:rPr>
                <w:rFonts w:ascii="Times New Roman" w:hAnsi="Times New Roman"/>
                <w:sz w:val="22"/>
              </w:rPr>
              <w:t>туралы</w:t>
            </w:r>
            <w:r w:rsidRPr="004A4C12">
              <w:rPr>
                <w:rFonts w:ascii="Times New Roman" w:hAnsi="Times New Roman"/>
                <w:sz w:val="22"/>
                <w:lang w:val="en-US"/>
              </w:rPr>
              <w:t xml:space="preserve"> </w:t>
            </w:r>
            <w:r w:rsidRPr="004A4C12">
              <w:rPr>
                <w:rFonts w:ascii="Times New Roman" w:hAnsi="Times New Roman"/>
                <w:sz w:val="22"/>
              </w:rPr>
              <w:t>заңнаманы</w:t>
            </w:r>
            <w:r w:rsidRPr="004A4C12">
              <w:rPr>
                <w:rFonts w:ascii="Times New Roman" w:hAnsi="Times New Roman"/>
                <w:sz w:val="22"/>
                <w:lang w:val="en-US"/>
              </w:rPr>
              <w:t xml:space="preserve"> </w:t>
            </w:r>
            <w:r w:rsidRPr="004A4C12">
              <w:rPr>
                <w:rFonts w:ascii="Times New Roman" w:hAnsi="Times New Roman"/>
                <w:sz w:val="22"/>
              </w:rPr>
              <w:t>бұзғаны</w:t>
            </w:r>
            <w:r w:rsidRPr="004A4C12">
              <w:rPr>
                <w:rFonts w:ascii="Times New Roman" w:hAnsi="Times New Roman"/>
                <w:sz w:val="22"/>
                <w:lang w:val="en-US"/>
              </w:rPr>
              <w:t xml:space="preserve"> </w:t>
            </w:r>
            <w:r w:rsidRPr="004A4C12">
              <w:rPr>
                <w:rFonts w:ascii="Times New Roman" w:hAnsi="Times New Roman"/>
                <w:sz w:val="22"/>
              </w:rPr>
              <w:t>үшін</w:t>
            </w:r>
            <w:r w:rsidRPr="004A4C12">
              <w:rPr>
                <w:rFonts w:ascii="Times New Roman" w:hAnsi="Times New Roman"/>
                <w:sz w:val="22"/>
                <w:lang w:val="en-US"/>
              </w:rPr>
              <w:t xml:space="preserve"> </w:t>
            </w:r>
            <w:r w:rsidRPr="004A4C12">
              <w:rPr>
                <w:rFonts w:ascii="Times New Roman" w:hAnsi="Times New Roman"/>
                <w:sz w:val="22"/>
              </w:rPr>
              <w:t>санкциялар</w:t>
            </w:r>
            <w:r w:rsidRPr="004A4C12">
              <w:rPr>
                <w:rFonts w:ascii="Times New Roman" w:hAnsi="Times New Roman"/>
                <w:sz w:val="22"/>
                <w:lang w:val="en-US"/>
              </w:rPr>
              <w:t xml:space="preserve"> </w:t>
            </w:r>
            <w:r w:rsidRPr="004A4C12">
              <w:rPr>
                <w:rFonts w:ascii="Times New Roman" w:hAnsi="Times New Roman"/>
                <w:sz w:val="22"/>
              </w:rPr>
              <w:t>қолданылған</w:t>
            </w:r>
            <w:r w:rsidRPr="004A4C12">
              <w:rPr>
                <w:rFonts w:ascii="Times New Roman" w:hAnsi="Times New Roman"/>
                <w:sz w:val="22"/>
                <w:lang w:val="en-US"/>
              </w:rPr>
              <w:t xml:space="preserve"> </w:t>
            </w:r>
            <w:r w:rsidRPr="004A4C12">
              <w:rPr>
                <w:rFonts w:ascii="Times New Roman" w:hAnsi="Times New Roman"/>
                <w:sz w:val="22"/>
              </w:rPr>
              <w:t>жағдайда</w:t>
            </w:r>
            <w:r w:rsidRPr="004A4C12">
              <w:rPr>
                <w:rFonts w:ascii="Times New Roman" w:hAnsi="Times New Roman"/>
                <w:sz w:val="22"/>
                <w:lang w:val="en-US"/>
              </w:rPr>
              <w:t xml:space="preserve">, </w:t>
            </w:r>
            <w:r w:rsidRPr="004A4C12">
              <w:rPr>
                <w:rFonts w:ascii="Times New Roman" w:hAnsi="Times New Roman"/>
                <w:sz w:val="22"/>
              </w:rPr>
              <w:t>беруші</w:t>
            </w:r>
            <w:r w:rsidRPr="004A4C12">
              <w:rPr>
                <w:rFonts w:ascii="Times New Roman" w:hAnsi="Times New Roman"/>
                <w:sz w:val="22"/>
                <w:lang w:val="en-US"/>
              </w:rPr>
              <w:t xml:space="preserve"> </w:t>
            </w:r>
            <w:r w:rsidRPr="004A4C12">
              <w:rPr>
                <w:rFonts w:ascii="Times New Roman" w:hAnsi="Times New Roman"/>
                <w:sz w:val="22"/>
              </w:rPr>
              <w:t>тарап</w:t>
            </w:r>
            <w:r w:rsidRPr="004A4C12">
              <w:rPr>
                <w:rFonts w:ascii="Times New Roman" w:hAnsi="Times New Roman"/>
                <w:sz w:val="22"/>
                <w:lang w:val="en-US"/>
              </w:rPr>
              <w:t xml:space="preserve"> </w:t>
            </w:r>
            <w:r w:rsidRPr="004A4C12">
              <w:rPr>
                <w:rFonts w:ascii="Times New Roman" w:hAnsi="Times New Roman"/>
                <w:sz w:val="22"/>
              </w:rPr>
              <w:t>келтірілген</w:t>
            </w:r>
            <w:r w:rsidRPr="004A4C12">
              <w:rPr>
                <w:rFonts w:ascii="Times New Roman" w:hAnsi="Times New Roman"/>
                <w:sz w:val="22"/>
                <w:lang w:val="en-US"/>
              </w:rPr>
              <w:t xml:space="preserve"> </w:t>
            </w:r>
            <w:r w:rsidRPr="004A4C12">
              <w:rPr>
                <w:rFonts w:ascii="Times New Roman" w:hAnsi="Times New Roman"/>
                <w:sz w:val="22"/>
              </w:rPr>
              <w:t>залалды</w:t>
            </w:r>
            <w:r w:rsidRPr="004A4C12">
              <w:rPr>
                <w:rFonts w:ascii="Times New Roman" w:hAnsi="Times New Roman"/>
                <w:sz w:val="22"/>
                <w:lang w:val="en-US"/>
              </w:rPr>
              <w:t xml:space="preserve"> </w:t>
            </w:r>
            <w:r w:rsidRPr="004A4C12">
              <w:rPr>
                <w:rFonts w:ascii="Times New Roman" w:hAnsi="Times New Roman"/>
                <w:sz w:val="22"/>
              </w:rPr>
              <w:t>өтейді</w:t>
            </w:r>
            <w:r w:rsidRPr="004A4C12">
              <w:rPr>
                <w:rFonts w:ascii="Times New Roman" w:hAnsi="Times New Roman"/>
                <w:sz w:val="22"/>
                <w:lang w:val="en-US"/>
              </w:rPr>
              <w:t>.</w:t>
            </w:r>
          </w:p>
          <w:p w:rsidR="00BD4380" w:rsidRPr="004A4C12"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lang w:val="en-US"/>
              </w:rPr>
              <w:t xml:space="preserve">6.6. </w:t>
            </w:r>
            <w:r w:rsidRPr="004A4C12">
              <w:rPr>
                <w:rFonts w:ascii="Times New Roman" w:hAnsi="Times New Roman"/>
                <w:sz w:val="22"/>
              </w:rPr>
              <w:t>Тараптар</w:t>
            </w:r>
            <w:r w:rsidRPr="004A4C12">
              <w:rPr>
                <w:rFonts w:ascii="Times New Roman" w:hAnsi="Times New Roman"/>
                <w:sz w:val="22"/>
                <w:lang w:val="en-US"/>
              </w:rPr>
              <w:t xml:space="preserve"> </w:t>
            </w:r>
            <w:r w:rsidRPr="004A4C12">
              <w:rPr>
                <w:rFonts w:ascii="Times New Roman" w:hAnsi="Times New Roman"/>
                <w:sz w:val="22"/>
              </w:rPr>
              <w:t>Шарттың</w:t>
            </w:r>
            <w:r w:rsidRPr="004A4C12">
              <w:rPr>
                <w:rFonts w:ascii="Times New Roman" w:hAnsi="Times New Roman"/>
                <w:sz w:val="22"/>
                <w:lang w:val="en-US"/>
              </w:rPr>
              <w:t xml:space="preserve"> </w:t>
            </w:r>
            <w:r w:rsidRPr="004A4C12">
              <w:rPr>
                <w:rFonts w:ascii="Times New Roman" w:hAnsi="Times New Roman"/>
                <w:sz w:val="22"/>
              </w:rPr>
              <w:t>бүкіл</w:t>
            </w:r>
            <w:r w:rsidRPr="004A4C12">
              <w:rPr>
                <w:rFonts w:ascii="Times New Roman" w:hAnsi="Times New Roman"/>
                <w:sz w:val="22"/>
                <w:lang w:val="en-US"/>
              </w:rPr>
              <w:t xml:space="preserve"> </w:t>
            </w:r>
            <w:r w:rsidRPr="004A4C12">
              <w:rPr>
                <w:rFonts w:ascii="Times New Roman" w:hAnsi="Times New Roman"/>
                <w:sz w:val="22"/>
              </w:rPr>
              <w:t>әрекет</w:t>
            </w:r>
            <w:r w:rsidRPr="004A4C12">
              <w:rPr>
                <w:rFonts w:ascii="Times New Roman" w:hAnsi="Times New Roman"/>
                <w:sz w:val="22"/>
                <w:lang w:val="en-US"/>
              </w:rPr>
              <w:t xml:space="preserve"> </w:t>
            </w:r>
            <w:r w:rsidRPr="004A4C12">
              <w:rPr>
                <w:rFonts w:ascii="Times New Roman" w:hAnsi="Times New Roman"/>
                <w:sz w:val="22"/>
              </w:rPr>
              <w:t>ету</w:t>
            </w:r>
            <w:r w:rsidRPr="004A4C12">
              <w:rPr>
                <w:rFonts w:ascii="Times New Roman" w:hAnsi="Times New Roman"/>
                <w:sz w:val="22"/>
                <w:lang w:val="en-US"/>
              </w:rPr>
              <w:t xml:space="preserve"> </w:t>
            </w:r>
            <w:r w:rsidRPr="004A4C12">
              <w:rPr>
                <w:rFonts w:ascii="Times New Roman" w:hAnsi="Times New Roman"/>
                <w:sz w:val="22"/>
              </w:rPr>
              <w:t>мерзімі</w:t>
            </w:r>
            <w:r w:rsidRPr="004A4C12">
              <w:rPr>
                <w:rFonts w:ascii="Times New Roman" w:hAnsi="Times New Roman"/>
                <w:sz w:val="22"/>
                <w:lang w:val="en-US"/>
              </w:rPr>
              <w:t xml:space="preserve"> </w:t>
            </w:r>
            <w:r w:rsidRPr="004A4C12">
              <w:rPr>
                <w:rFonts w:ascii="Times New Roman" w:hAnsi="Times New Roman"/>
                <w:sz w:val="22"/>
              </w:rPr>
              <w:t>бойы</w:t>
            </w:r>
            <w:r w:rsidRPr="004A4C12">
              <w:rPr>
                <w:rFonts w:ascii="Times New Roman" w:hAnsi="Times New Roman"/>
                <w:sz w:val="22"/>
                <w:lang w:val="en-US"/>
              </w:rPr>
              <w:t xml:space="preserve"> </w:t>
            </w:r>
            <w:r w:rsidRPr="004A4C12">
              <w:rPr>
                <w:rFonts w:ascii="Times New Roman" w:hAnsi="Times New Roman"/>
                <w:sz w:val="22"/>
              </w:rPr>
              <w:t>және</w:t>
            </w:r>
            <w:r w:rsidRPr="004A4C12">
              <w:rPr>
                <w:rFonts w:ascii="Times New Roman" w:hAnsi="Times New Roman"/>
                <w:sz w:val="22"/>
                <w:lang w:val="en-US"/>
              </w:rPr>
              <w:t xml:space="preserve"> </w:t>
            </w:r>
            <w:r w:rsidRPr="004A4C12">
              <w:rPr>
                <w:rFonts w:ascii="Times New Roman" w:hAnsi="Times New Roman"/>
                <w:sz w:val="22"/>
              </w:rPr>
              <w:t>Шарт</w:t>
            </w:r>
            <w:r w:rsidRPr="004A4C12">
              <w:rPr>
                <w:rFonts w:ascii="Times New Roman" w:hAnsi="Times New Roman"/>
                <w:sz w:val="22"/>
                <w:lang w:val="en-US"/>
              </w:rPr>
              <w:t xml:space="preserve"> </w:t>
            </w:r>
            <w:r w:rsidRPr="004A4C12">
              <w:rPr>
                <w:rFonts w:ascii="Times New Roman" w:hAnsi="Times New Roman"/>
                <w:sz w:val="22"/>
              </w:rPr>
              <w:t>тоқтатылғаннан</w:t>
            </w:r>
            <w:r w:rsidRPr="004A4C12">
              <w:rPr>
                <w:rFonts w:ascii="Times New Roman" w:hAnsi="Times New Roman"/>
                <w:sz w:val="22"/>
                <w:lang w:val="en-US"/>
              </w:rPr>
              <w:t xml:space="preserve"> </w:t>
            </w:r>
            <w:r w:rsidRPr="004A4C12">
              <w:rPr>
                <w:rFonts w:ascii="Times New Roman" w:hAnsi="Times New Roman"/>
                <w:sz w:val="22"/>
              </w:rPr>
              <w:t>кейін</w:t>
            </w:r>
            <w:r w:rsidRPr="004A4C12">
              <w:rPr>
                <w:rFonts w:ascii="Times New Roman" w:hAnsi="Times New Roman"/>
                <w:sz w:val="22"/>
                <w:lang w:val="en-US"/>
              </w:rPr>
              <w:t xml:space="preserve"> 5 </w:t>
            </w:r>
            <w:r w:rsidRPr="004A4C12">
              <w:rPr>
                <w:rFonts w:ascii="Times New Roman" w:hAnsi="Times New Roman"/>
                <w:sz w:val="22"/>
              </w:rPr>
              <w:t>жыл</w:t>
            </w:r>
            <w:r w:rsidRPr="004A4C12">
              <w:rPr>
                <w:rFonts w:ascii="Times New Roman" w:hAnsi="Times New Roman"/>
                <w:sz w:val="22"/>
                <w:lang w:val="en-US"/>
              </w:rPr>
              <w:t xml:space="preserve"> </w:t>
            </w:r>
            <w:r w:rsidRPr="004A4C12">
              <w:rPr>
                <w:rFonts w:ascii="Times New Roman" w:hAnsi="Times New Roman"/>
                <w:sz w:val="22"/>
              </w:rPr>
              <w:t>ішінде</w:t>
            </w:r>
            <w:r w:rsidRPr="004A4C12">
              <w:rPr>
                <w:rFonts w:ascii="Times New Roman" w:hAnsi="Times New Roman"/>
                <w:sz w:val="22"/>
                <w:lang w:val="en-US"/>
              </w:rPr>
              <w:t xml:space="preserve"> </w:t>
            </w:r>
            <w:r w:rsidRPr="004A4C12">
              <w:rPr>
                <w:rFonts w:ascii="Times New Roman" w:hAnsi="Times New Roman"/>
                <w:sz w:val="22"/>
              </w:rPr>
              <w:t>Құпия</w:t>
            </w:r>
            <w:r w:rsidRPr="004A4C12">
              <w:rPr>
                <w:rFonts w:ascii="Times New Roman" w:hAnsi="Times New Roman"/>
                <w:sz w:val="22"/>
                <w:lang w:val="en-US"/>
              </w:rPr>
              <w:t xml:space="preserve"> </w:t>
            </w:r>
            <w:r w:rsidRPr="004A4C12">
              <w:rPr>
                <w:rFonts w:ascii="Times New Roman" w:hAnsi="Times New Roman"/>
                <w:sz w:val="22"/>
              </w:rPr>
              <w:t>ақпаратқа</w:t>
            </w:r>
            <w:r w:rsidRPr="004A4C12">
              <w:rPr>
                <w:rFonts w:ascii="Times New Roman" w:hAnsi="Times New Roman"/>
                <w:sz w:val="22"/>
                <w:lang w:val="en-US"/>
              </w:rPr>
              <w:t xml:space="preserve"> </w:t>
            </w:r>
            <w:r w:rsidRPr="004A4C12">
              <w:rPr>
                <w:rFonts w:ascii="Times New Roman" w:hAnsi="Times New Roman"/>
                <w:sz w:val="22"/>
              </w:rPr>
              <w:t>қатысты</w:t>
            </w:r>
            <w:r w:rsidRPr="004A4C12">
              <w:rPr>
                <w:rFonts w:ascii="Times New Roman" w:hAnsi="Times New Roman"/>
                <w:sz w:val="22"/>
                <w:lang w:val="en-US"/>
              </w:rPr>
              <w:t xml:space="preserve"> </w:t>
            </w:r>
            <w:r w:rsidRPr="004A4C12">
              <w:rPr>
                <w:rFonts w:ascii="Times New Roman" w:hAnsi="Times New Roman"/>
                <w:sz w:val="22"/>
              </w:rPr>
              <w:t>құпиялылықты</w:t>
            </w:r>
            <w:r w:rsidRPr="004A4C12">
              <w:rPr>
                <w:rFonts w:ascii="Times New Roman" w:hAnsi="Times New Roman"/>
                <w:sz w:val="22"/>
                <w:lang w:val="en-US"/>
              </w:rPr>
              <w:t xml:space="preserve"> </w:t>
            </w:r>
            <w:r w:rsidRPr="004A4C12">
              <w:rPr>
                <w:rFonts w:ascii="Times New Roman" w:hAnsi="Times New Roman"/>
                <w:sz w:val="22"/>
              </w:rPr>
              <w:t>сақтауға</w:t>
            </w:r>
            <w:r w:rsidRPr="004A4C12">
              <w:rPr>
                <w:rFonts w:ascii="Times New Roman" w:hAnsi="Times New Roman"/>
                <w:sz w:val="22"/>
                <w:lang w:val="en-US"/>
              </w:rPr>
              <w:t xml:space="preserve"> </w:t>
            </w:r>
            <w:r w:rsidRPr="004A4C12">
              <w:rPr>
                <w:rFonts w:ascii="Times New Roman" w:hAnsi="Times New Roman"/>
                <w:sz w:val="22"/>
              </w:rPr>
              <w:t>міндеттенеді</w:t>
            </w:r>
            <w:r w:rsidRPr="004A4C12">
              <w:rPr>
                <w:rFonts w:ascii="Times New Roman" w:hAnsi="Times New Roman"/>
                <w:sz w:val="22"/>
                <w:lang w:val="en-US"/>
              </w:rPr>
              <w:t xml:space="preserve">. </w:t>
            </w:r>
          </w:p>
          <w:p w:rsidR="00BD4380" w:rsidRPr="008D4BD4" w:rsidRDefault="00BD4380" w:rsidP="00BD4380">
            <w:pPr>
              <w:pStyle w:val="a3"/>
              <w:tabs>
                <w:tab w:val="left" w:pos="720"/>
              </w:tabs>
              <w:suppressAutoHyphens/>
              <w:jc w:val="both"/>
              <w:rPr>
                <w:rFonts w:ascii="Times New Roman" w:hAnsi="Times New Roman"/>
                <w:sz w:val="22"/>
                <w:szCs w:val="22"/>
                <w:lang w:val="en-US"/>
              </w:rPr>
            </w:pPr>
            <w:r w:rsidRPr="004A4C12">
              <w:rPr>
                <w:rFonts w:ascii="Times New Roman" w:hAnsi="Times New Roman"/>
                <w:sz w:val="22"/>
              </w:rPr>
              <w:t>Шарт</w:t>
            </w:r>
            <w:r w:rsidRPr="008D4BD4">
              <w:rPr>
                <w:rFonts w:ascii="Times New Roman" w:hAnsi="Times New Roman"/>
                <w:sz w:val="22"/>
                <w:lang w:val="en-US"/>
              </w:rPr>
              <w:t xml:space="preserve"> </w:t>
            </w:r>
            <w:r w:rsidRPr="004A4C12">
              <w:rPr>
                <w:rFonts w:ascii="Times New Roman" w:hAnsi="Times New Roman"/>
                <w:sz w:val="22"/>
              </w:rPr>
              <w:t>тоқтатылғаннан</w:t>
            </w:r>
            <w:r w:rsidRPr="008D4BD4">
              <w:rPr>
                <w:rFonts w:ascii="Times New Roman" w:hAnsi="Times New Roman"/>
                <w:sz w:val="22"/>
                <w:lang w:val="en-US"/>
              </w:rPr>
              <w:t xml:space="preserve"> </w:t>
            </w:r>
            <w:r w:rsidRPr="004A4C12">
              <w:rPr>
                <w:rFonts w:ascii="Times New Roman" w:hAnsi="Times New Roman"/>
                <w:sz w:val="22"/>
              </w:rPr>
              <w:t>кейін</w:t>
            </w:r>
            <w:r w:rsidRPr="008D4BD4">
              <w:rPr>
                <w:rFonts w:ascii="Times New Roman" w:hAnsi="Times New Roman"/>
                <w:sz w:val="22"/>
                <w:lang w:val="en-US"/>
              </w:rPr>
              <w:t xml:space="preserve">, </w:t>
            </w:r>
            <w:r w:rsidRPr="004A4C12">
              <w:rPr>
                <w:rFonts w:ascii="Times New Roman" w:hAnsi="Times New Roman"/>
                <w:sz w:val="22"/>
              </w:rPr>
              <w:t>беруші</w:t>
            </w:r>
            <w:r w:rsidRPr="008D4BD4">
              <w:rPr>
                <w:rFonts w:ascii="Times New Roman" w:hAnsi="Times New Roman"/>
                <w:sz w:val="22"/>
                <w:lang w:val="en-US"/>
              </w:rPr>
              <w:t xml:space="preserve"> </w:t>
            </w:r>
            <w:r w:rsidRPr="004A4C12">
              <w:rPr>
                <w:rFonts w:ascii="Times New Roman" w:hAnsi="Times New Roman"/>
                <w:sz w:val="22"/>
              </w:rPr>
              <w:t>Тараптың</w:t>
            </w:r>
            <w:r w:rsidRPr="008D4BD4">
              <w:rPr>
                <w:rFonts w:ascii="Times New Roman" w:hAnsi="Times New Roman"/>
                <w:sz w:val="22"/>
                <w:lang w:val="en-US"/>
              </w:rPr>
              <w:t xml:space="preserve"> </w:t>
            </w:r>
            <w:r w:rsidRPr="004A4C12">
              <w:rPr>
                <w:rFonts w:ascii="Times New Roman" w:hAnsi="Times New Roman"/>
                <w:sz w:val="22"/>
              </w:rPr>
              <w:t>талабы</w:t>
            </w:r>
            <w:r w:rsidRPr="008D4BD4">
              <w:rPr>
                <w:rFonts w:ascii="Times New Roman" w:hAnsi="Times New Roman"/>
                <w:sz w:val="22"/>
                <w:lang w:val="en-US"/>
              </w:rPr>
              <w:t xml:space="preserve"> </w:t>
            </w:r>
            <w:r w:rsidRPr="004A4C12">
              <w:rPr>
                <w:rFonts w:ascii="Times New Roman" w:hAnsi="Times New Roman"/>
                <w:sz w:val="22"/>
              </w:rPr>
              <w:t>бойынша</w:t>
            </w:r>
            <w:r w:rsidRPr="008D4BD4">
              <w:rPr>
                <w:rFonts w:ascii="Times New Roman" w:hAnsi="Times New Roman"/>
                <w:sz w:val="22"/>
                <w:lang w:val="en-US"/>
              </w:rPr>
              <w:t xml:space="preserve"> </w:t>
            </w:r>
            <w:r w:rsidRPr="004A4C12">
              <w:rPr>
                <w:rFonts w:ascii="Times New Roman" w:hAnsi="Times New Roman"/>
                <w:sz w:val="22"/>
              </w:rPr>
              <w:t>алушы</w:t>
            </w:r>
            <w:r w:rsidRPr="008D4BD4">
              <w:rPr>
                <w:rFonts w:ascii="Times New Roman" w:hAnsi="Times New Roman"/>
                <w:sz w:val="22"/>
                <w:lang w:val="en-US"/>
              </w:rPr>
              <w:t xml:space="preserve"> </w:t>
            </w:r>
            <w:r w:rsidRPr="004A4C12">
              <w:rPr>
                <w:rFonts w:ascii="Times New Roman" w:hAnsi="Times New Roman"/>
                <w:sz w:val="22"/>
              </w:rPr>
              <w:t>Тарап</w:t>
            </w:r>
            <w:r w:rsidRPr="008D4BD4">
              <w:rPr>
                <w:rFonts w:ascii="Times New Roman" w:hAnsi="Times New Roman"/>
                <w:sz w:val="22"/>
                <w:lang w:val="en-US"/>
              </w:rPr>
              <w:t xml:space="preserve"> 5 </w:t>
            </w:r>
            <w:r w:rsidRPr="004A4C12">
              <w:rPr>
                <w:rFonts w:ascii="Times New Roman" w:hAnsi="Times New Roman"/>
                <w:sz w:val="22"/>
              </w:rPr>
              <w:t>жұмыс</w:t>
            </w:r>
            <w:r w:rsidRPr="008D4BD4">
              <w:rPr>
                <w:rFonts w:ascii="Times New Roman" w:hAnsi="Times New Roman"/>
                <w:sz w:val="22"/>
                <w:lang w:val="en-US"/>
              </w:rPr>
              <w:t xml:space="preserve"> </w:t>
            </w:r>
            <w:r w:rsidRPr="004A4C12">
              <w:rPr>
                <w:rFonts w:ascii="Times New Roman" w:hAnsi="Times New Roman"/>
                <w:sz w:val="22"/>
              </w:rPr>
              <w:t>күнінен</w:t>
            </w:r>
            <w:r w:rsidRPr="008D4BD4">
              <w:rPr>
                <w:rFonts w:ascii="Times New Roman" w:hAnsi="Times New Roman"/>
                <w:sz w:val="22"/>
                <w:lang w:val="en-US"/>
              </w:rPr>
              <w:t xml:space="preserve"> </w:t>
            </w:r>
            <w:r w:rsidRPr="004A4C12">
              <w:rPr>
                <w:rFonts w:ascii="Times New Roman" w:hAnsi="Times New Roman"/>
                <w:sz w:val="22"/>
              </w:rPr>
              <w:t>кешіктірмей</w:t>
            </w:r>
            <w:r w:rsidRPr="008D4BD4">
              <w:rPr>
                <w:rFonts w:ascii="Times New Roman" w:hAnsi="Times New Roman"/>
                <w:sz w:val="22"/>
                <w:lang w:val="en-US"/>
              </w:rPr>
              <w:t xml:space="preserve"> </w:t>
            </w:r>
            <w:r w:rsidRPr="004A4C12">
              <w:rPr>
                <w:rFonts w:ascii="Times New Roman" w:hAnsi="Times New Roman"/>
                <w:sz w:val="22"/>
              </w:rPr>
              <w:t>мына</w:t>
            </w:r>
            <w:r w:rsidRPr="008D4BD4">
              <w:rPr>
                <w:rFonts w:ascii="Times New Roman" w:hAnsi="Times New Roman"/>
                <w:sz w:val="22"/>
                <w:lang w:val="en-US"/>
              </w:rPr>
              <w:t xml:space="preserve"> </w:t>
            </w:r>
            <w:r w:rsidRPr="004A4C12">
              <w:rPr>
                <w:rFonts w:ascii="Times New Roman" w:hAnsi="Times New Roman"/>
                <w:sz w:val="22"/>
              </w:rPr>
              <w:t>әрекеттерді</w:t>
            </w:r>
            <w:r w:rsidRPr="008D4BD4">
              <w:rPr>
                <w:rFonts w:ascii="Times New Roman" w:hAnsi="Times New Roman"/>
                <w:sz w:val="22"/>
                <w:lang w:val="en-US"/>
              </w:rPr>
              <w:t xml:space="preserve"> </w:t>
            </w:r>
            <w:r w:rsidRPr="004A4C12">
              <w:rPr>
                <w:rFonts w:ascii="Times New Roman" w:hAnsi="Times New Roman"/>
                <w:sz w:val="22"/>
              </w:rPr>
              <w:t>жасауға</w:t>
            </w:r>
            <w:r w:rsidRPr="008D4BD4">
              <w:rPr>
                <w:rFonts w:ascii="Times New Roman" w:hAnsi="Times New Roman"/>
                <w:sz w:val="22"/>
                <w:lang w:val="en-US"/>
              </w:rPr>
              <w:t xml:space="preserve"> </w:t>
            </w:r>
            <w:r w:rsidRPr="004A4C12">
              <w:rPr>
                <w:rFonts w:ascii="Times New Roman" w:hAnsi="Times New Roman"/>
                <w:sz w:val="22"/>
              </w:rPr>
              <w:t>міндетті</w:t>
            </w:r>
            <w:r w:rsidRPr="008D4BD4">
              <w:rPr>
                <w:rFonts w:ascii="Times New Roman" w:hAnsi="Times New Roman"/>
                <w:sz w:val="22"/>
                <w:lang w:val="en-US"/>
              </w:rPr>
              <w:t xml:space="preserve">: (1) </w:t>
            </w:r>
            <w:r w:rsidRPr="004A4C12">
              <w:rPr>
                <w:rFonts w:ascii="Times New Roman" w:hAnsi="Times New Roman"/>
                <w:sz w:val="22"/>
              </w:rPr>
              <w:t>барлық</w:t>
            </w:r>
            <w:r w:rsidRPr="008D4BD4">
              <w:rPr>
                <w:rFonts w:ascii="Times New Roman" w:hAnsi="Times New Roman"/>
                <w:sz w:val="22"/>
                <w:lang w:val="en-US"/>
              </w:rPr>
              <w:t xml:space="preserve"> </w:t>
            </w:r>
            <w:r w:rsidRPr="004A4C12">
              <w:rPr>
                <w:rFonts w:ascii="Times New Roman" w:hAnsi="Times New Roman"/>
                <w:sz w:val="22"/>
              </w:rPr>
              <w:t>құжаттарды</w:t>
            </w:r>
            <w:r w:rsidRPr="008D4BD4">
              <w:rPr>
                <w:rFonts w:ascii="Times New Roman" w:hAnsi="Times New Roman"/>
                <w:sz w:val="22"/>
                <w:lang w:val="en-US"/>
              </w:rPr>
              <w:t xml:space="preserve"> </w:t>
            </w:r>
            <w:r w:rsidRPr="004A4C12">
              <w:rPr>
                <w:rFonts w:ascii="Times New Roman" w:hAnsi="Times New Roman"/>
                <w:sz w:val="22"/>
              </w:rPr>
              <w:t>екінші</w:t>
            </w:r>
            <w:r w:rsidRPr="008D4BD4">
              <w:rPr>
                <w:rFonts w:ascii="Times New Roman" w:hAnsi="Times New Roman"/>
                <w:sz w:val="22"/>
                <w:lang w:val="en-US"/>
              </w:rPr>
              <w:t xml:space="preserve"> </w:t>
            </w:r>
            <w:r w:rsidRPr="004A4C12">
              <w:rPr>
                <w:rFonts w:ascii="Times New Roman" w:hAnsi="Times New Roman"/>
                <w:sz w:val="22"/>
              </w:rPr>
              <w:t>Тарапқа</w:t>
            </w:r>
            <w:r w:rsidRPr="008D4BD4">
              <w:rPr>
                <w:rFonts w:ascii="Times New Roman" w:hAnsi="Times New Roman"/>
                <w:sz w:val="22"/>
                <w:lang w:val="en-US"/>
              </w:rPr>
              <w:t xml:space="preserve"> </w:t>
            </w:r>
            <w:r w:rsidRPr="004A4C12">
              <w:rPr>
                <w:rFonts w:ascii="Times New Roman" w:hAnsi="Times New Roman"/>
                <w:sz w:val="22"/>
              </w:rPr>
              <w:t>қайтару</w:t>
            </w:r>
            <w:r w:rsidRPr="008D4BD4">
              <w:rPr>
                <w:rFonts w:ascii="Times New Roman" w:hAnsi="Times New Roman"/>
                <w:sz w:val="22"/>
                <w:lang w:val="en-US"/>
              </w:rPr>
              <w:t xml:space="preserve">; (2) </w:t>
            </w:r>
            <w:r w:rsidRPr="004A4C12">
              <w:rPr>
                <w:rFonts w:ascii="Times New Roman" w:hAnsi="Times New Roman"/>
                <w:sz w:val="22"/>
              </w:rPr>
              <w:t>құжаттардың</w:t>
            </w:r>
            <w:r w:rsidRPr="008D4BD4">
              <w:rPr>
                <w:rFonts w:ascii="Times New Roman" w:hAnsi="Times New Roman"/>
                <w:sz w:val="22"/>
                <w:lang w:val="en-US"/>
              </w:rPr>
              <w:t xml:space="preserve"> </w:t>
            </w:r>
            <w:r w:rsidRPr="004A4C12">
              <w:rPr>
                <w:rFonts w:ascii="Times New Roman" w:hAnsi="Times New Roman"/>
                <w:sz w:val="22"/>
              </w:rPr>
              <w:t>электрондық</w:t>
            </w:r>
            <w:r w:rsidRPr="008D4BD4">
              <w:rPr>
                <w:rFonts w:ascii="Times New Roman" w:hAnsi="Times New Roman"/>
                <w:sz w:val="22"/>
                <w:lang w:val="en-US"/>
              </w:rPr>
              <w:t xml:space="preserve"> </w:t>
            </w:r>
            <w:r w:rsidRPr="004A4C12">
              <w:rPr>
                <w:rFonts w:ascii="Times New Roman" w:hAnsi="Times New Roman"/>
                <w:sz w:val="22"/>
              </w:rPr>
              <w:t>көшірмелерін</w:t>
            </w:r>
            <w:r w:rsidRPr="008D4BD4">
              <w:rPr>
                <w:rFonts w:ascii="Times New Roman" w:hAnsi="Times New Roman"/>
                <w:sz w:val="22"/>
                <w:lang w:val="en-US"/>
              </w:rPr>
              <w:t xml:space="preserve"> </w:t>
            </w:r>
            <w:r w:rsidRPr="004A4C12">
              <w:rPr>
                <w:rFonts w:ascii="Times New Roman" w:hAnsi="Times New Roman"/>
                <w:sz w:val="22"/>
              </w:rPr>
              <w:t>жою</w:t>
            </w:r>
            <w:r w:rsidRPr="008D4BD4">
              <w:rPr>
                <w:rFonts w:ascii="Times New Roman" w:hAnsi="Times New Roman"/>
                <w:sz w:val="22"/>
                <w:lang w:val="en-US"/>
              </w:rPr>
              <w:t xml:space="preserve"> </w:t>
            </w:r>
            <w:r w:rsidRPr="004A4C12">
              <w:rPr>
                <w:rFonts w:ascii="Times New Roman" w:hAnsi="Times New Roman"/>
                <w:sz w:val="22"/>
              </w:rPr>
              <w:t>және</w:t>
            </w:r>
            <w:r w:rsidRPr="008D4BD4">
              <w:rPr>
                <w:rFonts w:ascii="Times New Roman" w:hAnsi="Times New Roman"/>
                <w:sz w:val="22"/>
                <w:lang w:val="en-US"/>
              </w:rPr>
              <w:t xml:space="preserve"> </w:t>
            </w:r>
            <w:r w:rsidRPr="004A4C12">
              <w:rPr>
                <w:rFonts w:ascii="Times New Roman" w:hAnsi="Times New Roman"/>
                <w:sz w:val="22"/>
              </w:rPr>
              <w:t>жойылғанын</w:t>
            </w:r>
            <w:r w:rsidRPr="008D4BD4">
              <w:rPr>
                <w:rFonts w:ascii="Times New Roman" w:hAnsi="Times New Roman"/>
                <w:sz w:val="22"/>
                <w:lang w:val="en-US"/>
              </w:rPr>
              <w:t xml:space="preserve"> </w:t>
            </w:r>
            <w:r w:rsidRPr="004A4C12">
              <w:rPr>
                <w:rFonts w:ascii="Times New Roman" w:hAnsi="Times New Roman"/>
                <w:sz w:val="22"/>
              </w:rPr>
              <w:t>растайтын</w:t>
            </w:r>
            <w:r w:rsidRPr="008D4BD4">
              <w:rPr>
                <w:rFonts w:ascii="Times New Roman" w:hAnsi="Times New Roman"/>
                <w:sz w:val="22"/>
                <w:lang w:val="en-US"/>
              </w:rPr>
              <w:t xml:space="preserve"> </w:t>
            </w:r>
            <w:r w:rsidRPr="004A4C12">
              <w:rPr>
                <w:rFonts w:ascii="Times New Roman" w:hAnsi="Times New Roman"/>
                <w:sz w:val="22"/>
              </w:rPr>
              <w:t>құжатты</w:t>
            </w:r>
            <w:r w:rsidRPr="008D4BD4">
              <w:rPr>
                <w:rFonts w:ascii="Times New Roman" w:hAnsi="Times New Roman"/>
                <w:sz w:val="22"/>
                <w:lang w:val="en-US"/>
              </w:rPr>
              <w:t xml:space="preserve"> </w:t>
            </w:r>
            <w:r w:rsidRPr="004A4C12">
              <w:rPr>
                <w:rFonts w:ascii="Times New Roman" w:hAnsi="Times New Roman"/>
                <w:sz w:val="22"/>
              </w:rPr>
              <w:t>ұсыну</w:t>
            </w:r>
            <w:r w:rsidRPr="008D4BD4">
              <w:rPr>
                <w:rFonts w:ascii="Times New Roman" w:hAnsi="Times New Roman"/>
                <w:sz w:val="22"/>
                <w:lang w:val="en-US"/>
              </w:rPr>
              <w:t>.</w:t>
            </w:r>
          </w:p>
          <w:p w:rsidR="00BD4380" w:rsidRPr="008D4BD4" w:rsidRDefault="00BD4380" w:rsidP="00BD4380">
            <w:pPr>
              <w:pStyle w:val="a3"/>
              <w:tabs>
                <w:tab w:val="left" w:pos="720"/>
              </w:tabs>
              <w:suppressAutoHyphens/>
              <w:ind w:firstLine="540"/>
              <w:jc w:val="both"/>
              <w:rPr>
                <w:rFonts w:ascii="Times New Roman" w:hAnsi="Times New Roman"/>
                <w:sz w:val="22"/>
                <w:szCs w:val="22"/>
                <w:lang w:val="en-US"/>
              </w:rPr>
            </w:pPr>
            <w:r w:rsidRPr="004A4C12">
              <w:rPr>
                <w:rFonts w:ascii="Times New Roman" w:hAnsi="Times New Roman"/>
                <w:sz w:val="22"/>
              </w:rPr>
              <w:t>Құпия</w:t>
            </w:r>
            <w:r w:rsidRPr="008D4BD4">
              <w:rPr>
                <w:rFonts w:ascii="Times New Roman" w:hAnsi="Times New Roman"/>
                <w:sz w:val="22"/>
                <w:lang w:val="en-US"/>
              </w:rPr>
              <w:t xml:space="preserve"> </w:t>
            </w:r>
            <w:r w:rsidRPr="004A4C12">
              <w:rPr>
                <w:rFonts w:ascii="Times New Roman" w:hAnsi="Times New Roman"/>
                <w:sz w:val="22"/>
              </w:rPr>
              <w:t>ақпаратты</w:t>
            </w:r>
            <w:r w:rsidRPr="008D4BD4">
              <w:rPr>
                <w:rFonts w:ascii="Times New Roman" w:hAnsi="Times New Roman"/>
                <w:sz w:val="22"/>
                <w:lang w:val="en-US"/>
              </w:rPr>
              <w:t xml:space="preserve"> </w:t>
            </w:r>
            <w:r w:rsidRPr="004A4C12">
              <w:rPr>
                <w:rFonts w:ascii="Times New Roman" w:hAnsi="Times New Roman"/>
                <w:sz w:val="22"/>
              </w:rPr>
              <w:t>ішкі</w:t>
            </w:r>
            <w:r w:rsidRPr="008D4BD4">
              <w:rPr>
                <w:rFonts w:ascii="Times New Roman" w:hAnsi="Times New Roman"/>
                <w:sz w:val="22"/>
                <w:lang w:val="en-US"/>
              </w:rPr>
              <w:t xml:space="preserve"> </w:t>
            </w:r>
            <w:r w:rsidRPr="004A4C12">
              <w:rPr>
                <w:rFonts w:ascii="Times New Roman" w:hAnsi="Times New Roman"/>
                <w:sz w:val="22"/>
              </w:rPr>
              <w:t>және</w:t>
            </w:r>
            <w:r w:rsidRPr="008D4BD4">
              <w:rPr>
                <w:rFonts w:ascii="Times New Roman" w:hAnsi="Times New Roman"/>
                <w:sz w:val="22"/>
                <w:lang w:val="en-US"/>
              </w:rPr>
              <w:t xml:space="preserve"> </w:t>
            </w:r>
            <w:r w:rsidRPr="004A4C12">
              <w:rPr>
                <w:rFonts w:ascii="Times New Roman" w:hAnsi="Times New Roman"/>
                <w:sz w:val="22"/>
              </w:rPr>
              <w:t>сыртқы</w:t>
            </w:r>
            <w:r w:rsidRPr="008D4BD4">
              <w:rPr>
                <w:rFonts w:ascii="Times New Roman" w:hAnsi="Times New Roman"/>
                <w:sz w:val="22"/>
                <w:lang w:val="en-US"/>
              </w:rPr>
              <w:t xml:space="preserve"> </w:t>
            </w:r>
            <w:r w:rsidRPr="004A4C12">
              <w:rPr>
                <w:rFonts w:ascii="Times New Roman" w:hAnsi="Times New Roman"/>
                <w:sz w:val="22"/>
              </w:rPr>
              <w:t>аудит</w:t>
            </w:r>
            <w:r w:rsidRPr="008D4BD4">
              <w:rPr>
                <w:rFonts w:ascii="Times New Roman" w:hAnsi="Times New Roman"/>
                <w:sz w:val="22"/>
                <w:lang w:val="en-US"/>
              </w:rPr>
              <w:t xml:space="preserve"> </w:t>
            </w:r>
            <w:r w:rsidRPr="004A4C12">
              <w:rPr>
                <w:rFonts w:ascii="Times New Roman" w:hAnsi="Times New Roman"/>
                <w:sz w:val="22"/>
              </w:rPr>
              <w:t>мақсатында</w:t>
            </w:r>
            <w:r w:rsidRPr="008D4BD4">
              <w:rPr>
                <w:rFonts w:ascii="Times New Roman" w:hAnsi="Times New Roman"/>
                <w:sz w:val="22"/>
                <w:lang w:val="en-US"/>
              </w:rPr>
              <w:t xml:space="preserve"> (</w:t>
            </w:r>
            <w:r w:rsidRPr="004A4C12">
              <w:rPr>
                <w:rFonts w:ascii="Times New Roman" w:hAnsi="Times New Roman"/>
                <w:sz w:val="22"/>
              </w:rPr>
              <w:t>қоса</w:t>
            </w:r>
            <w:r w:rsidRPr="008D4BD4">
              <w:rPr>
                <w:rFonts w:ascii="Times New Roman" w:hAnsi="Times New Roman"/>
                <w:sz w:val="22"/>
                <w:lang w:val="en-US"/>
              </w:rPr>
              <w:t xml:space="preserve"> </w:t>
            </w:r>
            <w:r w:rsidRPr="004A4C12">
              <w:rPr>
                <w:rFonts w:ascii="Times New Roman" w:hAnsi="Times New Roman"/>
                <w:sz w:val="22"/>
              </w:rPr>
              <w:t>алғанда</w:t>
            </w:r>
            <w:r w:rsidRPr="008D4BD4">
              <w:rPr>
                <w:rFonts w:ascii="Times New Roman" w:hAnsi="Times New Roman"/>
                <w:sz w:val="22"/>
                <w:lang w:val="en-US"/>
              </w:rPr>
              <w:t xml:space="preserve">, </w:t>
            </w:r>
            <w:r w:rsidRPr="004A4C12">
              <w:rPr>
                <w:rFonts w:ascii="Times New Roman" w:hAnsi="Times New Roman"/>
                <w:sz w:val="22"/>
              </w:rPr>
              <w:t>бірақ</w:t>
            </w:r>
            <w:r w:rsidRPr="008D4BD4">
              <w:rPr>
                <w:rFonts w:ascii="Times New Roman" w:hAnsi="Times New Roman"/>
                <w:sz w:val="22"/>
                <w:lang w:val="en-US"/>
              </w:rPr>
              <w:t xml:space="preserve"> </w:t>
            </w:r>
            <w:r w:rsidRPr="004A4C12">
              <w:rPr>
                <w:rFonts w:ascii="Times New Roman" w:hAnsi="Times New Roman"/>
                <w:sz w:val="22"/>
              </w:rPr>
              <w:t>шектеусіз</w:t>
            </w:r>
            <w:r w:rsidRPr="008D4BD4">
              <w:rPr>
                <w:rFonts w:ascii="Times New Roman" w:hAnsi="Times New Roman"/>
                <w:sz w:val="22"/>
                <w:lang w:val="en-US"/>
              </w:rPr>
              <w:t xml:space="preserve">), </w:t>
            </w:r>
            <w:r w:rsidRPr="004A4C12">
              <w:rPr>
                <w:rFonts w:ascii="Times New Roman" w:hAnsi="Times New Roman"/>
                <w:sz w:val="22"/>
              </w:rPr>
              <w:t>уәкілетті</w:t>
            </w:r>
            <w:r w:rsidRPr="008D4BD4">
              <w:rPr>
                <w:rFonts w:ascii="Times New Roman" w:hAnsi="Times New Roman"/>
                <w:sz w:val="22"/>
                <w:lang w:val="en-US"/>
              </w:rPr>
              <w:t xml:space="preserve"> </w:t>
            </w:r>
            <w:r w:rsidRPr="004A4C12">
              <w:rPr>
                <w:rFonts w:ascii="Times New Roman" w:hAnsi="Times New Roman"/>
                <w:sz w:val="22"/>
              </w:rPr>
              <w:t>органдардың</w:t>
            </w:r>
            <w:r w:rsidRPr="008D4BD4">
              <w:rPr>
                <w:rFonts w:ascii="Times New Roman" w:hAnsi="Times New Roman"/>
                <w:sz w:val="22"/>
                <w:lang w:val="en-US"/>
              </w:rPr>
              <w:t xml:space="preserve"> </w:t>
            </w:r>
            <w:r w:rsidRPr="004A4C12">
              <w:rPr>
                <w:rFonts w:ascii="Times New Roman" w:hAnsi="Times New Roman"/>
                <w:sz w:val="22"/>
              </w:rPr>
              <w:t>тексерістері</w:t>
            </w:r>
            <w:r w:rsidRPr="008D4BD4">
              <w:rPr>
                <w:rFonts w:ascii="Times New Roman" w:hAnsi="Times New Roman"/>
                <w:sz w:val="22"/>
                <w:lang w:val="en-US"/>
              </w:rPr>
              <w:t xml:space="preserve"> </w:t>
            </w:r>
            <w:r w:rsidRPr="004A4C12">
              <w:rPr>
                <w:rFonts w:ascii="Times New Roman" w:hAnsi="Times New Roman"/>
                <w:sz w:val="22"/>
              </w:rPr>
              <w:t>үшін</w:t>
            </w:r>
            <w:r w:rsidRPr="008D4BD4">
              <w:rPr>
                <w:rFonts w:ascii="Times New Roman" w:hAnsi="Times New Roman"/>
                <w:sz w:val="22"/>
                <w:lang w:val="en-US"/>
              </w:rPr>
              <w:t xml:space="preserve">, </w:t>
            </w:r>
            <w:r w:rsidRPr="004A4C12">
              <w:rPr>
                <w:rFonts w:ascii="Times New Roman" w:hAnsi="Times New Roman"/>
                <w:sz w:val="22"/>
              </w:rPr>
              <w:t>сондай</w:t>
            </w:r>
            <w:r w:rsidRPr="008D4BD4">
              <w:rPr>
                <w:rFonts w:ascii="Times New Roman" w:hAnsi="Times New Roman"/>
                <w:sz w:val="22"/>
                <w:lang w:val="en-US"/>
              </w:rPr>
              <w:t>-</w:t>
            </w:r>
            <w:r w:rsidRPr="004A4C12">
              <w:rPr>
                <w:rFonts w:ascii="Times New Roman" w:hAnsi="Times New Roman"/>
                <w:sz w:val="22"/>
              </w:rPr>
              <w:t>ақ</w:t>
            </w:r>
            <w:r w:rsidRPr="008D4BD4">
              <w:rPr>
                <w:rFonts w:ascii="Times New Roman" w:hAnsi="Times New Roman"/>
                <w:sz w:val="22"/>
                <w:lang w:val="en-US"/>
              </w:rPr>
              <w:t xml:space="preserve"> </w:t>
            </w:r>
            <w:r w:rsidRPr="004A4C12">
              <w:rPr>
                <w:rFonts w:ascii="Times New Roman" w:hAnsi="Times New Roman"/>
                <w:sz w:val="22"/>
              </w:rPr>
              <w:t>ҚР</w:t>
            </w:r>
            <w:r w:rsidRPr="008D4BD4">
              <w:rPr>
                <w:rFonts w:ascii="Times New Roman" w:hAnsi="Times New Roman"/>
                <w:sz w:val="22"/>
                <w:lang w:val="en-US"/>
              </w:rPr>
              <w:t xml:space="preserve"> </w:t>
            </w:r>
            <w:r w:rsidRPr="004A4C12">
              <w:rPr>
                <w:rFonts w:ascii="Times New Roman" w:hAnsi="Times New Roman"/>
                <w:sz w:val="22"/>
              </w:rPr>
              <w:t>заңнамасында</w:t>
            </w:r>
            <w:r w:rsidRPr="008D4BD4">
              <w:rPr>
                <w:rFonts w:ascii="Times New Roman" w:hAnsi="Times New Roman"/>
                <w:sz w:val="22"/>
                <w:lang w:val="en-US"/>
              </w:rPr>
              <w:t xml:space="preserve"> </w:t>
            </w:r>
            <w:r w:rsidRPr="004A4C12">
              <w:rPr>
                <w:rFonts w:ascii="Times New Roman" w:hAnsi="Times New Roman"/>
                <w:sz w:val="22"/>
              </w:rPr>
              <w:t>көзделген</w:t>
            </w:r>
            <w:r w:rsidRPr="008D4BD4">
              <w:rPr>
                <w:rFonts w:ascii="Times New Roman" w:hAnsi="Times New Roman"/>
                <w:sz w:val="22"/>
                <w:lang w:val="en-US"/>
              </w:rPr>
              <w:t xml:space="preserve"> </w:t>
            </w:r>
            <w:r w:rsidRPr="004A4C12">
              <w:rPr>
                <w:rFonts w:ascii="Times New Roman" w:hAnsi="Times New Roman"/>
                <w:sz w:val="22"/>
              </w:rPr>
              <w:t>өзге</w:t>
            </w:r>
            <w:r w:rsidRPr="008D4BD4">
              <w:rPr>
                <w:rFonts w:ascii="Times New Roman" w:hAnsi="Times New Roman"/>
                <w:sz w:val="22"/>
                <w:lang w:val="en-US"/>
              </w:rPr>
              <w:t xml:space="preserve"> </w:t>
            </w:r>
            <w:r w:rsidRPr="004A4C12">
              <w:rPr>
                <w:rFonts w:ascii="Times New Roman" w:hAnsi="Times New Roman"/>
                <w:sz w:val="22"/>
              </w:rPr>
              <w:t>де</w:t>
            </w:r>
            <w:r w:rsidRPr="008D4BD4">
              <w:rPr>
                <w:rFonts w:ascii="Times New Roman" w:hAnsi="Times New Roman"/>
                <w:sz w:val="22"/>
                <w:lang w:val="en-US"/>
              </w:rPr>
              <w:t xml:space="preserve"> </w:t>
            </w:r>
            <w:r w:rsidRPr="004A4C12">
              <w:rPr>
                <w:rFonts w:ascii="Times New Roman" w:hAnsi="Times New Roman"/>
                <w:sz w:val="22"/>
              </w:rPr>
              <w:t>жағдайларда</w:t>
            </w:r>
            <w:r w:rsidRPr="008D4BD4">
              <w:rPr>
                <w:rFonts w:ascii="Times New Roman" w:hAnsi="Times New Roman"/>
                <w:sz w:val="22"/>
                <w:lang w:val="en-US"/>
              </w:rPr>
              <w:t xml:space="preserve"> </w:t>
            </w:r>
            <w:r w:rsidRPr="004A4C12">
              <w:rPr>
                <w:rFonts w:ascii="Times New Roman" w:hAnsi="Times New Roman"/>
                <w:sz w:val="22"/>
              </w:rPr>
              <w:t>сақтаудың</w:t>
            </w:r>
            <w:r w:rsidRPr="008D4BD4">
              <w:rPr>
                <w:rFonts w:ascii="Times New Roman" w:hAnsi="Times New Roman"/>
                <w:sz w:val="22"/>
                <w:lang w:val="en-US"/>
              </w:rPr>
              <w:t xml:space="preserve"> </w:t>
            </w:r>
            <w:r w:rsidRPr="004A4C12">
              <w:rPr>
                <w:rFonts w:ascii="Times New Roman" w:hAnsi="Times New Roman"/>
                <w:sz w:val="22"/>
              </w:rPr>
              <w:t>қажеттілігіне</w:t>
            </w:r>
            <w:r w:rsidRPr="008D4BD4">
              <w:rPr>
                <w:rFonts w:ascii="Times New Roman" w:hAnsi="Times New Roman"/>
                <w:sz w:val="22"/>
                <w:lang w:val="en-US"/>
              </w:rPr>
              <w:t xml:space="preserve"> </w:t>
            </w:r>
            <w:r w:rsidRPr="004A4C12">
              <w:rPr>
                <w:rFonts w:ascii="Times New Roman" w:hAnsi="Times New Roman"/>
                <w:sz w:val="22"/>
              </w:rPr>
              <w:t>байланысты</w:t>
            </w:r>
            <w:r w:rsidRPr="008D4BD4">
              <w:rPr>
                <w:rFonts w:ascii="Times New Roman" w:hAnsi="Times New Roman"/>
                <w:sz w:val="22"/>
                <w:lang w:val="en-US"/>
              </w:rPr>
              <w:t xml:space="preserve"> </w:t>
            </w:r>
            <w:r w:rsidRPr="004A4C12">
              <w:rPr>
                <w:rFonts w:ascii="Times New Roman" w:hAnsi="Times New Roman"/>
                <w:sz w:val="22"/>
              </w:rPr>
              <w:t>оны</w:t>
            </w:r>
            <w:r w:rsidRPr="008D4BD4">
              <w:rPr>
                <w:rFonts w:ascii="Times New Roman" w:hAnsi="Times New Roman"/>
                <w:sz w:val="22"/>
                <w:lang w:val="en-US"/>
              </w:rPr>
              <w:t xml:space="preserve"> </w:t>
            </w:r>
            <w:r w:rsidRPr="004A4C12">
              <w:rPr>
                <w:rFonts w:ascii="Times New Roman" w:hAnsi="Times New Roman"/>
                <w:sz w:val="22"/>
              </w:rPr>
              <w:t>қайтару</w:t>
            </w:r>
            <w:r w:rsidRPr="008D4BD4">
              <w:rPr>
                <w:rFonts w:ascii="Times New Roman" w:hAnsi="Times New Roman"/>
                <w:sz w:val="22"/>
                <w:lang w:val="en-US"/>
              </w:rPr>
              <w:t xml:space="preserve"> </w:t>
            </w:r>
            <w:r w:rsidRPr="004A4C12">
              <w:rPr>
                <w:rFonts w:ascii="Times New Roman" w:hAnsi="Times New Roman"/>
                <w:sz w:val="22"/>
              </w:rPr>
              <w:t>немесе</w:t>
            </w:r>
            <w:r w:rsidRPr="008D4BD4">
              <w:rPr>
                <w:rFonts w:ascii="Times New Roman" w:hAnsi="Times New Roman"/>
                <w:sz w:val="22"/>
                <w:lang w:val="en-US"/>
              </w:rPr>
              <w:t xml:space="preserve"> </w:t>
            </w:r>
            <w:r w:rsidRPr="004A4C12">
              <w:rPr>
                <w:rFonts w:ascii="Times New Roman" w:hAnsi="Times New Roman"/>
                <w:sz w:val="22"/>
              </w:rPr>
              <w:t>жою</w:t>
            </w:r>
            <w:r w:rsidRPr="008D4BD4">
              <w:rPr>
                <w:rFonts w:ascii="Times New Roman" w:hAnsi="Times New Roman"/>
                <w:sz w:val="22"/>
                <w:lang w:val="en-US"/>
              </w:rPr>
              <w:t xml:space="preserve"> </w:t>
            </w:r>
            <w:r w:rsidRPr="004A4C12">
              <w:rPr>
                <w:rFonts w:ascii="Times New Roman" w:hAnsi="Times New Roman"/>
                <w:sz w:val="22"/>
              </w:rPr>
              <w:t>мүмкін</w:t>
            </w:r>
            <w:r w:rsidRPr="008D4BD4">
              <w:rPr>
                <w:rFonts w:ascii="Times New Roman" w:hAnsi="Times New Roman"/>
                <w:sz w:val="22"/>
                <w:lang w:val="en-US"/>
              </w:rPr>
              <w:t xml:space="preserve"> </w:t>
            </w:r>
            <w:r w:rsidRPr="004A4C12">
              <w:rPr>
                <w:rFonts w:ascii="Times New Roman" w:hAnsi="Times New Roman"/>
                <w:sz w:val="22"/>
              </w:rPr>
              <w:t>емес</w:t>
            </w:r>
            <w:r w:rsidRPr="008D4BD4">
              <w:rPr>
                <w:rFonts w:ascii="Times New Roman" w:hAnsi="Times New Roman"/>
                <w:sz w:val="22"/>
                <w:lang w:val="en-US"/>
              </w:rPr>
              <w:t xml:space="preserve"> </w:t>
            </w:r>
            <w:r w:rsidRPr="004A4C12">
              <w:rPr>
                <w:rFonts w:ascii="Times New Roman" w:hAnsi="Times New Roman"/>
                <w:sz w:val="22"/>
              </w:rPr>
              <w:t>болған</w:t>
            </w:r>
            <w:r w:rsidRPr="008D4BD4">
              <w:rPr>
                <w:rFonts w:ascii="Times New Roman" w:hAnsi="Times New Roman"/>
                <w:sz w:val="22"/>
                <w:lang w:val="en-US"/>
              </w:rPr>
              <w:t xml:space="preserve"> </w:t>
            </w:r>
            <w:r w:rsidRPr="004A4C12">
              <w:rPr>
                <w:rFonts w:ascii="Times New Roman" w:hAnsi="Times New Roman"/>
                <w:sz w:val="22"/>
              </w:rPr>
              <w:t>жағдайда</w:t>
            </w:r>
            <w:r w:rsidRPr="008D4BD4">
              <w:rPr>
                <w:rFonts w:ascii="Times New Roman" w:hAnsi="Times New Roman"/>
                <w:sz w:val="22"/>
                <w:lang w:val="en-US"/>
              </w:rPr>
              <w:t xml:space="preserve">, </w:t>
            </w:r>
            <w:r w:rsidRPr="004A4C12">
              <w:rPr>
                <w:rFonts w:ascii="Times New Roman" w:hAnsi="Times New Roman"/>
                <w:sz w:val="22"/>
              </w:rPr>
              <w:t>алушы</w:t>
            </w:r>
            <w:r w:rsidRPr="008D4BD4">
              <w:rPr>
                <w:rFonts w:ascii="Times New Roman" w:hAnsi="Times New Roman"/>
                <w:sz w:val="22"/>
                <w:lang w:val="en-US"/>
              </w:rPr>
              <w:t xml:space="preserve"> </w:t>
            </w:r>
            <w:r w:rsidRPr="004A4C12">
              <w:rPr>
                <w:rFonts w:ascii="Times New Roman" w:hAnsi="Times New Roman"/>
                <w:sz w:val="22"/>
              </w:rPr>
              <w:lastRenderedPageBreak/>
              <w:t>тарап</w:t>
            </w:r>
            <w:r w:rsidRPr="008D4BD4">
              <w:rPr>
                <w:rFonts w:ascii="Times New Roman" w:hAnsi="Times New Roman"/>
                <w:sz w:val="22"/>
                <w:lang w:val="en-US"/>
              </w:rPr>
              <w:t xml:space="preserve"> </w:t>
            </w:r>
            <w:r w:rsidRPr="004A4C12">
              <w:rPr>
                <w:rFonts w:ascii="Times New Roman" w:hAnsi="Times New Roman"/>
                <w:sz w:val="22"/>
              </w:rPr>
              <w:t>құжаттарды</w:t>
            </w:r>
            <w:r w:rsidRPr="008D4BD4">
              <w:rPr>
                <w:rFonts w:ascii="Times New Roman" w:hAnsi="Times New Roman"/>
                <w:sz w:val="22"/>
                <w:lang w:val="en-US"/>
              </w:rPr>
              <w:t xml:space="preserve"> </w:t>
            </w:r>
            <w:r w:rsidRPr="004A4C12">
              <w:rPr>
                <w:rFonts w:ascii="Times New Roman" w:hAnsi="Times New Roman"/>
                <w:sz w:val="22"/>
              </w:rPr>
              <w:t>қайтармайды</w:t>
            </w:r>
            <w:r w:rsidRPr="008D4BD4">
              <w:rPr>
                <w:rFonts w:ascii="Times New Roman" w:hAnsi="Times New Roman"/>
                <w:sz w:val="22"/>
                <w:lang w:val="en-US"/>
              </w:rPr>
              <w:t xml:space="preserve"> </w:t>
            </w:r>
            <w:r w:rsidRPr="004A4C12">
              <w:rPr>
                <w:rFonts w:ascii="Times New Roman" w:hAnsi="Times New Roman"/>
                <w:sz w:val="22"/>
              </w:rPr>
              <w:t>және</w:t>
            </w:r>
            <w:r w:rsidRPr="008D4BD4">
              <w:rPr>
                <w:rFonts w:ascii="Times New Roman" w:hAnsi="Times New Roman"/>
                <w:sz w:val="22"/>
                <w:lang w:val="en-US"/>
              </w:rPr>
              <w:t xml:space="preserve"> </w:t>
            </w:r>
            <w:r w:rsidRPr="004A4C12">
              <w:rPr>
                <w:rFonts w:ascii="Times New Roman" w:hAnsi="Times New Roman"/>
                <w:sz w:val="22"/>
              </w:rPr>
              <w:t>құпия</w:t>
            </w:r>
            <w:r w:rsidRPr="008D4BD4">
              <w:rPr>
                <w:rFonts w:ascii="Times New Roman" w:hAnsi="Times New Roman"/>
                <w:sz w:val="22"/>
                <w:lang w:val="en-US"/>
              </w:rPr>
              <w:t xml:space="preserve"> </w:t>
            </w:r>
            <w:r w:rsidRPr="004A4C12">
              <w:rPr>
                <w:rFonts w:ascii="Times New Roman" w:hAnsi="Times New Roman"/>
                <w:sz w:val="22"/>
              </w:rPr>
              <w:t>ақпаратты</w:t>
            </w:r>
            <w:r w:rsidRPr="008D4BD4">
              <w:rPr>
                <w:rFonts w:ascii="Times New Roman" w:hAnsi="Times New Roman"/>
                <w:sz w:val="22"/>
                <w:lang w:val="en-US"/>
              </w:rPr>
              <w:t xml:space="preserve"> </w:t>
            </w:r>
            <w:r w:rsidRPr="004A4C12">
              <w:rPr>
                <w:rFonts w:ascii="Times New Roman" w:hAnsi="Times New Roman"/>
                <w:sz w:val="22"/>
              </w:rPr>
              <w:t>жоймайды</w:t>
            </w:r>
            <w:r w:rsidRPr="008D4BD4">
              <w:rPr>
                <w:rFonts w:ascii="Times New Roman" w:hAnsi="Times New Roman"/>
                <w:sz w:val="22"/>
                <w:lang w:val="en-US"/>
              </w:rPr>
              <w:t>.</w:t>
            </w:r>
          </w:p>
          <w:p w:rsidR="00085ED0" w:rsidRPr="008D4BD4" w:rsidRDefault="00085ED0" w:rsidP="00085ED0">
            <w:pPr>
              <w:pStyle w:val="a3"/>
              <w:tabs>
                <w:tab w:val="left" w:pos="720"/>
              </w:tabs>
              <w:suppressAutoHyphens/>
              <w:ind w:firstLine="540"/>
              <w:jc w:val="both"/>
              <w:rPr>
                <w:rFonts w:ascii="Times New Roman" w:hAnsi="Times New Roman"/>
                <w:b/>
                <w:color w:val="auto"/>
                <w:sz w:val="22"/>
                <w:szCs w:val="22"/>
                <w:lang w:val="en-US"/>
              </w:rPr>
            </w:pPr>
          </w:p>
          <w:p w:rsidR="00085ED0" w:rsidRDefault="00085ED0" w:rsidP="00085ED0">
            <w:pPr>
              <w:pStyle w:val="a3"/>
              <w:tabs>
                <w:tab w:val="left" w:pos="720"/>
              </w:tabs>
              <w:suppressAutoHyphens/>
              <w:ind w:firstLine="540"/>
              <w:jc w:val="both"/>
              <w:rPr>
                <w:rFonts w:ascii="Times New Roman" w:hAnsi="Times New Roman"/>
                <w:b/>
                <w:color w:val="auto"/>
                <w:sz w:val="22"/>
                <w:szCs w:val="22"/>
                <w:lang w:val="en-US"/>
              </w:rPr>
            </w:pPr>
          </w:p>
          <w:p w:rsidR="00270D2B" w:rsidRDefault="00270D2B" w:rsidP="00085ED0">
            <w:pPr>
              <w:pStyle w:val="a3"/>
              <w:tabs>
                <w:tab w:val="left" w:pos="720"/>
              </w:tabs>
              <w:suppressAutoHyphens/>
              <w:ind w:firstLine="540"/>
              <w:jc w:val="both"/>
              <w:rPr>
                <w:rFonts w:ascii="Times New Roman" w:hAnsi="Times New Roman"/>
                <w:b/>
                <w:color w:val="auto"/>
                <w:sz w:val="22"/>
                <w:szCs w:val="22"/>
                <w:lang w:val="en-US"/>
              </w:rPr>
            </w:pPr>
          </w:p>
          <w:p w:rsidR="00270D2B" w:rsidRDefault="00270D2B" w:rsidP="00085ED0">
            <w:pPr>
              <w:pStyle w:val="a3"/>
              <w:tabs>
                <w:tab w:val="left" w:pos="720"/>
              </w:tabs>
              <w:suppressAutoHyphens/>
              <w:ind w:firstLine="540"/>
              <w:jc w:val="both"/>
              <w:rPr>
                <w:rFonts w:ascii="Times New Roman" w:hAnsi="Times New Roman"/>
                <w:b/>
                <w:color w:val="auto"/>
                <w:sz w:val="22"/>
                <w:szCs w:val="22"/>
                <w:lang w:val="en-US"/>
              </w:rPr>
            </w:pPr>
          </w:p>
          <w:p w:rsidR="00270D2B" w:rsidRDefault="00270D2B" w:rsidP="00085ED0">
            <w:pPr>
              <w:pStyle w:val="a3"/>
              <w:tabs>
                <w:tab w:val="left" w:pos="720"/>
              </w:tabs>
              <w:suppressAutoHyphens/>
              <w:ind w:firstLine="540"/>
              <w:jc w:val="both"/>
              <w:rPr>
                <w:rFonts w:ascii="Times New Roman" w:hAnsi="Times New Roman"/>
                <w:b/>
                <w:color w:val="auto"/>
                <w:sz w:val="22"/>
                <w:szCs w:val="22"/>
                <w:lang w:val="en-US"/>
              </w:rPr>
            </w:pPr>
          </w:p>
          <w:p w:rsidR="00270D2B" w:rsidRPr="008D4BD4" w:rsidRDefault="00270D2B" w:rsidP="00085ED0">
            <w:pPr>
              <w:pStyle w:val="a3"/>
              <w:tabs>
                <w:tab w:val="left" w:pos="720"/>
              </w:tabs>
              <w:suppressAutoHyphens/>
              <w:ind w:firstLine="540"/>
              <w:jc w:val="both"/>
              <w:rPr>
                <w:rFonts w:ascii="Times New Roman" w:hAnsi="Times New Roman"/>
                <w:b/>
                <w:color w:val="auto"/>
                <w:sz w:val="22"/>
                <w:szCs w:val="22"/>
                <w:lang w:val="en-US"/>
              </w:rPr>
            </w:pPr>
          </w:p>
          <w:p w:rsidR="00085ED0" w:rsidRPr="008D4BD4" w:rsidRDefault="00085ED0" w:rsidP="00085ED0">
            <w:pPr>
              <w:tabs>
                <w:tab w:val="left" w:pos="540"/>
                <w:tab w:val="left" w:pos="1080"/>
              </w:tabs>
              <w:suppressAutoHyphens/>
              <w:jc w:val="both"/>
              <w:rPr>
                <w:rFonts w:eastAsia="Batang"/>
                <w:b/>
                <w:sz w:val="22"/>
                <w:szCs w:val="22"/>
                <w:lang w:val="en-US"/>
              </w:rPr>
            </w:pPr>
            <w:r w:rsidRPr="008D4BD4">
              <w:rPr>
                <w:b/>
                <w:sz w:val="22"/>
                <w:lang w:val="en-US"/>
              </w:rPr>
              <w:t xml:space="preserve">7. </w:t>
            </w:r>
            <w:r w:rsidRPr="00C61ABB">
              <w:rPr>
                <w:b/>
                <w:sz w:val="22"/>
              </w:rPr>
              <w:t>Сыбайлас</w:t>
            </w:r>
            <w:r w:rsidRPr="008D4BD4">
              <w:rPr>
                <w:b/>
                <w:sz w:val="22"/>
                <w:lang w:val="en-US"/>
              </w:rPr>
              <w:t xml:space="preserve"> </w:t>
            </w:r>
            <w:r w:rsidRPr="00C61ABB">
              <w:rPr>
                <w:b/>
                <w:sz w:val="22"/>
              </w:rPr>
              <w:t>жемқорлыққа</w:t>
            </w:r>
            <w:r w:rsidRPr="008D4BD4">
              <w:rPr>
                <w:b/>
                <w:sz w:val="22"/>
                <w:lang w:val="en-US"/>
              </w:rPr>
              <w:t xml:space="preserve"> </w:t>
            </w:r>
            <w:r w:rsidRPr="00C61ABB">
              <w:rPr>
                <w:b/>
                <w:sz w:val="22"/>
              </w:rPr>
              <w:t>қарсы</w:t>
            </w:r>
            <w:r w:rsidRPr="008D4BD4">
              <w:rPr>
                <w:b/>
                <w:sz w:val="22"/>
                <w:lang w:val="en-US"/>
              </w:rPr>
              <w:t xml:space="preserve"> </w:t>
            </w:r>
            <w:r w:rsidRPr="00C61ABB">
              <w:rPr>
                <w:b/>
                <w:sz w:val="22"/>
              </w:rPr>
              <w:t>ескертпе</w:t>
            </w:r>
          </w:p>
          <w:p w:rsidR="00085ED0" w:rsidRPr="008D4BD4" w:rsidRDefault="00085ED0" w:rsidP="00085ED0">
            <w:pPr>
              <w:suppressAutoHyphens/>
              <w:jc w:val="both"/>
              <w:rPr>
                <w:sz w:val="22"/>
                <w:szCs w:val="22"/>
                <w:lang w:val="en-US"/>
              </w:rPr>
            </w:pPr>
            <w:r w:rsidRPr="008D4BD4">
              <w:rPr>
                <w:sz w:val="22"/>
                <w:lang w:val="en-US"/>
              </w:rPr>
              <w:t xml:space="preserve">7.1. </w:t>
            </w:r>
            <w:r w:rsidRPr="00C61ABB">
              <w:rPr>
                <w:sz w:val="22"/>
              </w:rPr>
              <w:t>Шарттың</w:t>
            </w:r>
            <w:r w:rsidRPr="008D4BD4">
              <w:rPr>
                <w:sz w:val="22"/>
                <w:lang w:val="en-US"/>
              </w:rPr>
              <w:t xml:space="preserve"> </w:t>
            </w:r>
            <w:r w:rsidRPr="00C61ABB">
              <w:rPr>
                <w:sz w:val="22"/>
              </w:rPr>
              <w:t>шеңберінде</w:t>
            </w:r>
            <w:r w:rsidRPr="008D4BD4">
              <w:rPr>
                <w:sz w:val="22"/>
                <w:lang w:val="en-US"/>
              </w:rPr>
              <w:t xml:space="preserve"> </w:t>
            </w:r>
            <w:r w:rsidRPr="00C61ABB">
              <w:rPr>
                <w:sz w:val="22"/>
              </w:rPr>
              <w:t>Тараптар</w:t>
            </w:r>
            <w:r w:rsidRPr="008D4BD4">
              <w:rPr>
                <w:sz w:val="22"/>
                <w:lang w:val="en-US"/>
              </w:rPr>
              <w:t xml:space="preserve"> </w:t>
            </w:r>
            <w:r w:rsidRPr="00C61ABB">
              <w:rPr>
                <w:sz w:val="22"/>
              </w:rPr>
              <w:t>мен</w:t>
            </w:r>
            <w:r w:rsidRPr="008D4BD4">
              <w:rPr>
                <w:sz w:val="22"/>
                <w:lang w:val="en-US"/>
              </w:rPr>
              <w:t xml:space="preserve"> </w:t>
            </w:r>
            <w:r w:rsidRPr="00C61ABB">
              <w:rPr>
                <w:sz w:val="22"/>
              </w:rPr>
              <w:t>олардың</w:t>
            </w:r>
            <w:r w:rsidRPr="008D4BD4">
              <w:rPr>
                <w:sz w:val="22"/>
                <w:lang w:val="en-US"/>
              </w:rPr>
              <w:t xml:space="preserve"> </w:t>
            </w:r>
            <w:r w:rsidRPr="00C61ABB">
              <w:rPr>
                <w:sz w:val="22"/>
              </w:rPr>
              <w:t>өкілдері</w:t>
            </w:r>
            <w:r w:rsidRPr="008D4BD4">
              <w:rPr>
                <w:sz w:val="22"/>
                <w:lang w:val="en-US"/>
              </w:rPr>
              <w:t xml:space="preserve"> </w:t>
            </w:r>
            <w:r w:rsidRPr="00C61ABB">
              <w:rPr>
                <w:sz w:val="22"/>
              </w:rPr>
              <w:t>келесілерге</w:t>
            </w:r>
            <w:r w:rsidRPr="008D4BD4">
              <w:rPr>
                <w:sz w:val="22"/>
                <w:lang w:val="en-US"/>
              </w:rPr>
              <w:t xml:space="preserve"> </w:t>
            </w:r>
            <w:r w:rsidRPr="00C61ABB">
              <w:rPr>
                <w:sz w:val="22"/>
              </w:rPr>
              <w:t>міндеттенеді</w:t>
            </w:r>
            <w:r w:rsidRPr="008D4BD4">
              <w:rPr>
                <w:sz w:val="22"/>
                <w:lang w:val="en-US"/>
              </w:rPr>
              <w:t>:</w:t>
            </w:r>
          </w:p>
          <w:p w:rsidR="00085ED0" w:rsidRPr="008D4BD4" w:rsidRDefault="00085ED0" w:rsidP="00085ED0">
            <w:pPr>
              <w:suppressAutoHyphens/>
              <w:jc w:val="both"/>
              <w:rPr>
                <w:sz w:val="22"/>
                <w:szCs w:val="22"/>
                <w:lang w:val="en-US"/>
              </w:rPr>
            </w:pPr>
            <w:r w:rsidRPr="008D4BD4">
              <w:rPr>
                <w:sz w:val="22"/>
                <w:lang w:val="en-US"/>
              </w:rPr>
              <w:t xml:space="preserve">7.1.1. </w:t>
            </w:r>
            <w:r w:rsidRPr="00C61ABB">
              <w:rPr>
                <w:sz w:val="22"/>
              </w:rPr>
              <w:t>Жемқорлық</w:t>
            </w:r>
            <w:r w:rsidRPr="008D4BD4">
              <w:rPr>
                <w:sz w:val="22"/>
                <w:lang w:val="en-US"/>
              </w:rPr>
              <w:t xml:space="preserve"> </w:t>
            </w:r>
            <w:r w:rsidRPr="00C61ABB">
              <w:rPr>
                <w:sz w:val="22"/>
              </w:rPr>
              <w:t>деп</w:t>
            </w:r>
            <w:r w:rsidRPr="008D4BD4">
              <w:rPr>
                <w:sz w:val="22"/>
                <w:lang w:val="en-US"/>
              </w:rPr>
              <w:t xml:space="preserve"> </w:t>
            </w:r>
            <w:r w:rsidRPr="00C61ABB">
              <w:rPr>
                <w:sz w:val="22"/>
              </w:rPr>
              <w:t>бағалануы</w:t>
            </w:r>
            <w:r w:rsidRPr="008D4BD4">
              <w:rPr>
                <w:sz w:val="22"/>
                <w:lang w:val="en-US"/>
              </w:rPr>
              <w:t xml:space="preserve"> </w:t>
            </w:r>
            <w:r w:rsidRPr="00C61ABB">
              <w:rPr>
                <w:sz w:val="22"/>
              </w:rPr>
              <w:t>мүмкін</w:t>
            </w:r>
            <w:r w:rsidRPr="008D4BD4">
              <w:rPr>
                <w:sz w:val="22"/>
                <w:lang w:val="en-US"/>
              </w:rPr>
              <w:t xml:space="preserve"> </w:t>
            </w:r>
            <w:r w:rsidRPr="00C61ABB">
              <w:rPr>
                <w:sz w:val="22"/>
              </w:rPr>
              <w:t>іс</w:t>
            </w:r>
            <w:r w:rsidRPr="008D4BD4">
              <w:rPr>
                <w:sz w:val="22"/>
                <w:lang w:val="en-US"/>
              </w:rPr>
              <w:t>-</w:t>
            </w:r>
            <w:r w:rsidRPr="00C61ABB">
              <w:rPr>
                <w:sz w:val="22"/>
              </w:rPr>
              <w:t>әрекеттерге</w:t>
            </w:r>
            <w:r w:rsidRPr="008D4BD4">
              <w:rPr>
                <w:sz w:val="22"/>
                <w:lang w:val="en-US"/>
              </w:rPr>
              <w:t xml:space="preserve"> </w:t>
            </w:r>
            <w:r w:rsidRPr="00C61ABB">
              <w:rPr>
                <w:sz w:val="22"/>
              </w:rPr>
              <w:t>кез</w:t>
            </w:r>
            <w:r w:rsidRPr="008D4BD4">
              <w:rPr>
                <w:sz w:val="22"/>
                <w:lang w:val="en-US"/>
              </w:rPr>
              <w:t xml:space="preserve"> </w:t>
            </w:r>
            <w:r w:rsidRPr="00C61ABB">
              <w:rPr>
                <w:sz w:val="22"/>
              </w:rPr>
              <w:t>келген</w:t>
            </w:r>
            <w:r w:rsidRPr="008D4BD4">
              <w:rPr>
                <w:sz w:val="22"/>
                <w:lang w:val="en-US"/>
              </w:rPr>
              <w:t xml:space="preserve"> </w:t>
            </w:r>
            <w:r w:rsidRPr="00C61ABB">
              <w:rPr>
                <w:sz w:val="22"/>
              </w:rPr>
              <w:t>тәсілмен</w:t>
            </w:r>
            <w:r w:rsidRPr="008D4BD4">
              <w:rPr>
                <w:sz w:val="22"/>
                <w:lang w:val="en-US"/>
              </w:rPr>
              <w:t xml:space="preserve"> </w:t>
            </w:r>
            <w:r w:rsidRPr="00C61ABB">
              <w:rPr>
                <w:sz w:val="22"/>
              </w:rPr>
              <w:t>қатыспауға</w:t>
            </w:r>
            <w:r w:rsidRPr="008D4BD4">
              <w:rPr>
                <w:sz w:val="22"/>
                <w:lang w:val="en-US"/>
              </w:rPr>
              <w:t>.</w:t>
            </w:r>
          </w:p>
          <w:p w:rsidR="00085ED0" w:rsidRPr="008D4BD4" w:rsidRDefault="00085ED0" w:rsidP="00085ED0">
            <w:pPr>
              <w:suppressAutoHyphens/>
              <w:jc w:val="both"/>
              <w:rPr>
                <w:sz w:val="22"/>
                <w:szCs w:val="22"/>
                <w:lang w:val="en-US"/>
              </w:rPr>
            </w:pPr>
            <w:r w:rsidRPr="008D4BD4">
              <w:rPr>
                <w:sz w:val="22"/>
                <w:lang w:val="en-US"/>
              </w:rPr>
              <w:t xml:space="preserve">7.1.2. </w:t>
            </w:r>
            <w:r w:rsidRPr="00C61ABB">
              <w:rPr>
                <w:sz w:val="22"/>
              </w:rPr>
              <w:t>Бір</w:t>
            </w:r>
            <w:r w:rsidRPr="008D4BD4">
              <w:rPr>
                <w:sz w:val="22"/>
                <w:lang w:val="en-US"/>
              </w:rPr>
              <w:t xml:space="preserve"> </w:t>
            </w:r>
            <w:r w:rsidRPr="00C61ABB">
              <w:rPr>
                <w:sz w:val="22"/>
              </w:rPr>
              <w:t>біріне</w:t>
            </w:r>
            <w:r w:rsidRPr="008D4BD4">
              <w:rPr>
                <w:sz w:val="22"/>
                <w:lang w:val="en-US"/>
              </w:rPr>
              <w:t xml:space="preserve"> </w:t>
            </w:r>
            <w:r w:rsidRPr="00C61ABB">
              <w:rPr>
                <w:sz w:val="22"/>
              </w:rPr>
              <w:t>мүдделер</w:t>
            </w:r>
            <w:r w:rsidRPr="008D4BD4">
              <w:rPr>
                <w:sz w:val="22"/>
                <w:lang w:val="en-US"/>
              </w:rPr>
              <w:t xml:space="preserve"> </w:t>
            </w:r>
            <w:r w:rsidRPr="00C61ABB">
              <w:rPr>
                <w:sz w:val="22"/>
              </w:rPr>
              <w:t>қайшылғына</w:t>
            </w:r>
            <w:r w:rsidRPr="008D4BD4">
              <w:rPr>
                <w:sz w:val="22"/>
                <w:lang w:val="en-US"/>
              </w:rPr>
              <w:t xml:space="preserve"> </w:t>
            </w:r>
            <w:r w:rsidRPr="00C61ABB">
              <w:rPr>
                <w:sz w:val="22"/>
              </w:rPr>
              <w:t>немесе</w:t>
            </w:r>
            <w:r w:rsidRPr="008D4BD4">
              <w:rPr>
                <w:sz w:val="22"/>
                <w:lang w:val="en-US"/>
              </w:rPr>
              <w:t xml:space="preserve"> </w:t>
            </w:r>
            <w:r w:rsidRPr="00C61ABB">
              <w:rPr>
                <w:sz w:val="22"/>
              </w:rPr>
              <w:t>жемқорлыққа</w:t>
            </w:r>
            <w:r w:rsidRPr="008D4BD4">
              <w:rPr>
                <w:sz w:val="22"/>
                <w:lang w:val="en-US"/>
              </w:rPr>
              <w:t xml:space="preserve"> </w:t>
            </w:r>
            <w:r w:rsidRPr="00C61ABB">
              <w:rPr>
                <w:sz w:val="22"/>
              </w:rPr>
              <w:t>әкелуі</w:t>
            </w:r>
            <w:r w:rsidRPr="008D4BD4">
              <w:rPr>
                <w:sz w:val="22"/>
                <w:lang w:val="en-US"/>
              </w:rPr>
              <w:t xml:space="preserve"> </w:t>
            </w:r>
            <w:r w:rsidRPr="00C61ABB">
              <w:rPr>
                <w:sz w:val="22"/>
              </w:rPr>
              <w:t>мүмкін</w:t>
            </w:r>
            <w:r w:rsidRPr="008D4BD4">
              <w:rPr>
                <w:sz w:val="22"/>
                <w:lang w:val="en-US"/>
              </w:rPr>
              <w:t xml:space="preserve"> </w:t>
            </w:r>
            <w:r w:rsidRPr="00C61ABB">
              <w:rPr>
                <w:sz w:val="22"/>
              </w:rPr>
              <w:t>кез</w:t>
            </w:r>
            <w:r w:rsidRPr="008D4BD4">
              <w:rPr>
                <w:sz w:val="22"/>
                <w:lang w:val="en-US"/>
              </w:rPr>
              <w:t xml:space="preserve"> </w:t>
            </w:r>
            <w:r w:rsidRPr="00C61ABB">
              <w:rPr>
                <w:sz w:val="22"/>
              </w:rPr>
              <w:t>келген</w:t>
            </w:r>
            <w:r w:rsidRPr="008D4BD4">
              <w:rPr>
                <w:sz w:val="22"/>
                <w:lang w:val="en-US"/>
              </w:rPr>
              <w:t xml:space="preserve"> </w:t>
            </w:r>
            <w:r w:rsidRPr="00C61ABB">
              <w:rPr>
                <w:sz w:val="22"/>
              </w:rPr>
              <w:t>жағдай</w:t>
            </w:r>
            <w:r w:rsidRPr="008D4BD4">
              <w:rPr>
                <w:sz w:val="22"/>
                <w:lang w:val="en-US"/>
              </w:rPr>
              <w:t xml:space="preserve"> </w:t>
            </w:r>
            <w:r w:rsidRPr="00C61ABB">
              <w:rPr>
                <w:sz w:val="22"/>
              </w:rPr>
              <w:t>туралы</w:t>
            </w:r>
            <w:r w:rsidRPr="008D4BD4">
              <w:rPr>
                <w:sz w:val="22"/>
                <w:lang w:val="en-US"/>
              </w:rPr>
              <w:t xml:space="preserve"> </w:t>
            </w:r>
            <w:r w:rsidRPr="00C61ABB">
              <w:rPr>
                <w:sz w:val="22"/>
              </w:rPr>
              <w:t>хабарлауға</w:t>
            </w:r>
            <w:r w:rsidRPr="008D4BD4">
              <w:rPr>
                <w:sz w:val="22"/>
                <w:lang w:val="en-US"/>
              </w:rPr>
              <w:t xml:space="preserve"> </w:t>
            </w:r>
            <w:r w:rsidRPr="00C61ABB">
              <w:rPr>
                <w:sz w:val="22"/>
              </w:rPr>
              <w:t>және</w:t>
            </w:r>
            <w:r w:rsidRPr="008D4BD4">
              <w:rPr>
                <w:sz w:val="22"/>
                <w:lang w:val="en-US"/>
              </w:rPr>
              <w:t xml:space="preserve"> </w:t>
            </w:r>
            <w:r w:rsidRPr="00C61ABB">
              <w:rPr>
                <w:sz w:val="22"/>
              </w:rPr>
              <w:t>оларды</w:t>
            </w:r>
            <w:r w:rsidRPr="008D4BD4">
              <w:rPr>
                <w:sz w:val="22"/>
                <w:lang w:val="en-US"/>
              </w:rPr>
              <w:t xml:space="preserve"> </w:t>
            </w:r>
            <w:r w:rsidRPr="00C61ABB">
              <w:rPr>
                <w:sz w:val="22"/>
              </w:rPr>
              <w:t>бірге</w:t>
            </w:r>
            <w:r w:rsidRPr="008D4BD4">
              <w:rPr>
                <w:sz w:val="22"/>
                <w:lang w:val="en-US"/>
              </w:rPr>
              <w:t xml:space="preserve"> </w:t>
            </w:r>
            <w:r w:rsidRPr="00C61ABB">
              <w:rPr>
                <w:sz w:val="22"/>
              </w:rPr>
              <w:t>жоюға</w:t>
            </w:r>
            <w:r w:rsidRPr="008D4BD4">
              <w:rPr>
                <w:sz w:val="22"/>
                <w:lang w:val="en-US"/>
              </w:rPr>
              <w:t>.</w:t>
            </w:r>
          </w:p>
          <w:p w:rsidR="00085ED0" w:rsidRPr="008D4BD4" w:rsidRDefault="00085ED0" w:rsidP="00085ED0">
            <w:pPr>
              <w:suppressAutoHyphens/>
              <w:jc w:val="both"/>
              <w:rPr>
                <w:sz w:val="22"/>
                <w:szCs w:val="22"/>
                <w:lang w:val="en-US"/>
              </w:rPr>
            </w:pPr>
            <w:r w:rsidRPr="008D4BD4">
              <w:rPr>
                <w:sz w:val="22"/>
                <w:lang w:val="en-US"/>
              </w:rPr>
              <w:t xml:space="preserve">7.2. </w:t>
            </w:r>
            <w:r w:rsidRPr="00C61ABB">
              <w:rPr>
                <w:sz w:val="22"/>
              </w:rPr>
              <w:t>Осы</w:t>
            </w:r>
            <w:r w:rsidRPr="008D4BD4">
              <w:rPr>
                <w:sz w:val="22"/>
                <w:lang w:val="en-US"/>
              </w:rPr>
              <w:t xml:space="preserve"> </w:t>
            </w:r>
            <w:r w:rsidRPr="00C61ABB">
              <w:rPr>
                <w:sz w:val="22"/>
              </w:rPr>
              <w:t>міндеттемелер</w:t>
            </w:r>
            <w:r w:rsidRPr="008D4BD4">
              <w:rPr>
                <w:sz w:val="22"/>
                <w:lang w:val="en-US"/>
              </w:rPr>
              <w:t xml:space="preserve"> </w:t>
            </w:r>
            <w:r w:rsidRPr="00C61ABB">
              <w:rPr>
                <w:sz w:val="22"/>
              </w:rPr>
              <w:t>Шартқа</w:t>
            </w:r>
            <w:r w:rsidRPr="008D4BD4">
              <w:rPr>
                <w:sz w:val="22"/>
                <w:lang w:val="en-US"/>
              </w:rPr>
              <w:t xml:space="preserve"> </w:t>
            </w:r>
            <w:r w:rsidRPr="00C61ABB">
              <w:rPr>
                <w:sz w:val="22"/>
              </w:rPr>
              <w:t>қол</w:t>
            </w:r>
            <w:r w:rsidRPr="008D4BD4">
              <w:rPr>
                <w:sz w:val="22"/>
                <w:lang w:val="en-US"/>
              </w:rPr>
              <w:t xml:space="preserve"> </w:t>
            </w:r>
            <w:r w:rsidRPr="00C61ABB">
              <w:rPr>
                <w:sz w:val="22"/>
              </w:rPr>
              <w:t>қоюға</w:t>
            </w:r>
            <w:r w:rsidRPr="008D4BD4">
              <w:rPr>
                <w:sz w:val="22"/>
                <w:lang w:val="en-US"/>
              </w:rPr>
              <w:t xml:space="preserve"> </w:t>
            </w:r>
            <w:r w:rsidRPr="00C61ABB">
              <w:rPr>
                <w:sz w:val="22"/>
              </w:rPr>
              <w:t>дейін</w:t>
            </w:r>
            <w:r w:rsidRPr="008D4BD4">
              <w:rPr>
                <w:sz w:val="22"/>
                <w:lang w:val="en-US"/>
              </w:rPr>
              <w:t xml:space="preserve"> </w:t>
            </w:r>
            <w:r w:rsidRPr="00C61ABB">
              <w:rPr>
                <w:sz w:val="22"/>
              </w:rPr>
              <w:t>туындаған</w:t>
            </w:r>
            <w:r w:rsidRPr="008D4BD4">
              <w:rPr>
                <w:sz w:val="22"/>
                <w:lang w:val="en-US"/>
              </w:rPr>
              <w:t xml:space="preserve">, </w:t>
            </w:r>
            <w:r w:rsidRPr="00C61ABB">
              <w:rPr>
                <w:sz w:val="22"/>
              </w:rPr>
              <w:t>бірақ</w:t>
            </w:r>
            <w:r w:rsidRPr="008D4BD4">
              <w:rPr>
                <w:sz w:val="22"/>
                <w:lang w:val="en-US"/>
              </w:rPr>
              <w:t xml:space="preserve"> </w:t>
            </w:r>
            <w:r w:rsidRPr="00C61ABB">
              <w:rPr>
                <w:sz w:val="22"/>
              </w:rPr>
              <w:t>олармен</w:t>
            </w:r>
            <w:r w:rsidRPr="008D4BD4">
              <w:rPr>
                <w:sz w:val="22"/>
                <w:lang w:val="en-US"/>
              </w:rPr>
              <w:t xml:space="preserve"> </w:t>
            </w:r>
            <w:r w:rsidRPr="00C61ABB">
              <w:rPr>
                <w:sz w:val="22"/>
              </w:rPr>
              <w:t>байланысты</w:t>
            </w:r>
            <w:r w:rsidRPr="008D4BD4">
              <w:rPr>
                <w:sz w:val="22"/>
                <w:lang w:val="en-US"/>
              </w:rPr>
              <w:t xml:space="preserve"> </w:t>
            </w:r>
            <w:r w:rsidRPr="00C61ABB">
              <w:rPr>
                <w:sz w:val="22"/>
              </w:rPr>
              <w:t>қатынастарға</w:t>
            </w:r>
            <w:r w:rsidRPr="008D4BD4">
              <w:rPr>
                <w:sz w:val="22"/>
                <w:lang w:val="en-US"/>
              </w:rPr>
              <w:t xml:space="preserve"> </w:t>
            </w:r>
            <w:r w:rsidRPr="00C61ABB">
              <w:rPr>
                <w:sz w:val="22"/>
              </w:rPr>
              <w:t>қолданылады</w:t>
            </w:r>
            <w:r w:rsidRPr="008D4BD4">
              <w:rPr>
                <w:sz w:val="22"/>
                <w:lang w:val="en-US"/>
              </w:rPr>
              <w:t>.</w:t>
            </w:r>
          </w:p>
          <w:p w:rsidR="00085ED0" w:rsidRPr="008D4BD4" w:rsidRDefault="00085ED0" w:rsidP="00085ED0">
            <w:pPr>
              <w:suppressAutoHyphens/>
              <w:jc w:val="both"/>
              <w:rPr>
                <w:sz w:val="22"/>
                <w:szCs w:val="22"/>
                <w:lang w:val="en-US"/>
              </w:rPr>
            </w:pPr>
            <w:r w:rsidRPr="008D4BD4">
              <w:rPr>
                <w:sz w:val="22"/>
                <w:lang w:val="en-US"/>
              </w:rPr>
              <w:t xml:space="preserve">7.3. </w:t>
            </w:r>
            <w:r w:rsidRPr="00C61ABB">
              <w:rPr>
                <w:sz w:val="22"/>
              </w:rPr>
              <w:t>Егер</w:t>
            </w:r>
            <w:r w:rsidRPr="008D4BD4">
              <w:rPr>
                <w:sz w:val="22"/>
                <w:lang w:val="en-US"/>
              </w:rPr>
              <w:t xml:space="preserve"> </w:t>
            </w:r>
            <w:r w:rsidRPr="00C61ABB">
              <w:rPr>
                <w:sz w:val="22"/>
              </w:rPr>
              <w:t>Тарап</w:t>
            </w:r>
            <w:r w:rsidRPr="008D4BD4">
              <w:rPr>
                <w:sz w:val="22"/>
                <w:lang w:val="en-US"/>
              </w:rPr>
              <w:t xml:space="preserve"> </w:t>
            </w:r>
            <w:r w:rsidRPr="00C61ABB">
              <w:rPr>
                <w:sz w:val="22"/>
              </w:rPr>
              <w:t>басқа</w:t>
            </w:r>
            <w:r w:rsidRPr="008D4BD4">
              <w:rPr>
                <w:sz w:val="22"/>
                <w:lang w:val="en-US"/>
              </w:rPr>
              <w:t xml:space="preserve"> </w:t>
            </w:r>
            <w:r w:rsidRPr="00C61ABB">
              <w:rPr>
                <w:sz w:val="22"/>
              </w:rPr>
              <w:t>Тараптың</w:t>
            </w:r>
            <w:r w:rsidRPr="008D4BD4">
              <w:rPr>
                <w:sz w:val="22"/>
                <w:lang w:val="en-US"/>
              </w:rPr>
              <w:t xml:space="preserve"> </w:t>
            </w:r>
            <w:r w:rsidRPr="00C61ABB">
              <w:rPr>
                <w:sz w:val="22"/>
              </w:rPr>
              <w:t>сыбайлас</w:t>
            </w:r>
            <w:r w:rsidRPr="008D4BD4">
              <w:rPr>
                <w:sz w:val="22"/>
                <w:lang w:val="en-US"/>
              </w:rPr>
              <w:t xml:space="preserve"> </w:t>
            </w:r>
            <w:r w:rsidRPr="00C61ABB">
              <w:rPr>
                <w:sz w:val="22"/>
              </w:rPr>
              <w:t>жемқорлыққа</w:t>
            </w:r>
            <w:r w:rsidRPr="008D4BD4">
              <w:rPr>
                <w:sz w:val="22"/>
                <w:lang w:val="en-US"/>
              </w:rPr>
              <w:t xml:space="preserve"> </w:t>
            </w:r>
            <w:r w:rsidRPr="00C61ABB">
              <w:rPr>
                <w:sz w:val="22"/>
              </w:rPr>
              <w:t>қарсы</w:t>
            </w:r>
            <w:r w:rsidRPr="008D4BD4">
              <w:rPr>
                <w:sz w:val="22"/>
                <w:lang w:val="en-US"/>
              </w:rPr>
              <w:t xml:space="preserve"> </w:t>
            </w:r>
            <w:r w:rsidRPr="00C61ABB">
              <w:rPr>
                <w:sz w:val="22"/>
              </w:rPr>
              <w:t>міндеттемелерді</w:t>
            </w:r>
            <w:r w:rsidRPr="008D4BD4">
              <w:rPr>
                <w:sz w:val="22"/>
                <w:lang w:val="en-US"/>
              </w:rPr>
              <w:t xml:space="preserve"> </w:t>
            </w:r>
            <w:r w:rsidRPr="00C61ABB">
              <w:rPr>
                <w:sz w:val="22"/>
              </w:rPr>
              <w:t>бұзғанын</w:t>
            </w:r>
            <w:r w:rsidRPr="008D4BD4">
              <w:rPr>
                <w:sz w:val="22"/>
                <w:lang w:val="en-US"/>
              </w:rPr>
              <w:t xml:space="preserve"> </w:t>
            </w:r>
            <w:r w:rsidRPr="00C61ABB">
              <w:rPr>
                <w:sz w:val="22"/>
              </w:rPr>
              <w:t>анықтаса</w:t>
            </w:r>
            <w:r w:rsidRPr="008D4BD4">
              <w:rPr>
                <w:sz w:val="22"/>
                <w:lang w:val="en-US"/>
              </w:rPr>
              <w:t xml:space="preserve">, </w:t>
            </w:r>
            <w:r w:rsidRPr="00C61ABB">
              <w:rPr>
                <w:sz w:val="22"/>
              </w:rPr>
              <w:t>ол</w:t>
            </w:r>
            <w:r w:rsidRPr="008D4BD4">
              <w:rPr>
                <w:sz w:val="22"/>
                <w:lang w:val="en-US"/>
              </w:rPr>
              <w:t xml:space="preserve"> </w:t>
            </w:r>
            <w:r w:rsidRPr="00C61ABB">
              <w:rPr>
                <w:sz w:val="22"/>
              </w:rPr>
              <w:t>жағдайды</w:t>
            </w:r>
            <w:r w:rsidRPr="008D4BD4">
              <w:rPr>
                <w:sz w:val="22"/>
                <w:lang w:val="en-US"/>
              </w:rPr>
              <w:t xml:space="preserve"> </w:t>
            </w:r>
            <w:r w:rsidRPr="00C61ABB">
              <w:rPr>
                <w:sz w:val="22"/>
              </w:rPr>
              <w:t>сипаттай</w:t>
            </w:r>
            <w:r w:rsidRPr="008D4BD4">
              <w:rPr>
                <w:sz w:val="22"/>
                <w:lang w:val="en-US"/>
              </w:rPr>
              <w:t xml:space="preserve"> </w:t>
            </w:r>
            <w:r w:rsidRPr="00C61ABB">
              <w:rPr>
                <w:sz w:val="22"/>
              </w:rPr>
              <w:t>отырып</w:t>
            </w:r>
            <w:r w:rsidRPr="008D4BD4">
              <w:rPr>
                <w:sz w:val="22"/>
                <w:lang w:val="en-US"/>
              </w:rPr>
              <w:t xml:space="preserve"> </w:t>
            </w:r>
            <w:r w:rsidRPr="00C61ABB">
              <w:rPr>
                <w:sz w:val="22"/>
              </w:rPr>
              <w:t>және</w:t>
            </w:r>
            <w:r w:rsidRPr="008D4BD4">
              <w:rPr>
                <w:sz w:val="22"/>
                <w:lang w:val="en-US"/>
              </w:rPr>
              <w:t xml:space="preserve"> </w:t>
            </w:r>
            <w:r w:rsidRPr="00C61ABB">
              <w:rPr>
                <w:sz w:val="22"/>
              </w:rPr>
              <w:t>дәлелдерді</w:t>
            </w:r>
            <w:r w:rsidRPr="008D4BD4">
              <w:rPr>
                <w:sz w:val="22"/>
                <w:lang w:val="en-US"/>
              </w:rPr>
              <w:t xml:space="preserve"> </w:t>
            </w:r>
            <w:r w:rsidRPr="00C61ABB">
              <w:rPr>
                <w:sz w:val="22"/>
              </w:rPr>
              <w:t>ұсына</w:t>
            </w:r>
            <w:r w:rsidRPr="008D4BD4">
              <w:rPr>
                <w:sz w:val="22"/>
                <w:lang w:val="en-US"/>
              </w:rPr>
              <w:t xml:space="preserve"> </w:t>
            </w:r>
            <w:r w:rsidRPr="00C61ABB">
              <w:rPr>
                <w:sz w:val="22"/>
              </w:rPr>
              <w:t>отырып</w:t>
            </w:r>
            <w:r w:rsidRPr="008D4BD4">
              <w:rPr>
                <w:sz w:val="22"/>
                <w:lang w:val="en-US"/>
              </w:rPr>
              <w:t xml:space="preserve">, </w:t>
            </w:r>
            <w:r w:rsidRPr="00C61ABB">
              <w:rPr>
                <w:sz w:val="22"/>
              </w:rPr>
              <w:t>бұл</w:t>
            </w:r>
            <w:r w:rsidRPr="008D4BD4">
              <w:rPr>
                <w:sz w:val="22"/>
                <w:lang w:val="en-US"/>
              </w:rPr>
              <w:t xml:space="preserve"> </w:t>
            </w:r>
            <w:r w:rsidRPr="00C61ABB">
              <w:rPr>
                <w:sz w:val="22"/>
              </w:rPr>
              <w:t>туралы</w:t>
            </w:r>
            <w:r w:rsidRPr="008D4BD4">
              <w:rPr>
                <w:sz w:val="22"/>
                <w:lang w:val="en-US"/>
              </w:rPr>
              <w:t xml:space="preserve"> </w:t>
            </w:r>
            <w:r w:rsidRPr="00C61ABB">
              <w:rPr>
                <w:sz w:val="22"/>
              </w:rPr>
              <w:t>жазбаша</w:t>
            </w:r>
            <w:r w:rsidRPr="008D4BD4">
              <w:rPr>
                <w:sz w:val="22"/>
                <w:lang w:val="en-US"/>
              </w:rPr>
              <w:t xml:space="preserve"> </w:t>
            </w:r>
            <w:r w:rsidRPr="00C61ABB">
              <w:rPr>
                <w:sz w:val="22"/>
              </w:rPr>
              <w:t>дереу</w:t>
            </w:r>
            <w:r w:rsidRPr="008D4BD4">
              <w:rPr>
                <w:sz w:val="22"/>
                <w:lang w:val="en-US"/>
              </w:rPr>
              <w:t xml:space="preserve"> </w:t>
            </w:r>
            <w:r w:rsidRPr="00C61ABB">
              <w:rPr>
                <w:sz w:val="22"/>
              </w:rPr>
              <w:t>хабарлауға</w:t>
            </w:r>
            <w:r w:rsidRPr="008D4BD4">
              <w:rPr>
                <w:sz w:val="22"/>
                <w:lang w:val="en-US"/>
              </w:rPr>
              <w:t xml:space="preserve"> </w:t>
            </w:r>
            <w:r w:rsidRPr="00C61ABB">
              <w:rPr>
                <w:sz w:val="22"/>
              </w:rPr>
              <w:t>тиіс</w:t>
            </w:r>
            <w:r w:rsidRPr="008D4BD4">
              <w:rPr>
                <w:sz w:val="22"/>
                <w:lang w:val="en-US"/>
              </w:rPr>
              <w:t xml:space="preserve">. </w:t>
            </w:r>
            <w:r w:rsidRPr="00C61ABB">
              <w:rPr>
                <w:sz w:val="22"/>
              </w:rPr>
              <w:t>Алған</w:t>
            </w:r>
            <w:r w:rsidRPr="008D4BD4">
              <w:rPr>
                <w:sz w:val="22"/>
                <w:lang w:val="en-US"/>
              </w:rPr>
              <w:t xml:space="preserve"> </w:t>
            </w:r>
            <w:r w:rsidRPr="00C61ABB">
              <w:rPr>
                <w:sz w:val="22"/>
              </w:rPr>
              <w:t>Тарап</w:t>
            </w:r>
            <w:r w:rsidRPr="008D4BD4">
              <w:rPr>
                <w:sz w:val="22"/>
                <w:lang w:val="en-US"/>
              </w:rPr>
              <w:t xml:space="preserve"> </w:t>
            </w:r>
            <w:r w:rsidRPr="00C61ABB">
              <w:rPr>
                <w:sz w:val="22"/>
              </w:rPr>
              <w:t>хабарламаны</w:t>
            </w:r>
            <w:r w:rsidRPr="008D4BD4">
              <w:rPr>
                <w:sz w:val="22"/>
                <w:lang w:val="en-US"/>
              </w:rPr>
              <w:t xml:space="preserve"> </w:t>
            </w:r>
            <w:r w:rsidRPr="00C61ABB">
              <w:rPr>
                <w:sz w:val="22"/>
              </w:rPr>
              <w:t>құпия</w:t>
            </w:r>
            <w:r w:rsidRPr="008D4BD4">
              <w:rPr>
                <w:sz w:val="22"/>
                <w:lang w:val="en-US"/>
              </w:rPr>
              <w:t xml:space="preserve"> </w:t>
            </w:r>
            <w:r w:rsidRPr="00C61ABB">
              <w:rPr>
                <w:sz w:val="22"/>
              </w:rPr>
              <w:t>қарастырады</w:t>
            </w:r>
            <w:r w:rsidRPr="008D4BD4">
              <w:rPr>
                <w:sz w:val="22"/>
                <w:lang w:val="en-US"/>
              </w:rPr>
              <w:t xml:space="preserve"> </w:t>
            </w:r>
            <w:r w:rsidRPr="00C61ABB">
              <w:rPr>
                <w:sz w:val="22"/>
              </w:rPr>
              <w:t>және</w:t>
            </w:r>
            <w:r w:rsidRPr="008D4BD4">
              <w:rPr>
                <w:sz w:val="22"/>
                <w:lang w:val="en-US"/>
              </w:rPr>
              <w:t xml:space="preserve"> 30 </w:t>
            </w:r>
            <w:r w:rsidRPr="00C61ABB">
              <w:rPr>
                <w:sz w:val="22"/>
              </w:rPr>
              <w:t>күн</w:t>
            </w:r>
            <w:r w:rsidRPr="008D4BD4">
              <w:rPr>
                <w:sz w:val="22"/>
                <w:lang w:val="en-US"/>
              </w:rPr>
              <w:t xml:space="preserve"> </w:t>
            </w:r>
            <w:r w:rsidRPr="00C61ABB">
              <w:rPr>
                <w:sz w:val="22"/>
              </w:rPr>
              <w:t>ішінде</w:t>
            </w:r>
            <w:r w:rsidRPr="008D4BD4">
              <w:rPr>
                <w:sz w:val="22"/>
                <w:lang w:val="en-US"/>
              </w:rPr>
              <w:t xml:space="preserve"> </w:t>
            </w:r>
            <w:r w:rsidRPr="00C61ABB">
              <w:rPr>
                <w:sz w:val="22"/>
              </w:rPr>
              <w:t>жауап</w:t>
            </w:r>
            <w:r w:rsidRPr="008D4BD4">
              <w:rPr>
                <w:sz w:val="22"/>
                <w:lang w:val="en-US"/>
              </w:rPr>
              <w:t xml:space="preserve"> </w:t>
            </w:r>
            <w:r w:rsidRPr="00C61ABB">
              <w:rPr>
                <w:sz w:val="22"/>
              </w:rPr>
              <w:t>береді</w:t>
            </w:r>
            <w:r w:rsidRPr="008D4BD4">
              <w:rPr>
                <w:sz w:val="22"/>
                <w:lang w:val="en-US"/>
              </w:rPr>
              <w:t xml:space="preserve">. </w:t>
            </w:r>
            <w:r w:rsidRPr="00C61ABB">
              <w:rPr>
                <w:sz w:val="22"/>
              </w:rPr>
              <w:t>Егер</w:t>
            </w:r>
            <w:r w:rsidRPr="008D4BD4">
              <w:rPr>
                <w:sz w:val="22"/>
                <w:lang w:val="en-US"/>
              </w:rPr>
              <w:t xml:space="preserve"> </w:t>
            </w:r>
            <w:r w:rsidRPr="00C61ABB">
              <w:rPr>
                <w:sz w:val="22"/>
              </w:rPr>
              <w:t>Тарап</w:t>
            </w:r>
            <w:r w:rsidRPr="008D4BD4">
              <w:rPr>
                <w:sz w:val="22"/>
                <w:lang w:val="en-US"/>
              </w:rPr>
              <w:t xml:space="preserve"> </w:t>
            </w:r>
            <w:r w:rsidRPr="00C61ABB">
              <w:rPr>
                <w:sz w:val="22"/>
              </w:rPr>
              <w:t>хабарламамен</w:t>
            </w:r>
            <w:r w:rsidRPr="008D4BD4">
              <w:rPr>
                <w:sz w:val="22"/>
                <w:lang w:val="en-US"/>
              </w:rPr>
              <w:t xml:space="preserve"> </w:t>
            </w:r>
            <w:r w:rsidRPr="00C61ABB">
              <w:rPr>
                <w:sz w:val="22"/>
              </w:rPr>
              <w:t>келіспесе</w:t>
            </w:r>
            <w:r w:rsidRPr="008D4BD4">
              <w:rPr>
                <w:sz w:val="22"/>
                <w:lang w:val="en-US"/>
              </w:rPr>
              <w:t xml:space="preserve">, </w:t>
            </w:r>
            <w:r w:rsidRPr="00C61ABB">
              <w:rPr>
                <w:sz w:val="22"/>
              </w:rPr>
              <w:t>ол</w:t>
            </w:r>
            <w:r w:rsidRPr="008D4BD4">
              <w:rPr>
                <w:sz w:val="22"/>
                <w:lang w:val="en-US"/>
              </w:rPr>
              <w:t xml:space="preserve"> </w:t>
            </w:r>
            <w:r w:rsidRPr="00C61ABB">
              <w:rPr>
                <w:sz w:val="22"/>
              </w:rPr>
              <w:t>қарсылықтарымен</w:t>
            </w:r>
            <w:r w:rsidRPr="008D4BD4">
              <w:rPr>
                <w:sz w:val="22"/>
                <w:lang w:val="en-US"/>
              </w:rPr>
              <w:t xml:space="preserve"> </w:t>
            </w:r>
            <w:r w:rsidRPr="00C61ABB">
              <w:rPr>
                <w:sz w:val="22"/>
              </w:rPr>
              <w:t>және</w:t>
            </w:r>
            <w:r w:rsidRPr="008D4BD4">
              <w:rPr>
                <w:sz w:val="22"/>
                <w:lang w:val="en-US"/>
              </w:rPr>
              <w:t xml:space="preserve"> </w:t>
            </w:r>
            <w:r w:rsidRPr="00C61ABB">
              <w:rPr>
                <w:sz w:val="22"/>
              </w:rPr>
              <w:t>дәлелдер</w:t>
            </w:r>
            <w:r w:rsidRPr="008D4BD4">
              <w:rPr>
                <w:sz w:val="22"/>
                <w:lang w:val="en-US"/>
              </w:rPr>
              <w:t xml:space="preserve"> </w:t>
            </w:r>
            <w:r w:rsidRPr="00C61ABB">
              <w:rPr>
                <w:sz w:val="22"/>
              </w:rPr>
              <w:t>растамасымен</w:t>
            </w:r>
            <w:r w:rsidRPr="008D4BD4">
              <w:rPr>
                <w:sz w:val="22"/>
                <w:lang w:val="en-US"/>
              </w:rPr>
              <w:t xml:space="preserve"> </w:t>
            </w:r>
            <w:r w:rsidRPr="00C61ABB">
              <w:rPr>
                <w:sz w:val="22"/>
              </w:rPr>
              <w:t>жазбаша</w:t>
            </w:r>
            <w:r w:rsidRPr="008D4BD4">
              <w:rPr>
                <w:sz w:val="22"/>
                <w:lang w:val="en-US"/>
              </w:rPr>
              <w:t xml:space="preserve"> </w:t>
            </w:r>
            <w:r w:rsidRPr="00C61ABB">
              <w:rPr>
                <w:sz w:val="22"/>
              </w:rPr>
              <w:t>жауап</w:t>
            </w:r>
            <w:r w:rsidRPr="008D4BD4">
              <w:rPr>
                <w:sz w:val="22"/>
                <w:lang w:val="en-US"/>
              </w:rPr>
              <w:t xml:space="preserve"> </w:t>
            </w:r>
            <w:r w:rsidRPr="00C61ABB">
              <w:rPr>
                <w:sz w:val="22"/>
              </w:rPr>
              <w:t>беруі</w:t>
            </w:r>
            <w:r w:rsidRPr="008D4BD4">
              <w:rPr>
                <w:sz w:val="22"/>
                <w:lang w:val="en-US"/>
              </w:rPr>
              <w:t xml:space="preserve"> </w:t>
            </w:r>
            <w:r w:rsidRPr="00C61ABB">
              <w:rPr>
                <w:sz w:val="22"/>
              </w:rPr>
              <w:t>тиіс</w:t>
            </w:r>
            <w:r w:rsidRPr="008D4BD4">
              <w:rPr>
                <w:sz w:val="22"/>
                <w:lang w:val="en-US"/>
              </w:rPr>
              <w:t>.</w:t>
            </w:r>
          </w:p>
          <w:p w:rsidR="00085ED0" w:rsidRPr="008D4BD4" w:rsidRDefault="00085ED0" w:rsidP="00085ED0">
            <w:pPr>
              <w:suppressAutoHyphens/>
              <w:jc w:val="both"/>
              <w:rPr>
                <w:sz w:val="22"/>
                <w:szCs w:val="22"/>
                <w:lang w:val="en-US"/>
              </w:rPr>
            </w:pPr>
            <w:r w:rsidRPr="008D4BD4">
              <w:rPr>
                <w:sz w:val="22"/>
                <w:lang w:val="en-US"/>
              </w:rPr>
              <w:t xml:space="preserve">7.4. </w:t>
            </w:r>
            <w:r w:rsidRPr="00C61ABB">
              <w:rPr>
                <w:sz w:val="22"/>
              </w:rPr>
              <w:t>Егер</w:t>
            </w:r>
            <w:r w:rsidRPr="008D4BD4">
              <w:rPr>
                <w:sz w:val="22"/>
                <w:lang w:val="en-US"/>
              </w:rPr>
              <w:t xml:space="preserve"> </w:t>
            </w:r>
            <w:r w:rsidRPr="00C61ABB">
              <w:rPr>
                <w:sz w:val="22"/>
              </w:rPr>
              <w:t>бұзушылықтың</w:t>
            </w:r>
            <w:r w:rsidRPr="008D4BD4">
              <w:rPr>
                <w:sz w:val="22"/>
                <w:lang w:val="en-US"/>
              </w:rPr>
              <w:t xml:space="preserve"> </w:t>
            </w:r>
            <w:r w:rsidRPr="00C61ABB">
              <w:rPr>
                <w:sz w:val="22"/>
              </w:rPr>
              <w:t>болмауы</w:t>
            </w:r>
            <w:r w:rsidRPr="008D4BD4">
              <w:rPr>
                <w:sz w:val="22"/>
                <w:lang w:val="en-US"/>
              </w:rPr>
              <w:t xml:space="preserve"> </w:t>
            </w:r>
            <w:r w:rsidRPr="00C61ABB">
              <w:rPr>
                <w:sz w:val="22"/>
              </w:rPr>
              <w:t>расталмаса</w:t>
            </w:r>
            <w:r w:rsidRPr="008D4BD4">
              <w:rPr>
                <w:sz w:val="22"/>
                <w:lang w:val="en-US"/>
              </w:rPr>
              <w:t xml:space="preserve">, </w:t>
            </w:r>
            <w:r w:rsidRPr="00C61ABB">
              <w:rPr>
                <w:sz w:val="22"/>
              </w:rPr>
              <w:t>Тарап</w:t>
            </w:r>
            <w:r w:rsidRPr="008D4BD4">
              <w:rPr>
                <w:sz w:val="22"/>
                <w:lang w:val="en-US"/>
              </w:rPr>
              <w:t xml:space="preserve"> </w:t>
            </w:r>
            <w:r w:rsidRPr="00C61ABB">
              <w:rPr>
                <w:sz w:val="22"/>
              </w:rPr>
              <w:t>жазбаша</w:t>
            </w:r>
            <w:r w:rsidRPr="008D4BD4">
              <w:rPr>
                <w:sz w:val="22"/>
                <w:lang w:val="en-US"/>
              </w:rPr>
              <w:t xml:space="preserve"> </w:t>
            </w:r>
            <w:r w:rsidRPr="00C61ABB">
              <w:rPr>
                <w:sz w:val="22"/>
              </w:rPr>
              <w:t>хабарлама</w:t>
            </w:r>
            <w:r w:rsidRPr="008D4BD4">
              <w:rPr>
                <w:sz w:val="22"/>
                <w:lang w:val="en-US"/>
              </w:rPr>
              <w:t xml:space="preserve"> </w:t>
            </w:r>
            <w:r w:rsidRPr="00C61ABB">
              <w:rPr>
                <w:sz w:val="22"/>
              </w:rPr>
              <w:t>жібере</w:t>
            </w:r>
            <w:r w:rsidRPr="008D4BD4">
              <w:rPr>
                <w:sz w:val="22"/>
                <w:lang w:val="en-US"/>
              </w:rPr>
              <w:t xml:space="preserve"> </w:t>
            </w:r>
            <w:r w:rsidRPr="00C61ABB">
              <w:rPr>
                <w:sz w:val="22"/>
              </w:rPr>
              <w:t>отырып</w:t>
            </w:r>
            <w:r w:rsidRPr="008D4BD4">
              <w:rPr>
                <w:sz w:val="22"/>
                <w:lang w:val="en-US"/>
              </w:rPr>
              <w:t xml:space="preserve">, </w:t>
            </w:r>
            <w:r w:rsidRPr="00C61ABB">
              <w:rPr>
                <w:sz w:val="22"/>
              </w:rPr>
              <w:t>Шартты</w:t>
            </w:r>
            <w:r w:rsidRPr="008D4BD4">
              <w:rPr>
                <w:sz w:val="22"/>
                <w:lang w:val="en-US"/>
              </w:rPr>
              <w:t xml:space="preserve"> </w:t>
            </w:r>
            <w:r w:rsidRPr="00C61ABB">
              <w:rPr>
                <w:sz w:val="22"/>
              </w:rPr>
              <w:t>біржақты</w:t>
            </w:r>
            <w:r w:rsidRPr="008D4BD4">
              <w:rPr>
                <w:sz w:val="22"/>
                <w:lang w:val="en-US"/>
              </w:rPr>
              <w:t xml:space="preserve"> </w:t>
            </w:r>
            <w:r w:rsidRPr="00C61ABB">
              <w:rPr>
                <w:sz w:val="22"/>
              </w:rPr>
              <w:t>соттан</w:t>
            </w:r>
            <w:r w:rsidRPr="008D4BD4">
              <w:rPr>
                <w:sz w:val="22"/>
                <w:lang w:val="en-US"/>
              </w:rPr>
              <w:t xml:space="preserve"> </w:t>
            </w:r>
            <w:r w:rsidRPr="00C61ABB">
              <w:rPr>
                <w:sz w:val="22"/>
              </w:rPr>
              <w:t>тыс</w:t>
            </w:r>
            <w:r w:rsidRPr="008D4BD4">
              <w:rPr>
                <w:sz w:val="22"/>
                <w:lang w:val="en-US"/>
              </w:rPr>
              <w:t xml:space="preserve"> </w:t>
            </w:r>
            <w:r w:rsidRPr="00C61ABB">
              <w:rPr>
                <w:sz w:val="22"/>
              </w:rPr>
              <w:t>тәртіппен</w:t>
            </w:r>
            <w:r w:rsidRPr="008D4BD4">
              <w:rPr>
                <w:sz w:val="22"/>
                <w:lang w:val="en-US"/>
              </w:rPr>
              <w:t xml:space="preserve"> </w:t>
            </w:r>
            <w:r w:rsidRPr="00C61ABB">
              <w:rPr>
                <w:sz w:val="22"/>
              </w:rPr>
              <w:t>бұза</w:t>
            </w:r>
            <w:r w:rsidRPr="008D4BD4">
              <w:rPr>
                <w:sz w:val="22"/>
                <w:lang w:val="en-US"/>
              </w:rPr>
              <w:t xml:space="preserve"> </w:t>
            </w:r>
            <w:r w:rsidRPr="00C61ABB">
              <w:rPr>
                <w:sz w:val="22"/>
              </w:rPr>
              <w:t>алады</w:t>
            </w:r>
            <w:r w:rsidRPr="008D4BD4">
              <w:rPr>
                <w:sz w:val="22"/>
                <w:lang w:val="en-US"/>
              </w:rPr>
              <w:t>.</w:t>
            </w:r>
          </w:p>
          <w:p w:rsidR="00085ED0" w:rsidRPr="008D4BD4" w:rsidRDefault="00085ED0" w:rsidP="00085ED0">
            <w:pPr>
              <w:pStyle w:val="a3"/>
              <w:tabs>
                <w:tab w:val="left" w:pos="720"/>
              </w:tabs>
              <w:suppressAutoHyphens/>
              <w:rPr>
                <w:rFonts w:ascii="Times New Roman" w:hAnsi="Times New Roman"/>
                <w:b/>
                <w:color w:val="auto"/>
                <w:sz w:val="22"/>
                <w:szCs w:val="22"/>
                <w:lang w:val="en-US"/>
              </w:rPr>
            </w:pPr>
          </w:p>
          <w:p w:rsidR="00085ED0" w:rsidRPr="008D4BD4" w:rsidRDefault="00085ED0" w:rsidP="00085ED0">
            <w:pPr>
              <w:pStyle w:val="a3"/>
              <w:tabs>
                <w:tab w:val="left" w:pos="720"/>
              </w:tabs>
              <w:suppressAutoHyphens/>
              <w:rPr>
                <w:rFonts w:ascii="Times New Roman" w:hAnsi="Times New Roman"/>
                <w:b/>
                <w:color w:val="auto"/>
                <w:sz w:val="22"/>
                <w:szCs w:val="22"/>
                <w:lang w:val="en-US"/>
              </w:rPr>
            </w:pPr>
          </w:p>
          <w:p w:rsidR="00085ED0" w:rsidRPr="00C61ABB" w:rsidRDefault="00085ED0" w:rsidP="00085ED0">
            <w:pPr>
              <w:pStyle w:val="a3"/>
              <w:tabs>
                <w:tab w:val="left" w:pos="720"/>
              </w:tabs>
              <w:suppressAutoHyphens/>
              <w:jc w:val="both"/>
              <w:rPr>
                <w:rFonts w:ascii="Times New Roman" w:hAnsi="Times New Roman"/>
                <w:b/>
                <w:color w:val="auto"/>
                <w:sz w:val="22"/>
                <w:szCs w:val="22"/>
              </w:rPr>
            </w:pPr>
            <w:r w:rsidRPr="00C61ABB">
              <w:rPr>
                <w:rFonts w:ascii="Times New Roman" w:hAnsi="Times New Roman"/>
                <w:b/>
                <w:color w:val="auto"/>
                <w:sz w:val="22"/>
              </w:rPr>
              <w:t>8. Өзге талаптар</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 xml:space="preserve">8.1. Қолданыстағы Талаптар Банктің </w:t>
            </w:r>
            <w:hyperlink r:id="rId9" w:history="1">
              <w:r w:rsidRPr="00C61ABB">
                <w:rPr>
                  <w:rStyle w:val="ad"/>
                  <w:rFonts w:ascii="Times New Roman" w:hAnsi="Times New Roman"/>
                  <w:color w:val="auto"/>
                  <w:sz w:val="22"/>
                </w:rPr>
                <w:t>www.berekebank.kz</w:t>
              </w:r>
            </w:hyperlink>
            <w:r w:rsidRPr="00C61ABB">
              <w:rPr>
                <w:rFonts w:ascii="Times New Roman" w:hAnsi="Times New Roman"/>
                <w:color w:val="auto"/>
                <w:sz w:val="22"/>
              </w:rPr>
              <w:t xml:space="preserve"> интернет-сайтында жарияланады.  Банк біржақты тәртіпте Агенттің қандай да бір келісімінсіз Талаптарды өзгертуге және/немесе күшін жоюға құқылы. </w:t>
            </w:r>
          </w:p>
          <w:p w:rsidR="00085ED0" w:rsidRPr="00C61ABB" w:rsidRDefault="00085ED0" w:rsidP="00085ED0">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rPr>
              <w:t>Агент Банктің интернет-сайтында жарияланатын Талаптардағы өзгерістерді өз бетінше бақылауға және олармен танысуға міндетті. Агент Талаптардың өзгертілген редакциясымен келіспеген жағдайда, ол Талаптарда көзделген кез келген тәсілмен Талаптардың өзгертілген редакциясы жарияланған күннен бастап 3 күнтізбелік күн ішінде Шартты бұзуды талап етуге құқылы. Егер Шартты бұзу бойынша талап Банкке белгіленген мерзімде жіберілмейтін болса, бұл жағдай Агенттің Талаптардың жаңа (өзгертілген) редакциясымен және жалпы енгізілген өзгерістерді қоса алғанда, оған қосылумен келісетінін білдіреді.</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 xml:space="preserve">8.2. Шарт Банк Агенттің Өтінішін акцепттеген сәттен бастап күшіне енеді және Өтініште белгіленген күннен бастап 1 жыл ішінде қолданыста болады. </w:t>
            </w:r>
          </w:p>
          <w:p w:rsidR="00085ED0" w:rsidRPr="00C61ABB" w:rsidRDefault="00085ED0" w:rsidP="00085ED0">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rPr>
              <w:t xml:space="preserve">Егер Тараптардың ешқайсысы белгіленген мерзім аяқталғанға дейін кем дегенде 30 күнтізбелік күн бұрын келесі тарапты Шартты бұзу туралы жазбаша хабардар етпесе, осы мерзім аяқталғаннан </w:t>
            </w:r>
            <w:r w:rsidRPr="00C61ABB">
              <w:rPr>
                <w:rFonts w:ascii="Times New Roman" w:hAnsi="Times New Roman"/>
                <w:color w:val="auto"/>
                <w:sz w:val="22"/>
              </w:rPr>
              <w:lastRenderedPageBreak/>
              <w:t xml:space="preserve">кейін Шарт әрбір келесі 12 айға автоматты түрде ұзартылады. </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 xml:space="preserve">8.3. Тараптардың өзара есеп айырысу бөлігінде өз міндеттемелерін толық орындауы/тиісті түрде орындауы Тараптар болжамды бұзу күніне дейін 5 (бес) жұмыс күні бұрын бір бірін жазбаша хабардар ете отырып, Шартты біржақты тәртіппен бұзуға құқылы. </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8.4. Шарт бойынша немесе соған байланысты туындайтын барлық даулар Тараптар арасында келіссөздер жүргізу арқылы шешіледі.</w:t>
            </w:r>
          </w:p>
          <w:p w:rsidR="00085ED0" w:rsidRPr="00C61ABB" w:rsidRDefault="00085ED0" w:rsidP="00085ED0">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rPr>
              <w:t>Тараптардың даулы жағдайлар бойынша кінәрат-талаптар жазбаша түрде Талапта, Өтініште көрсетілген мекенжайлар бойынша жіберіледі. Мұндай кінәрат-талаптарға жауапты Тарап олар келіп түскен күннен бастап 15 күнтізбелік күн ішінде беруі тиіс.</w:t>
            </w:r>
          </w:p>
          <w:p w:rsidR="00085ED0" w:rsidRPr="00C61ABB" w:rsidRDefault="00085ED0" w:rsidP="00085ED0">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rPr>
              <w:t>Тараптар келісімге келмеген жағдайда, дау Банктің ұйғаруымен, Шарт жасасқан Банктің Орталық кеңсесінің немесе Банк филиалының тіркелген/орналасқан жері бойынша сотта қаралады. Қолданылатын құқық – ҚР заңнамасы.</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 xml:space="preserve">8.5. Тараптар бір-біріне хабарламалар мен ескертулерді мынадай тәсілдермен жібереді, соның ішінде, бірақ олармен шектелмей: пошта мекенжайы, электрондық пошта мекенжайлары, Мобильді қосымша. Агентке хабарлама форматын, түрін оны жіберу тәсілін Банк өзі белгілейді. </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Хабарлама келесі жағдайларда алынған болып саналады:</w:t>
            </w:r>
          </w:p>
          <w:p w:rsidR="00085ED0" w:rsidRPr="00C61ABB" w:rsidRDefault="00085ED0" w:rsidP="00085ED0">
            <w:pPr>
              <w:pStyle w:val="a3"/>
              <w:tabs>
                <w:tab w:val="left" w:pos="321"/>
              </w:tabs>
              <w:suppressAutoHyphens/>
              <w:jc w:val="both"/>
              <w:rPr>
                <w:rFonts w:ascii="Times New Roman" w:hAnsi="Times New Roman"/>
                <w:color w:val="auto"/>
                <w:sz w:val="22"/>
                <w:szCs w:val="22"/>
              </w:rPr>
            </w:pPr>
            <w:r w:rsidRPr="00C61ABB">
              <w:rPr>
                <w:rFonts w:ascii="Times New Roman" w:hAnsi="Times New Roman"/>
                <w:color w:val="auto"/>
                <w:sz w:val="22"/>
              </w:rPr>
              <w:t>1) қолма-қол (жеткізушімен) жеткізілген кезде – тиісті белгісімен алынған күні;</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2) хатпен жіберілген кезде – жібергеннен кейін 4 (төртінші) күнтізбелік күні (жіберген кезде пошта ұйымы берген құжаттың күні бойынша);</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3)  SMS-хабарламамен, электронды поштамен, Мобильді қосымша арқылы жіберген кезде - жіберген күні.</w:t>
            </w:r>
          </w:p>
          <w:p w:rsidR="00085ED0" w:rsidRPr="00C61ABB" w:rsidRDefault="00085ED0" w:rsidP="00085ED0">
            <w:pPr>
              <w:jc w:val="both"/>
              <w:rPr>
                <w:sz w:val="22"/>
                <w:szCs w:val="22"/>
              </w:rPr>
            </w:pPr>
            <w:r w:rsidRPr="00C61ABB">
              <w:rPr>
                <w:sz w:val="22"/>
              </w:rPr>
              <w:t>8.6. Шартта қолданылатын терминдер мен анықтамалар келесі мағынаға ие:</w:t>
            </w:r>
          </w:p>
          <w:p w:rsidR="00085ED0" w:rsidRPr="00C61ABB" w:rsidRDefault="00BD4380" w:rsidP="00085ED0">
            <w:pPr>
              <w:tabs>
                <w:tab w:val="left" w:pos="183"/>
                <w:tab w:val="left" w:pos="390"/>
              </w:tabs>
              <w:suppressAutoHyphens/>
              <w:autoSpaceDE w:val="0"/>
              <w:autoSpaceDN w:val="0"/>
              <w:adjustRightInd w:val="0"/>
              <w:jc w:val="both"/>
              <w:rPr>
                <w:spacing w:val="-1"/>
                <w:sz w:val="22"/>
                <w:szCs w:val="22"/>
              </w:rPr>
            </w:pPr>
            <w:r>
              <w:rPr>
                <w:b/>
                <w:sz w:val="22"/>
              </w:rPr>
              <w:t xml:space="preserve">Клиент </w:t>
            </w:r>
            <w:r>
              <w:rPr>
                <w:sz w:val="22"/>
              </w:rPr>
              <w:t xml:space="preserve">– Банк қызметтеріне қызығушылық танытқан заңды тұлға немесе жеке </w:t>
            </w:r>
            <w:proofErr w:type="gramStart"/>
            <w:r>
              <w:rPr>
                <w:sz w:val="22"/>
              </w:rPr>
              <w:t>кәсіпкер.</w:t>
            </w:r>
            <w:r w:rsidR="00085ED0" w:rsidRPr="00C61ABB">
              <w:rPr>
                <w:b/>
                <w:sz w:val="22"/>
              </w:rPr>
              <w:t>Дұрыс</w:t>
            </w:r>
            <w:proofErr w:type="gramEnd"/>
            <w:r w:rsidR="00085ED0" w:rsidRPr="00C61ABB">
              <w:rPr>
                <w:b/>
                <w:sz w:val="22"/>
              </w:rPr>
              <w:t xml:space="preserve"> лид</w:t>
            </w:r>
            <w:r w:rsidR="00085ED0" w:rsidRPr="00C61ABB">
              <w:rPr>
                <w:sz w:val="22"/>
              </w:rPr>
              <w:t xml:space="preserve"> - бұл Агент сол Клиент бойынша өтінімдерді (лидтерді) қайталамай, Клиент бойынша дұрыс деректерін көрсете отырып, Банкке жіберілген өтінім;</w:t>
            </w:r>
            <w:r w:rsidR="00085ED0" w:rsidRPr="00C61ABB">
              <w:rPr>
                <w:b/>
                <w:sz w:val="22"/>
              </w:rPr>
              <w:t xml:space="preserve"> </w:t>
            </w:r>
          </w:p>
          <w:p w:rsidR="00085ED0" w:rsidRPr="00C61ABB" w:rsidRDefault="00085ED0" w:rsidP="00085ED0">
            <w:pPr>
              <w:tabs>
                <w:tab w:val="left" w:pos="183"/>
                <w:tab w:val="left" w:pos="390"/>
              </w:tabs>
              <w:suppressAutoHyphens/>
              <w:autoSpaceDE w:val="0"/>
              <w:autoSpaceDN w:val="0"/>
              <w:adjustRightInd w:val="0"/>
              <w:jc w:val="both"/>
              <w:rPr>
                <w:spacing w:val="-1"/>
                <w:sz w:val="22"/>
                <w:szCs w:val="22"/>
              </w:rPr>
            </w:pPr>
            <w:r w:rsidRPr="00C61ABB">
              <w:rPr>
                <w:b/>
                <w:sz w:val="22"/>
              </w:rPr>
              <w:t>Жеке кабинет</w:t>
            </w:r>
            <w:r w:rsidRPr="00C61ABB">
              <w:rPr>
                <w:sz w:val="22"/>
              </w:rPr>
              <w:t xml:space="preserve"> - Агентті тіркеу, жеке QR-код/рефералдық сілтеме алу және Клиенттерді тарту процесімен байланысты басқа әрекеттер үшін қолданылатын Банкке тиесілі бағдарламалық жасақтама;</w:t>
            </w:r>
          </w:p>
          <w:p w:rsidR="00085ED0" w:rsidRPr="00C61ABB" w:rsidRDefault="00085ED0" w:rsidP="00085ED0">
            <w:pPr>
              <w:tabs>
                <w:tab w:val="left" w:pos="183"/>
              </w:tabs>
              <w:suppressAutoHyphens/>
              <w:jc w:val="both"/>
              <w:rPr>
                <w:rFonts w:eastAsia="Batang"/>
                <w:b/>
                <w:sz w:val="22"/>
                <w:szCs w:val="22"/>
              </w:rPr>
            </w:pPr>
            <w:r w:rsidRPr="00C61ABB">
              <w:rPr>
                <w:b/>
                <w:sz w:val="22"/>
              </w:rPr>
              <w:t xml:space="preserve">Платформа - </w:t>
            </w:r>
            <w:r w:rsidRPr="00C61ABB">
              <w:rPr>
                <w:sz w:val="22"/>
              </w:rPr>
              <w:t>әлеуетті Клиенттер бойынша өтінімдер/лидтер құруға арналған интернет-портал;</w:t>
            </w:r>
          </w:p>
          <w:p w:rsidR="00085ED0" w:rsidRPr="00C61ABB" w:rsidRDefault="00085ED0" w:rsidP="00085ED0">
            <w:pPr>
              <w:tabs>
                <w:tab w:val="left" w:pos="183"/>
              </w:tabs>
              <w:suppressAutoHyphens/>
              <w:jc w:val="both"/>
              <w:rPr>
                <w:rFonts w:eastAsia="Batang"/>
                <w:b/>
                <w:sz w:val="22"/>
                <w:szCs w:val="22"/>
              </w:rPr>
            </w:pPr>
            <w:r w:rsidRPr="00C61ABB">
              <w:rPr>
                <w:b/>
                <w:sz w:val="22"/>
              </w:rPr>
              <w:t xml:space="preserve">Корпоративтік бизнеске арналған қашықтан банктік қызмет көрсету жүйесі (немесе Жүйе) </w:t>
            </w:r>
            <w:r w:rsidRPr="00C61ABB">
              <w:rPr>
                <w:sz w:val="22"/>
              </w:rPr>
              <w:t xml:space="preserve">– электрондық банк қызметтерін </w:t>
            </w:r>
            <w:hyperlink r:id="rId10" w:history="1">
              <w:r w:rsidRPr="00C61ABB">
                <w:rPr>
                  <w:rStyle w:val="ad"/>
                  <w:color w:val="auto"/>
                  <w:sz w:val="22"/>
                </w:rPr>
                <w:t>https://business.berekebank.kz</w:t>
              </w:r>
            </w:hyperlink>
            <w:r w:rsidRPr="00C61ABB">
              <w:rPr>
                <w:sz w:val="22"/>
              </w:rPr>
              <w:t xml:space="preserve"> мекенжайы бойынша Интернет-банкинг жүйесі арқылы немесе мобильді қосымша арқылы алуға мүмкіндік беретін, Клиент мен банк арасындағы байланысты қамтамасыз </w:t>
            </w:r>
            <w:r w:rsidRPr="00C61ABB">
              <w:rPr>
                <w:sz w:val="22"/>
              </w:rPr>
              <w:lastRenderedPageBreak/>
              <w:t>ететін телекоммуникация құралдарының, цифрлық және ақпараттық технологиялардың, бағдарламалық жасақтама мен жабдықтардың жиынтығы;</w:t>
            </w:r>
          </w:p>
          <w:p w:rsidR="00085ED0" w:rsidRPr="00C61ABB" w:rsidRDefault="00085ED0" w:rsidP="00085ED0">
            <w:pPr>
              <w:tabs>
                <w:tab w:val="left" w:pos="183"/>
              </w:tabs>
              <w:suppressAutoHyphens/>
              <w:jc w:val="both"/>
              <w:rPr>
                <w:rFonts w:eastAsia="Batang"/>
                <w:b/>
                <w:sz w:val="22"/>
                <w:szCs w:val="22"/>
              </w:rPr>
            </w:pPr>
            <w:r w:rsidRPr="00C61ABB">
              <w:rPr>
                <w:b/>
                <w:sz w:val="22"/>
              </w:rPr>
              <w:t>Ағымдағы шот</w:t>
            </w:r>
            <w:r w:rsidRPr="00C61ABB">
              <w:rPr>
                <w:sz w:val="22"/>
              </w:rPr>
              <w:t xml:space="preserve"> – Агент Банкте ашқан, Банк Агент Клиенттерді тартқаны үшін сыйақы төлемін жүргізетін ағымдағы шот;</w:t>
            </w:r>
          </w:p>
          <w:p w:rsidR="00085ED0" w:rsidRPr="00C61ABB" w:rsidRDefault="00085ED0" w:rsidP="00085ED0">
            <w:pPr>
              <w:tabs>
                <w:tab w:val="left" w:pos="183"/>
              </w:tabs>
              <w:suppressAutoHyphens/>
              <w:jc w:val="both"/>
              <w:rPr>
                <w:rFonts w:eastAsia="Batang"/>
                <w:b/>
                <w:sz w:val="22"/>
                <w:szCs w:val="22"/>
              </w:rPr>
            </w:pPr>
            <w:r w:rsidRPr="00C61ABB">
              <w:rPr>
                <w:b/>
                <w:sz w:val="22"/>
              </w:rPr>
              <w:t>Landing page мақсатты парақшасы</w:t>
            </w:r>
            <w:r w:rsidRPr="00C61ABB">
              <w:rPr>
                <w:sz w:val="22"/>
              </w:rPr>
              <w:t xml:space="preserve"> - әлеуетті Клиенттердің өтінімдерін құру жүзеге асырылатын Банктің Веб-парақшасы.</w:t>
            </w:r>
          </w:p>
          <w:p w:rsidR="002F3ADF" w:rsidRPr="00C61ABB" w:rsidRDefault="002F3ADF" w:rsidP="00085ED0">
            <w:pPr>
              <w:pStyle w:val="a3"/>
              <w:tabs>
                <w:tab w:val="left" w:pos="720"/>
              </w:tabs>
              <w:suppressAutoHyphens/>
              <w:jc w:val="both"/>
              <w:rPr>
                <w:rFonts w:ascii="Times New Roman" w:hAnsi="Times New Roman"/>
                <w:color w:val="auto"/>
                <w:sz w:val="22"/>
                <w:szCs w:val="22"/>
              </w:rPr>
            </w:pPr>
          </w:p>
          <w:p w:rsidR="008D2BA9" w:rsidRDefault="008D2BA9" w:rsidP="00085ED0">
            <w:pPr>
              <w:pStyle w:val="a3"/>
              <w:tabs>
                <w:tab w:val="left" w:pos="720"/>
              </w:tabs>
              <w:suppressAutoHyphens/>
              <w:jc w:val="both"/>
              <w:rPr>
                <w:rFonts w:ascii="Times New Roman" w:hAnsi="Times New Roman"/>
                <w:color w:val="auto"/>
                <w:sz w:val="22"/>
                <w:szCs w:val="22"/>
              </w:rPr>
            </w:pPr>
          </w:p>
          <w:p w:rsidR="00270D2B" w:rsidRPr="00C61ABB" w:rsidRDefault="00270D2B" w:rsidP="00085ED0">
            <w:pPr>
              <w:pStyle w:val="a3"/>
              <w:tabs>
                <w:tab w:val="left" w:pos="720"/>
              </w:tabs>
              <w:suppressAutoHyphens/>
              <w:jc w:val="both"/>
              <w:rPr>
                <w:rFonts w:ascii="Times New Roman" w:hAnsi="Times New Roman"/>
                <w:color w:val="auto"/>
                <w:sz w:val="22"/>
                <w:szCs w:val="22"/>
              </w:rPr>
            </w:pPr>
          </w:p>
          <w:p w:rsidR="00085ED0" w:rsidRPr="00C61ABB" w:rsidRDefault="00085ED0" w:rsidP="00085ED0">
            <w:pPr>
              <w:pStyle w:val="a3"/>
              <w:tabs>
                <w:tab w:val="left" w:pos="720"/>
              </w:tabs>
              <w:suppressAutoHyphens/>
              <w:jc w:val="both"/>
              <w:rPr>
                <w:b/>
                <w:color w:val="auto"/>
                <w:sz w:val="22"/>
                <w:szCs w:val="22"/>
              </w:rPr>
            </w:pPr>
            <w:r w:rsidRPr="00C61ABB">
              <w:rPr>
                <w:rFonts w:ascii="Times New Roman" w:hAnsi="Times New Roman"/>
                <w:b/>
                <w:color w:val="auto"/>
                <w:sz w:val="22"/>
              </w:rPr>
              <w:t>9. Банктің деректемелері</w:t>
            </w:r>
          </w:p>
          <w:p w:rsidR="00085ED0" w:rsidRPr="00C61ABB" w:rsidRDefault="00085ED0" w:rsidP="00085ED0">
            <w:pPr>
              <w:tabs>
                <w:tab w:val="left" w:pos="183"/>
              </w:tabs>
              <w:suppressAutoHyphens/>
              <w:jc w:val="both"/>
              <w:rPr>
                <w:rFonts w:eastAsia="Batang"/>
                <w:sz w:val="22"/>
                <w:szCs w:val="22"/>
              </w:rPr>
            </w:pPr>
            <w:r w:rsidRPr="00C61ABB">
              <w:rPr>
                <w:sz w:val="22"/>
              </w:rPr>
              <w:t>«Bereke Bank» АҚ (Lesha Bank LLC (Public) ЕБ)</w:t>
            </w:r>
          </w:p>
          <w:p w:rsidR="00085ED0" w:rsidRPr="00C61ABB" w:rsidRDefault="00085ED0" w:rsidP="00085ED0">
            <w:pPr>
              <w:tabs>
                <w:tab w:val="left" w:pos="183"/>
              </w:tabs>
              <w:suppressAutoHyphens/>
              <w:jc w:val="both"/>
              <w:rPr>
                <w:rFonts w:eastAsia="Batang"/>
                <w:sz w:val="22"/>
                <w:szCs w:val="22"/>
              </w:rPr>
            </w:pPr>
            <w:r w:rsidRPr="00C61ABB">
              <w:rPr>
                <w:sz w:val="22"/>
              </w:rPr>
              <w:t>Қазақстан Республикасы, Алматы қ., 050059, Әл-Фараби даңғылы, 13/1 үй</w:t>
            </w:r>
          </w:p>
          <w:p w:rsidR="00085ED0" w:rsidRPr="00C61ABB" w:rsidRDefault="00085ED0" w:rsidP="00085ED0">
            <w:pPr>
              <w:tabs>
                <w:tab w:val="left" w:pos="183"/>
              </w:tabs>
              <w:suppressAutoHyphens/>
              <w:jc w:val="both"/>
              <w:rPr>
                <w:rFonts w:eastAsia="Batang"/>
                <w:sz w:val="22"/>
                <w:szCs w:val="22"/>
              </w:rPr>
            </w:pPr>
            <w:r w:rsidRPr="00C61ABB">
              <w:rPr>
                <w:sz w:val="22"/>
              </w:rPr>
              <w:t>Қазақстан Республикасының Ұлттық Банкінің монетарлы операцияларын есепке алу басқармасындағы (КШТҚБ) Кор.шоты KZ82125KZT1001300306, код 125</w:t>
            </w:r>
          </w:p>
          <w:p w:rsidR="00085ED0" w:rsidRPr="00C61ABB" w:rsidRDefault="00085ED0" w:rsidP="00085ED0">
            <w:pPr>
              <w:tabs>
                <w:tab w:val="left" w:pos="183"/>
              </w:tabs>
              <w:suppressAutoHyphens/>
              <w:jc w:val="both"/>
              <w:rPr>
                <w:rFonts w:eastAsia="Batang"/>
                <w:sz w:val="22"/>
                <w:szCs w:val="22"/>
              </w:rPr>
            </w:pPr>
            <w:r w:rsidRPr="00C61ABB">
              <w:rPr>
                <w:sz w:val="22"/>
              </w:rPr>
              <w:t>БСК BRKEKZKA</w:t>
            </w:r>
          </w:p>
          <w:p w:rsidR="00E5002A" w:rsidRPr="00C61ABB" w:rsidRDefault="00085ED0" w:rsidP="00085ED0">
            <w:pPr>
              <w:tabs>
                <w:tab w:val="left" w:pos="540"/>
                <w:tab w:val="left" w:pos="1080"/>
              </w:tabs>
              <w:suppressAutoHyphens/>
              <w:jc w:val="both"/>
              <w:rPr>
                <w:lang w:val="kk-KZ"/>
              </w:rPr>
            </w:pPr>
            <w:r w:rsidRPr="00C61ABB">
              <w:rPr>
                <w:sz w:val="22"/>
              </w:rPr>
              <w:t>БСН 930740000137</w:t>
            </w:r>
          </w:p>
        </w:tc>
        <w:tc>
          <w:tcPr>
            <w:tcW w:w="5132" w:type="dxa"/>
            <w:tcBorders>
              <w:top w:val="single" w:sz="4" w:space="0" w:color="auto"/>
              <w:left w:val="single" w:sz="4" w:space="0" w:color="auto"/>
              <w:bottom w:val="single" w:sz="4" w:space="0" w:color="auto"/>
              <w:right w:val="single" w:sz="4" w:space="0" w:color="auto"/>
            </w:tcBorders>
          </w:tcPr>
          <w:p w:rsidR="00AE2DCA" w:rsidRPr="004A4C12" w:rsidRDefault="00AE2DCA" w:rsidP="00AE2DCA">
            <w:pPr>
              <w:tabs>
                <w:tab w:val="left" w:pos="33"/>
              </w:tabs>
              <w:suppressAutoHyphens/>
              <w:autoSpaceDE w:val="0"/>
              <w:autoSpaceDN w:val="0"/>
              <w:adjustRightInd w:val="0"/>
              <w:jc w:val="right"/>
              <w:rPr>
                <w:sz w:val="18"/>
                <w:szCs w:val="18"/>
              </w:rPr>
            </w:pPr>
            <w:r w:rsidRPr="00C61ABB">
              <w:rPr>
                <w:sz w:val="18"/>
                <w:szCs w:val="18"/>
              </w:rPr>
              <w:lastRenderedPageBreak/>
              <w:t>Регистрационный №</w:t>
            </w:r>
            <w:r w:rsidR="000730B0" w:rsidRPr="004A4C12">
              <w:rPr>
                <w:sz w:val="18"/>
                <w:szCs w:val="18"/>
              </w:rPr>
              <w:t>1887</w:t>
            </w:r>
          </w:p>
          <w:p w:rsidR="00AE2DCA" w:rsidRPr="00C61ABB" w:rsidRDefault="00AE2DCA" w:rsidP="00E5002A">
            <w:pPr>
              <w:tabs>
                <w:tab w:val="left" w:pos="33"/>
              </w:tabs>
              <w:suppressAutoHyphens/>
              <w:autoSpaceDE w:val="0"/>
              <w:autoSpaceDN w:val="0"/>
              <w:adjustRightInd w:val="0"/>
              <w:jc w:val="center"/>
              <w:rPr>
                <w:b/>
                <w:sz w:val="22"/>
                <w:szCs w:val="22"/>
              </w:rPr>
            </w:pPr>
          </w:p>
          <w:p w:rsidR="00E5002A" w:rsidRPr="00C61ABB" w:rsidRDefault="00F375DC" w:rsidP="00A17605">
            <w:pPr>
              <w:tabs>
                <w:tab w:val="left" w:pos="33"/>
              </w:tabs>
              <w:suppressAutoHyphens/>
              <w:autoSpaceDE w:val="0"/>
              <w:autoSpaceDN w:val="0"/>
              <w:adjustRightInd w:val="0"/>
              <w:jc w:val="center"/>
              <w:rPr>
                <w:sz w:val="22"/>
                <w:szCs w:val="22"/>
              </w:rPr>
            </w:pPr>
            <w:r w:rsidRPr="00C61ABB">
              <w:rPr>
                <w:b/>
                <w:sz w:val="22"/>
                <w:szCs w:val="22"/>
              </w:rPr>
              <w:t>У</w:t>
            </w:r>
            <w:r w:rsidR="00E5002A" w:rsidRPr="00C61ABB">
              <w:rPr>
                <w:b/>
                <w:sz w:val="22"/>
                <w:szCs w:val="22"/>
              </w:rPr>
              <w:t>словия по привлечению клиентов</w:t>
            </w:r>
          </w:p>
          <w:p w:rsidR="00E5002A" w:rsidRPr="00C61ABB" w:rsidRDefault="00E5002A" w:rsidP="00E5002A">
            <w:pPr>
              <w:tabs>
                <w:tab w:val="left" w:pos="720"/>
              </w:tabs>
              <w:suppressAutoHyphens/>
              <w:ind w:firstLine="540"/>
              <w:jc w:val="both"/>
              <w:rPr>
                <w:b/>
                <w:sz w:val="22"/>
                <w:szCs w:val="22"/>
              </w:rPr>
            </w:pPr>
          </w:p>
          <w:p w:rsidR="00E5002A" w:rsidRPr="00C61ABB" w:rsidRDefault="00E5002A" w:rsidP="00E5002A">
            <w:pPr>
              <w:tabs>
                <w:tab w:val="left" w:pos="720"/>
              </w:tabs>
              <w:suppressAutoHyphens/>
              <w:jc w:val="both"/>
              <w:rPr>
                <w:b/>
                <w:sz w:val="22"/>
                <w:szCs w:val="22"/>
              </w:rPr>
            </w:pPr>
            <w:r w:rsidRPr="00C61ABB">
              <w:rPr>
                <w:b/>
                <w:sz w:val="22"/>
                <w:szCs w:val="22"/>
              </w:rPr>
              <w:t>1. Общие положения</w:t>
            </w:r>
          </w:p>
          <w:p w:rsidR="00E5002A" w:rsidRPr="00C61ABB" w:rsidRDefault="00E5002A" w:rsidP="00E5002A">
            <w:pPr>
              <w:tabs>
                <w:tab w:val="left" w:pos="720"/>
              </w:tabs>
              <w:suppressAutoHyphens/>
              <w:jc w:val="both"/>
              <w:rPr>
                <w:sz w:val="22"/>
                <w:szCs w:val="22"/>
              </w:rPr>
            </w:pPr>
            <w:r w:rsidRPr="00C61ABB">
              <w:rPr>
                <w:sz w:val="22"/>
                <w:szCs w:val="22"/>
              </w:rPr>
              <w:t xml:space="preserve">1.1. Настоящие Условия по привлечению клиентов (далее – </w:t>
            </w:r>
            <w:r w:rsidRPr="00C61ABB">
              <w:rPr>
                <w:i/>
                <w:sz w:val="22"/>
                <w:szCs w:val="22"/>
              </w:rPr>
              <w:t>Условия</w:t>
            </w:r>
            <w:r w:rsidRPr="00C61ABB">
              <w:rPr>
                <w:sz w:val="22"/>
                <w:szCs w:val="22"/>
              </w:rPr>
              <w:t xml:space="preserve">), а также подписанное </w:t>
            </w:r>
            <w:r w:rsidR="009B543F" w:rsidRPr="00C61ABB">
              <w:rPr>
                <w:sz w:val="22"/>
                <w:szCs w:val="22"/>
              </w:rPr>
              <w:t>Агент</w:t>
            </w:r>
            <w:r w:rsidR="00CD1E44" w:rsidRPr="00C61ABB">
              <w:rPr>
                <w:sz w:val="22"/>
                <w:szCs w:val="22"/>
              </w:rPr>
              <w:t xml:space="preserve">ом </w:t>
            </w:r>
            <w:r w:rsidRPr="00C61ABB">
              <w:rPr>
                <w:sz w:val="22"/>
                <w:szCs w:val="22"/>
              </w:rPr>
              <w:t>и акцептованное АО «Bereke Bank»</w:t>
            </w:r>
            <w:r w:rsidR="00D140EC" w:rsidRPr="00C61ABB">
              <w:rPr>
                <w:sz w:val="22"/>
                <w:szCs w:val="22"/>
                <w:lang w:val="kk-KZ"/>
              </w:rPr>
              <w:t xml:space="preserve"> (ДБ Lesha Bank LLC (Public))</w:t>
            </w:r>
            <w:r w:rsidRPr="00C61ABB">
              <w:rPr>
                <w:sz w:val="22"/>
                <w:szCs w:val="22"/>
              </w:rPr>
              <w:t xml:space="preserve"> (далее – </w:t>
            </w:r>
            <w:r w:rsidRPr="00C61ABB">
              <w:rPr>
                <w:i/>
                <w:sz w:val="22"/>
                <w:szCs w:val="22"/>
              </w:rPr>
              <w:t>Банк</w:t>
            </w:r>
            <w:r w:rsidRPr="00C61ABB">
              <w:rPr>
                <w:sz w:val="22"/>
                <w:szCs w:val="22"/>
              </w:rPr>
              <w:t xml:space="preserve">) Заявление на оказание услуг и присоединении к Условиям по привлечению клиентов (далее – </w:t>
            </w:r>
            <w:r w:rsidRPr="00C61ABB">
              <w:rPr>
                <w:i/>
                <w:sz w:val="22"/>
                <w:szCs w:val="22"/>
              </w:rPr>
              <w:t>Заявление</w:t>
            </w:r>
            <w:r w:rsidRPr="00C61ABB">
              <w:rPr>
                <w:sz w:val="22"/>
                <w:szCs w:val="22"/>
              </w:rPr>
              <w:t xml:space="preserve">) в совокупности являются Договором по привлечению клиентов (далее – </w:t>
            </w:r>
            <w:r w:rsidRPr="00C61ABB">
              <w:rPr>
                <w:i/>
                <w:sz w:val="22"/>
                <w:szCs w:val="22"/>
              </w:rPr>
              <w:t>Договор</w:t>
            </w:r>
            <w:r w:rsidRPr="00C61ABB">
              <w:rPr>
                <w:sz w:val="22"/>
                <w:szCs w:val="22"/>
              </w:rPr>
              <w:t>).</w:t>
            </w:r>
          </w:p>
          <w:p w:rsidR="00E5002A" w:rsidRPr="00C61ABB" w:rsidRDefault="00E5002A" w:rsidP="00E5002A">
            <w:pPr>
              <w:tabs>
                <w:tab w:val="left" w:pos="183"/>
                <w:tab w:val="left" w:pos="466"/>
              </w:tabs>
              <w:suppressAutoHyphens/>
              <w:jc w:val="both"/>
              <w:rPr>
                <w:sz w:val="22"/>
                <w:szCs w:val="22"/>
              </w:rPr>
            </w:pPr>
            <w:r w:rsidRPr="00C61ABB">
              <w:rPr>
                <w:sz w:val="22"/>
                <w:szCs w:val="22"/>
              </w:rPr>
              <w:t xml:space="preserve">1.2. Предметом Договора являются правоотношения между Банком и </w:t>
            </w:r>
            <w:r w:rsidR="009B543F" w:rsidRPr="00C61ABB">
              <w:rPr>
                <w:sz w:val="22"/>
                <w:szCs w:val="22"/>
              </w:rPr>
              <w:t>Агент</w:t>
            </w:r>
            <w:r w:rsidR="00900412" w:rsidRPr="00C61ABB">
              <w:rPr>
                <w:sz w:val="22"/>
                <w:szCs w:val="22"/>
              </w:rPr>
              <w:t xml:space="preserve">ом </w:t>
            </w:r>
            <w:r w:rsidRPr="00C61ABB">
              <w:rPr>
                <w:sz w:val="22"/>
                <w:szCs w:val="22"/>
              </w:rPr>
              <w:t xml:space="preserve">по осуществлению </w:t>
            </w:r>
            <w:r w:rsidR="009B543F" w:rsidRPr="00C61ABB">
              <w:rPr>
                <w:sz w:val="22"/>
                <w:szCs w:val="22"/>
              </w:rPr>
              <w:t>Агент</w:t>
            </w:r>
            <w:r w:rsidR="00900412" w:rsidRPr="00C61ABB">
              <w:rPr>
                <w:sz w:val="22"/>
                <w:szCs w:val="22"/>
              </w:rPr>
              <w:t xml:space="preserve">ом </w:t>
            </w:r>
            <w:r w:rsidRPr="00C61ABB">
              <w:rPr>
                <w:sz w:val="22"/>
                <w:szCs w:val="22"/>
              </w:rPr>
              <w:t xml:space="preserve">услуги по привлечению потенциальных Клиентов, заинтересованных в </w:t>
            </w:r>
            <w:r w:rsidR="00C55649">
              <w:rPr>
                <w:sz w:val="22"/>
                <w:szCs w:val="22"/>
              </w:rPr>
              <w:t>услугах Банка.</w:t>
            </w:r>
            <w:r w:rsidR="00C55649">
              <w:t xml:space="preserve"> </w:t>
            </w:r>
            <w:r w:rsidR="00C55649">
              <w:rPr>
                <w:sz w:val="22"/>
                <w:szCs w:val="22"/>
              </w:rPr>
              <w:t xml:space="preserve">Виды банковских услуг, на которые привлекаются Клиенты, определены в </w:t>
            </w:r>
            <w:r w:rsidR="00C55649" w:rsidRPr="00C55649">
              <w:rPr>
                <w:sz w:val="22"/>
                <w:szCs w:val="22"/>
              </w:rPr>
              <w:t>Приложении № 2 к Условиям</w:t>
            </w:r>
            <w:r w:rsidR="00C55649">
              <w:rPr>
                <w:sz w:val="22"/>
                <w:szCs w:val="22"/>
              </w:rPr>
              <w:t xml:space="preserve">. Агент привлекает Клиентов </w:t>
            </w:r>
            <w:r w:rsidRPr="00C61ABB">
              <w:rPr>
                <w:sz w:val="22"/>
                <w:szCs w:val="22"/>
              </w:rPr>
              <w:t>следующими способами:</w:t>
            </w:r>
          </w:p>
          <w:p w:rsidR="00E5002A" w:rsidRPr="00C61ABB" w:rsidRDefault="00E5002A" w:rsidP="00E5002A">
            <w:pPr>
              <w:tabs>
                <w:tab w:val="left" w:pos="720"/>
              </w:tabs>
              <w:suppressAutoHyphens/>
              <w:jc w:val="both"/>
              <w:rPr>
                <w:sz w:val="22"/>
                <w:szCs w:val="22"/>
              </w:rPr>
            </w:pPr>
            <w:r w:rsidRPr="00C61ABB">
              <w:rPr>
                <w:sz w:val="22"/>
                <w:szCs w:val="22"/>
              </w:rPr>
              <w:t xml:space="preserve">- консультирование о порядке и условиях </w:t>
            </w:r>
            <w:r w:rsidR="00C55649">
              <w:rPr>
                <w:sz w:val="22"/>
                <w:szCs w:val="22"/>
              </w:rPr>
              <w:t>получения банковских ус</w:t>
            </w:r>
            <w:r w:rsidR="00211156">
              <w:rPr>
                <w:sz w:val="22"/>
                <w:szCs w:val="22"/>
              </w:rPr>
              <w:t>л</w:t>
            </w:r>
            <w:r w:rsidR="00C55649">
              <w:rPr>
                <w:sz w:val="22"/>
                <w:szCs w:val="22"/>
              </w:rPr>
              <w:t>у</w:t>
            </w:r>
            <w:r w:rsidR="00211156">
              <w:rPr>
                <w:sz w:val="22"/>
                <w:szCs w:val="22"/>
              </w:rPr>
              <w:t>г</w:t>
            </w:r>
            <w:r w:rsidRPr="00C61ABB">
              <w:rPr>
                <w:sz w:val="22"/>
                <w:szCs w:val="22"/>
              </w:rPr>
              <w:t xml:space="preserve">, по перечню документов, предоставляемых Клиентом в Банк, необходимых для получения банковской услуги; </w:t>
            </w:r>
          </w:p>
          <w:p w:rsidR="00E5002A" w:rsidRPr="00C61ABB" w:rsidRDefault="00E5002A" w:rsidP="00E5002A">
            <w:pPr>
              <w:tabs>
                <w:tab w:val="left" w:pos="720"/>
              </w:tabs>
              <w:suppressAutoHyphens/>
              <w:jc w:val="both"/>
              <w:rPr>
                <w:sz w:val="22"/>
                <w:szCs w:val="22"/>
              </w:rPr>
            </w:pPr>
            <w:r w:rsidRPr="00C61ABB">
              <w:rPr>
                <w:sz w:val="22"/>
                <w:szCs w:val="22"/>
              </w:rPr>
              <w:t xml:space="preserve">- информирование о преимуществах </w:t>
            </w:r>
            <w:r w:rsidR="00C55649">
              <w:rPr>
                <w:sz w:val="22"/>
                <w:szCs w:val="22"/>
              </w:rPr>
              <w:t>услугах Банка</w:t>
            </w:r>
            <w:r w:rsidR="00E20C79" w:rsidRPr="00C61ABB">
              <w:rPr>
                <w:sz w:val="22"/>
                <w:szCs w:val="22"/>
              </w:rPr>
              <w:t xml:space="preserve">, </w:t>
            </w:r>
            <w:r w:rsidR="00D140EC" w:rsidRPr="00C61ABB">
              <w:rPr>
                <w:sz w:val="22"/>
                <w:szCs w:val="22"/>
              </w:rPr>
              <w:t xml:space="preserve">о размере тарифов по банковским услугам. При этом актуальный перечень документов, необходимых для получения банковских услуг, информацию о ставках и тарифах за оказание банковских услуг, а также об изменениях Агент может посмотреть на сайте Банка – </w:t>
            </w:r>
            <w:hyperlink r:id="rId11" w:history="1">
              <w:r w:rsidR="00270D2B" w:rsidRPr="00BF3973">
                <w:rPr>
                  <w:rStyle w:val="ad"/>
                  <w:sz w:val="22"/>
                  <w:szCs w:val="22"/>
                </w:rPr>
                <w:t>www.berekebank.kz</w:t>
              </w:r>
            </w:hyperlink>
            <w:r w:rsidRPr="00C61ABB">
              <w:rPr>
                <w:sz w:val="22"/>
                <w:szCs w:val="22"/>
              </w:rPr>
              <w:t>;</w:t>
            </w:r>
          </w:p>
          <w:p w:rsidR="00E5002A" w:rsidRPr="00C61ABB" w:rsidRDefault="00E5002A" w:rsidP="00E5002A">
            <w:pPr>
              <w:tabs>
                <w:tab w:val="left" w:pos="720"/>
              </w:tabs>
              <w:suppressAutoHyphens/>
              <w:jc w:val="both"/>
              <w:rPr>
                <w:sz w:val="22"/>
                <w:szCs w:val="22"/>
              </w:rPr>
            </w:pPr>
            <w:r w:rsidRPr="00C61ABB">
              <w:rPr>
                <w:sz w:val="22"/>
                <w:szCs w:val="22"/>
              </w:rPr>
              <w:t>-  консультирование по вопросам заполнения заявки Клиента и отправку её в электронном виде, и информирование о дальнейших действиях Клиента;</w:t>
            </w:r>
          </w:p>
          <w:p w:rsidR="00534400" w:rsidRDefault="00E5002A" w:rsidP="00E5002A">
            <w:pPr>
              <w:tabs>
                <w:tab w:val="left" w:pos="720"/>
              </w:tabs>
              <w:suppressAutoHyphens/>
              <w:jc w:val="both"/>
              <w:rPr>
                <w:sz w:val="22"/>
                <w:szCs w:val="22"/>
              </w:rPr>
            </w:pPr>
            <w:r w:rsidRPr="00C61ABB">
              <w:rPr>
                <w:sz w:val="22"/>
                <w:szCs w:val="22"/>
              </w:rPr>
              <w:t xml:space="preserve">- консультирование по процессу скачивания и установления Мобильного приложения Банка для дистанционного банковского обслуживания корпоративных клиентов, </w:t>
            </w:r>
          </w:p>
          <w:p w:rsidR="00E5002A" w:rsidRPr="00C61ABB" w:rsidRDefault="006E47DB" w:rsidP="00E5002A">
            <w:pPr>
              <w:tabs>
                <w:tab w:val="left" w:pos="720"/>
              </w:tabs>
              <w:suppressAutoHyphens/>
              <w:jc w:val="both"/>
              <w:rPr>
                <w:sz w:val="22"/>
                <w:szCs w:val="22"/>
              </w:rPr>
            </w:pPr>
            <w:r w:rsidRPr="00C61ABB">
              <w:rPr>
                <w:sz w:val="22"/>
                <w:szCs w:val="22"/>
              </w:rPr>
              <w:t>(</w:t>
            </w:r>
            <w:r w:rsidR="00E5002A" w:rsidRPr="00C61ABB">
              <w:rPr>
                <w:sz w:val="22"/>
                <w:szCs w:val="22"/>
              </w:rPr>
              <w:t xml:space="preserve">далее - </w:t>
            </w:r>
            <w:r w:rsidR="00E5002A" w:rsidRPr="00C61ABB">
              <w:rPr>
                <w:i/>
                <w:sz w:val="22"/>
                <w:szCs w:val="22"/>
              </w:rPr>
              <w:t>Услуги</w:t>
            </w:r>
            <w:r w:rsidR="00E5002A" w:rsidRPr="00C61ABB">
              <w:rPr>
                <w:sz w:val="22"/>
                <w:szCs w:val="22"/>
              </w:rPr>
              <w:t>).</w:t>
            </w:r>
          </w:p>
          <w:p w:rsidR="00E5002A" w:rsidRPr="00C61ABB" w:rsidRDefault="00E5002A" w:rsidP="00E5002A">
            <w:pPr>
              <w:tabs>
                <w:tab w:val="left" w:pos="720"/>
              </w:tabs>
              <w:suppressAutoHyphens/>
              <w:jc w:val="both"/>
              <w:rPr>
                <w:sz w:val="22"/>
                <w:szCs w:val="22"/>
              </w:rPr>
            </w:pPr>
            <w:r w:rsidRPr="00C61ABB">
              <w:rPr>
                <w:sz w:val="22"/>
                <w:szCs w:val="22"/>
              </w:rPr>
              <w:t xml:space="preserve">1.3. Заключение Договора между Банком и </w:t>
            </w:r>
            <w:r w:rsidR="009B543F" w:rsidRPr="00C61ABB">
              <w:rPr>
                <w:sz w:val="22"/>
                <w:szCs w:val="22"/>
              </w:rPr>
              <w:t>Агент</w:t>
            </w:r>
            <w:r w:rsidR="00900412" w:rsidRPr="00C61ABB">
              <w:rPr>
                <w:sz w:val="22"/>
                <w:szCs w:val="22"/>
              </w:rPr>
              <w:t xml:space="preserve">ом </w:t>
            </w:r>
            <w:r w:rsidRPr="00C61ABB">
              <w:rPr>
                <w:sz w:val="22"/>
                <w:szCs w:val="22"/>
              </w:rPr>
              <w:t xml:space="preserve">осуществляется присоединением </w:t>
            </w:r>
            <w:r w:rsidR="009B543F" w:rsidRPr="00C61ABB">
              <w:rPr>
                <w:sz w:val="22"/>
                <w:szCs w:val="22"/>
              </w:rPr>
              <w:t>Агент</w:t>
            </w:r>
            <w:r w:rsidR="003B4D29" w:rsidRPr="00C61ABB">
              <w:rPr>
                <w:sz w:val="22"/>
                <w:szCs w:val="22"/>
              </w:rPr>
              <w:t>а к</w:t>
            </w:r>
            <w:r w:rsidRPr="00C61ABB">
              <w:rPr>
                <w:sz w:val="22"/>
                <w:szCs w:val="22"/>
              </w:rPr>
              <w:t xml:space="preserve"> Условиям в целом путем подписания и передачи </w:t>
            </w:r>
            <w:r w:rsidR="009B543F" w:rsidRPr="00C61ABB">
              <w:rPr>
                <w:sz w:val="22"/>
                <w:szCs w:val="22"/>
              </w:rPr>
              <w:t>Агент</w:t>
            </w:r>
            <w:r w:rsidR="00900412" w:rsidRPr="00C61ABB">
              <w:rPr>
                <w:sz w:val="22"/>
                <w:szCs w:val="22"/>
              </w:rPr>
              <w:t xml:space="preserve">ом </w:t>
            </w:r>
            <w:r w:rsidRPr="00C61ABB">
              <w:rPr>
                <w:sz w:val="22"/>
                <w:szCs w:val="22"/>
              </w:rPr>
              <w:t xml:space="preserve">Заявления по форме согласно Приложению 1 к Условиям, и последующим акцептованием Банком Заявления. </w:t>
            </w:r>
          </w:p>
          <w:p w:rsidR="00E5002A" w:rsidRPr="00C61ABB" w:rsidRDefault="00E5002A" w:rsidP="00E5002A">
            <w:pPr>
              <w:tabs>
                <w:tab w:val="left" w:pos="720"/>
              </w:tabs>
              <w:suppressAutoHyphens/>
              <w:jc w:val="both"/>
              <w:rPr>
                <w:sz w:val="22"/>
                <w:szCs w:val="22"/>
              </w:rPr>
            </w:pPr>
            <w:r w:rsidRPr="00C61ABB">
              <w:rPr>
                <w:sz w:val="22"/>
                <w:szCs w:val="22"/>
              </w:rPr>
              <w:t xml:space="preserve">1.4. Заявление на бумажном носителе заполняется и подписывается </w:t>
            </w:r>
            <w:r w:rsidR="009B543F" w:rsidRPr="00C61ABB">
              <w:rPr>
                <w:sz w:val="22"/>
                <w:szCs w:val="22"/>
              </w:rPr>
              <w:t>Агент</w:t>
            </w:r>
            <w:r w:rsidR="00900412" w:rsidRPr="00C61ABB">
              <w:rPr>
                <w:sz w:val="22"/>
                <w:szCs w:val="22"/>
              </w:rPr>
              <w:t xml:space="preserve">ом </w:t>
            </w:r>
            <w:r w:rsidRPr="00C61ABB">
              <w:rPr>
                <w:sz w:val="22"/>
                <w:szCs w:val="22"/>
              </w:rPr>
              <w:t>в 2 экземплярах: для Банка</w:t>
            </w:r>
            <w:r w:rsidR="00D140EC" w:rsidRPr="00C61ABB">
              <w:rPr>
                <w:sz w:val="22"/>
                <w:szCs w:val="22"/>
              </w:rPr>
              <w:t xml:space="preserve"> и</w:t>
            </w:r>
            <w:r w:rsidRPr="00C61ABB">
              <w:rPr>
                <w:sz w:val="22"/>
                <w:szCs w:val="22"/>
              </w:rPr>
              <w:t xml:space="preserve"> </w:t>
            </w:r>
            <w:r w:rsidR="009B543F" w:rsidRPr="00C61ABB">
              <w:rPr>
                <w:sz w:val="22"/>
                <w:szCs w:val="22"/>
              </w:rPr>
              <w:t>Агент</w:t>
            </w:r>
            <w:r w:rsidR="00900412" w:rsidRPr="00C61ABB">
              <w:rPr>
                <w:sz w:val="22"/>
                <w:szCs w:val="22"/>
              </w:rPr>
              <w:t>а</w:t>
            </w:r>
            <w:r w:rsidRPr="00C61ABB">
              <w:rPr>
                <w:sz w:val="22"/>
                <w:szCs w:val="22"/>
              </w:rPr>
              <w:t xml:space="preserve">. Оба экземпляра Заявления принимаются Банком для последующего акцептования или отказа по основаниям, предусмотренным законодательством </w:t>
            </w:r>
            <w:r w:rsidR="00D140EC" w:rsidRPr="00C61ABB">
              <w:rPr>
                <w:sz w:val="22"/>
                <w:szCs w:val="22"/>
              </w:rPr>
              <w:t>РК</w:t>
            </w:r>
            <w:r w:rsidRPr="00C61ABB">
              <w:rPr>
                <w:sz w:val="22"/>
                <w:szCs w:val="22"/>
              </w:rPr>
              <w:t xml:space="preserve"> и внутренними документами Банка. Заявление в электронном виде подается через Мобильное приложение и удостоверяется посредством </w:t>
            </w:r>
            <w:r w:rsidR="006E47DB" w:rsidRPr="00C61ABB">
              <w:rPr>
                <w:sz w:val="22"/>
                <w:szCs w:val="22"/>
              </w:rPr>
              <w:t>ЭЦП</w:t>
            </w:r>
            <w:r w:rsidRPr="00C61ABB">
              <w:rPr>
                <w:sz w:val="22"/>
                <w:szCs w:val="22"/>
              </w:rPr>
              <w:t xml:space="preserve"> </w:t>
            </w:r>
            <w:r w:rsidR="009B543F" w:rsidRPr="00C61ABB">
              <w:rPr>
                <w:sz w:val="22"/>
                <w:szCs w:val="22"/>
              </w:rPr>
              <w:t>Агент</w:t>
            </w:r>
            <w:r w:rsidR="00900412" w:rsidRPr="00C61ABB">
              <w:rPr>
                <w:sz w:val="22"/>
                <w:szCs w:val="22"/>
              </w:rPr>
              <w:t>а</w:t>
            </w:r>
            <w:r w:rsidRPr="00C61ABB">
              <w:rPr>
                <w:sz w:val="22"/>
                <w:szCs w:val="22"/>
              </w:rPr>
              <w:t xml:space="preserve">. Принятие Банком Заявления не является акцептом Заявления. </w:t>
            </w:r>
          </w:p>
          <w:p w:rsidR="00E5002A" w:rsidRPr="00C61ABB" w:rsidRDefault="00E5002A" w:rsidP="00E5002A">
            <w:pPr>
              <w:tabs>
                <w:tab w:val="left" w:pos="720"/>
              </w:tabs>
              <w:suppressAutoHyphens/>
              <w:jc w:val="both"/>
              <w:rPr>
                <w:sz w:val="22"/>
                <w:szCs w:val="22"/>
              </w:rPr>
            </w:pPr>
            <w:r w:rsidRPr="00C61ABB">
              <w:rPr>
                <w:sz w:val="22"/>
                <w:szCs w:val="22"/>
              </w:rPr>
              <w:t xml:space="preserve">1.5. Акцепт на Заявлении совершается Банком при условии получения Банком соответствующих </w:t>
            </w:r>
            <w:r w:rsidRPr="00C61ABB">
              <w:rPr>
                <w:sz w:val="22"/>
                <w:szCs w:val="22"/>
              </w:rPr>
              <w:lastRenderedPageBreak/>
              <w:t xml:space="preserve">документов от </w:t>
            </w:r>
            <w:r w:rsidR="009B543F" w:rsidRPr="00C61ABB">
              <w:rPr>
                <w:sz w:val="22"/>
                <w:szCs w:val="22"/>
              </w:rPr>
              <w:t>Агент</w:t>
            </w:r>
            <w:r w:rsidR="00900412" w:rsidRPr="00C61ABB">
              <w:rPr>
                <w:sz w:val="22"/>
                <w:szCs w:val="22"/>
              </w:rPr>
              <w:t>а,</w:t>
            </w:r>
            <w:r w:rsidRPr="00C61ABB">
              <w:rPr>
                <w:sz w:val="22"/>
                <w:szCs w:val="22"/>
              </w:rPr>
              <w:t xml:space="preserve"> их проверки и при отсутствии у Банка оснований для отказа </w:t>
            </w:r>
            <w:r w:rsidR="009B543F" w:rsidRPr="00C61ABB">
              <w:rPr>
                <w:sz w:val="22"/>
                <w:szCs w:val="22"/>
              </w:rPr>
              <w:t>Агент</w:t>
            </w:r>
            <w:r w:rsidR="00D140EC" w:rsidRPr="00C61ABB">
              <w:rPr>
                <w:sz w:val="22"/>
                <w:szCs w:val="22"/>
              </w:rPr>
              <w:t>у</w:t>
            </w:r>
            <w:r w:rsidRPr="00C61ABB">
              <w:rPr>
                <w:sz w:val="22"/>
                <w:szCs w:val="22"/>
              </w:rPr>
              <w:t xml:space="preserve">. </w:t>
            </w:r>
          </w:p>
          <w:p w:rsidR="00E5002A" w:rsidRPr="00C61ABB" w:rsidRDefault="00E5002A" w:rsidP="00E5002A">
            <w:pPr>
              <w:tabs>
                <w:tab w:val="left" w:pos="720"/>
              </w:tabs>
              <w:suppressAutoHyphens/>
              <w:jc w:val="both"/>
              <w:rPr>
                <w:sz w:val="22"/>
                <w:szCs w:val="22"/>
              </w:rPr>
            </w:pPr>
            <w:r w:rsidRPr="00C61ABB">
              <w:rPr>
                <w:sz w:val="22"/>
                <w:szCs w:val="22"/>
              </w:rPr>
              <w:t>1.6. Акцепт</w:t>
            </w:r>
            <w:r w:rsidR="006E47DB" w:rsidRPr="00C61ABB">
              <w:rPr>
                <w:sz w:val="22"/>
                <w:szCs w:val="22"/>
              </w:rPr>
              <w:t>ом</w:t>
            </w:r>
            <w:r w:rsidRPr="00C61ABB">
              <w:rPr>
                <w:sz w:val="22"/>
                <w:szCs w:val="22"/>
              </w:rPr>
              <w:t xml:space="preserve"> на Заявлении на бумажном носителе </w:t>
            </w:r>
            <w:r w:rsidR="006E47DB" w:rsidRPr="00C61ABB">
              <w:rPr>
                <w:sz w:val="22"/>
                <w:szCs w:val="22"/>
              </w:rPr>
              <w:t xml:space="preserve">явялется </w:t>
            </w:r>
            <w:r w:rsidRPr="00C61ABB">
              <w:rPr>
                <w:sz w:val="22"/>
                <w:szCs w:val="22"/>
              </w:rPr>
              <w:t>подписани</w:t>
            </w:r>
            <w:r w:rsidR="00D140EC" w:rsidRPr="00C61ABB">
              <w:rPr>
                <w:sz w:val="22"/>
                <w:szCs w:val="22"/>
              </w:rPr>
              <w:t>е</w:t>
            </w:r>
            <w:r w:rsidRPr="00C61ABB">
              <w:rPr>
                <w:sz w:val="22"/>
                <w:szCs w:val="22"/>
              </w:rPr>
              <w:t xml:space="preserve"> и проставлени</w:t>
            </w:r>
            <w:r w:rsidR="00D140EC" w:rsidRPr="00C61ABB">
              <w:rPr>
                <w:sz w:val="22"/>
                <w:szCs w:val="22"/>
              </w:rPr>
              <w:t>е</w:t>
            </w:r>
            <w:r w:rsidRPr="00C61ABB">
              <w:rPr>
                <w:sz w:val="22"/>
                <w:szCs w:val="22"/>
              </w:rPr>
              <w:t xml:space="preserve"> печати уполномоченным лицом Банка</w:t>
            </w:r>
            <w:r w:rsidR="00D140EC" w:rsidRPr="00C61ABB">
              <w:rPr>
                <w:sz w:val="22"/>
                <w:szCs w:val="22"/>
              </w:rPr>
              <w:t>,</w:t>
            </w:r>
            <w:r w:rsidRPr="00C61ABB">
              <w:rPr>
                <w:sz w:val="22"/>
                <w:szCs w:val="22"/>
              </w:rPr>
              <w:t xml:space="preserve"> в электронном виде </w:t>
            </w:r>
            <w:r w:rsidR="006E47DB" w:rsidRPr="00C61ABB">
              <w:rPr>
                <w:sz w:val="22"/>
                <w:szCs w:val="22"/>
              </w:rPr>
              <w:t>это</w:t>
            </w:r>
            <w:r w:rsidR="00D140EC" w:rsidRPr="00C61ABB">
              <w:rPr>
                <w:sz w:val="22"/>
                <w:szCs w:val="22"/>
              </w:rPr>
              <w:t xml:space="preserve"> </w:t>
            </w:r>
            <w:r w:rsidRPr="00C61ABB">
              <w:rPr>
                <w:sz w:val="22"/>
                <w:szCs w:val="22"/>
              </w:rPr>
              <w:t>предоставлени</w:t>
            </w:r>
            <w:r w:rsidR="00D140EC" w:rsidRPr="00C61ABB">
              <w:rPr>
                <w:sz w:val="22"/>
                <w:szCs w:val="22"/>
              </w:rPr>
              <w:t>е</w:t>
            </w:r>
            <w:r w:rsidRPr="00C61ABB">
              <w:rPr>
                <w:sz w:val="22"/>
                <w:szCs w:val="22"/>
              </w:rPr>
              <w:t xml:space="preserve"> Банком </w:t>
            </w:r>
            <w:r w:rsidR="009B543F" w:rsidRPr="00C61ABB">
              <w:rPr>
                <w:sz w:val="22"/>
                <w:szCs w:val="22"/>
              </w:rPr>
              <w:t>Агент</w:t>
            </w:r>
            <w:r w:rsidR="00900412" w:rsidRPr="00C61ABB">
              <w:rPr>
                <w:sz w:val="22"/>
                <w:szCs w:val="22"/>
              </w:rPr>
              <w:t>у</w:t>
            </w:r>
            <w:r w:rsidRPr="00C61ABB">
              <w:rPr>
                <w:sz w:val="22"/>
                <w:szCs w:val="22"/>
              </w:rPr>
              <w:t xml:space="preserve"> индивидуального </w:t>
            </w:r>
            <w:r w:rsidRPr="00C61ABB">
              <w:rPr>
                <w:sz w:val="22"/>
                <w:szCs w:val="22"/>
                <w:lang w:val="en-US"/>
              </w:rPr>
              <w:t>QR</w:t>
            </w:r>
            <w:r w:rsidRPr="00C61ABB">
              <w:rPr>
                <w:sz w:val="22"/>
                <w:szCs w:val="22"/>
              </w:rPr>
              <w:t>-кода и реферальной ссылки для привлечения Клиентов.</w:t>
            </w:r>
          </w:p>
          <w:p w:rsidR="00E5002A" w:rsidRPr="00C61ABB" w:rsidRDefault="00E5002A" w:rsidP="00E5002A">
            <w:pPr>
              <w:tabs>
                <w:tab w:val="left" w:pos="720"/>
              </w:tabs>
              <w:suppressAutoHyphens/>
              <w:jc w:val="both"/>
              <w:rPr>
                <w:sz w:val="22"/>
                <w:szCs w:val="22"/>
              </w:rPr>
            </w:pPr>
            <w:r w:rsidRPr="00C61ABB">
              <w:rPr>
                <w:sz w:val="22"/>
                <w:szCs w:val="22"/>
              </w:rPr>
              <w:t>1.</w:t>
            </w:r>
            <w:r w:rsidR="006E47DB" w:rsidRPr="00C61ABB">
              <w:rPr>
                <w:sz w:val="22"/>
                <w:szCs w:val="22"/>
              </w:rPr>
              <w:t>7</w:t>
            </w:r>
            <w:r w:rsidRPr="00C61ABB">
              <w:rPr>
                <w:sz w:val="22"/>
                <w:szCs w:val="22"/>
              </w:rPr>
              <w:t>.</w:t>
            </w:r>
            <w:r w:rsidRPr="00C61ABB">
              <w:rPr>
                <w:sz w:val="22"/>
                <w:szCs w:val="22"/>
              </w:rPr>
              <w:tab/>
              <w:t xml:space="preserve">Привлечение </w:t>
            </w:r>
            <w:r w:rsidR="009B543F" w:rsidRPr="00C61ABB">
              <w:rPr>
                <w:sz w:val="22"/>
                <w:szCs w:val="22"/>
              </w:rPr>
              <w:t>Агент</w:t>
            </w:r>
            <w:r w:rsidR="00900412" w:rsidRPr="00C61ABB">
              <w:rPr>
                <w:sz w:val="22"/>
                <w:szCs w:val="22"/>
              </w:rPr>
              <w:t xml:space="preserve">ом </w:t>
            </w:r>
            <w:r w:rsidRPr="00C61ABB">
              <w:rPr>
                <w:sz w:val="22"/>
                <w:szCs w:val="22"/>
              </w:rPr>
              <w:t>третьих лиц для оказания Услуг по Договору не допускается.</w:t>
            </w:r>
          </w:p>
          <w:p w:rsidR="006E47DB" w:rsidRPr="00C61ABB" w:rsidRDefault="00E5002A" w:rsidP="00E5002A">
            <w:pPr>
              <w:tabs>
                <w:tab w:val="left" w:pos="720"/>
              </w:tabs>
              <w:suppressAutoHyphens/>
              <w:jc w:val="both"/>
              <w:rPr>
                <w:sz w:val="22"/>
                <w:szCs w:val="22"/>
              </w:rPr>
            </w:pPr>
            <w:r w:rsidRPr="00C61ABB">
              <w:rPr>
                <w:sz w:val="22"/>
                <w:szCs w:val="22"/>
              </w:rPr>
              <w:t>1.</w:t>
            </w:r>
            <w:r w:rsidR="006E47DB" w:rsidRPr="00C61ABB">
              <w:rPr>
                <w:sz w:val="22"/>
                <w:szCs w:val="22"/>
              </w:rPr>
              <w:t>8</w:t>
            </w:r>
            <w:r w:rsidRPr="00C61ABB">
              <w:rPr>
                <w:sz w:val="22"/>
                <w:szCs w:val="22"/>
              </w:rPr>
              <w:t>. Фиксировани</w:t>
            </w:r>
            <w:r w:rsidR="007E4FAB" w:rsidRPr="00C61ABB">
              <w:rPr>
                <w:sz w:val="22"/>
                <w:szCs w:val="22"/>
              </w:rPr>
              <w:t>е</w:t>
            </w:r>
            <w:r w:rsidRPr="00C61ABB">
              <w:rPr>
                <w:sz w:val="22"/>
                <w:szCs w:val="22"/>
              </w:rPr>
              <w:t xml:space="preserve"> привлеченных Клиентов</w:t>
            </w:r>
            <w:r w:rsidR="00534400">
              <w:rPr>
                <w:sz w:val="22"/>
                <w:szCs w:val="22"/>
              </w:rPr>
              <w:t xml:space="preserve"> </w:t>
            </w:r>
            <w:r w:rsidR="009B543F" w:rsidRPr="00C61ABB">
              <w:rPr>
                <w:sz w:val="22"/>
                <w:szCs w:val="22"/>
              </w:rPr>
              <w:t>Агент</w:t>
            </w:r>
            <w:r w:rsidR="00900412" w:rsidRPr="00C61ABB">
              <w:rPr>
                <w:sz w:val="22"/>
                <w:szCs w:val="22"/>
              </w:rPr>
              <w:t xml:space="preserve">ом </w:t>
            </w:r>
            <w:r w:rsidRPr="00C61ABB">
              <w:rPr>
                <w:sz w:val="22"/>
                <w:szCs w:val="22"/>
              </w:rPr>
              <w:t xml:space="preserve">производится через личный кабинет </w:t>
            </w:r>
            <w:r w:rsidR="009B543F" w:rsidRPr="00C61ABB">
              <w:rPr>
                <w:sz w:val="22"/>
                <w:szCs w:val="22"/>
              </w:rPr>
              <w:t>Агент</w:t>
            </w:r>
            <w:r w:rsidR="00900412" w:rsidRPr="00C61ABB">
              <w:rPr>
                <w:sz w:val="22"/>
                <w:szCs w:val="22"/>
              </w:rPr>
              <w:t>а на</w:t>
            </w:r>
            <w:r w:rsidRPr="00C61ABB">
              <w:rPr>
                <w:sz w:val="22"/>
                <w:szCs w:val="22"/>
              </w:rPr>
              <w:t xml:space="preserve"> странице Landing Page</w:t>
            </w:r>
            <w:r w:rsidR="009B543F" w:rsidRPr="00C61ABB">
              <w:rPr>
                <w:sz w:val="22"/>
                <w:szCs w:val="22"/>
              </w:rPr>
              <w:t>.</w:t>
            </w:r>
            <w:r w:rsidRPr="00C61ABB">
              <w:rPr>
                <w:sz w:val="22"/>
                <w:szCs w:val="22"/>
              </w:rPr>
              <w:t xml:space="preserve"> </w:t>
            </w:r>
            <w:r w:rsidR="00D140EC" w:rsidRPr="00C61ABB">
              <w:rPr>
                <w:sz w:val="22"/>
                <w:szCs w:val="22"/>
              </w:rPr>
              <w:t>Лид Агента будет считаться недейст</w:t>
            </w:r>
            <w:r w:rsidR="006E47DB" w:rsidRPr="00C61ABB">
              <w:rPr>
                <w:sz w:val="22"/>
                <w:szCs w:val="22"/>
              </w:rPr>
              <w:t>вительным по обращениям Клиентов</w:t>
            </w:r>
            <w:r w:rsidR="00D140EC" w:rsidRPr="00C61ABB">
              <w:rPr>
                <w:sz w:val="22"/>
                <w:szCs w:val="22"/>
              </w:rPr>
              <w:t>, которые обращались напрямую через сайт Банка и с момента обращения не прошло 3 месяца</w:t>
            </w:r>
            <w:r w:rsidR="006E47DB" w:rsidRPr="00C61ABB">
              <w:rPr>
                <w:sz w:val="22"/>
                <w:szCs w:val="22"/>
              </w:rPr>
              <w:t>.</w:t>
            </w:r>
          </w:p>
          <w:p w:rsidR="00E5002A" w:rsidRPr="00C61ABB" w:rsidRDefault="00E5002A" w:rsidP="00E5002A">
            <w:pPr>
              <w:tabs>
                <w:tab w:val="left" w:pos="720"/>
              </w:tabs>
              <w:suppressAutoHyphens/>
              <w:jc w:val="both"/>
              <w:rPr>
                <w:sz w:val="22"/>
                <w:szCs w:val="22"/>
              </w:rPr>
            </w:pPr>
            <w:r w:rsidRPr="00C61ABB">
              <w:rPr>
                <w:sz w:val="22"/>
                <w:szCs w:val="22"/>
              </w:rPr>
              <w:t>1.</w:t>
            </w:r>
            <w:r w:rsidR="006E47DB" w:rsidRPr="00C61ABB">
              <w:rPr>
                <w:sz w:val="22"/>
                <w:szCs w:val="22"/>
              </w:rPr>
              <w:t>9</w:t>
            </w:r>
            <w:r w:rsidRPr="00C61ABB">
              <w:rPr>
                <w:sz w:val="22"/>
                <w:szCs w:val="22"/>
              </w:rPr>
              <w:t>. Ответственный работник Банка самостоятельно осуществляет сбор и проверку необходимых документов для получения</w:t>
            </w:r>
            <w:r w:rsidR="00D140EC" w:rsidRPr="00C61ABB">
              <w:rPr>
                <w:sz w:val="22"/>
                <w:szCs w:val="22"/>
              </w:rPr>
              <w:t xml:space="preserve"> Клиентом</w:t>
            </w:r>
            <w:r w:rsidRPr="00C61ABB">
              <w:rPr>
                <w:sz w:val="22"/>
                <w:szCs w:val="22"/>
              </w:rPr>
              <w:t xml:space="preserve"> банковской услуги.</w:t>
            </w:r>
          </w:p>
          <w:p w:rsidR="00E5002A" w:rsidRPr="00C61ABB" w:rsidRDefault="00E5002A" w:rsidP="00E5002A">
            <w:pPr>
              <w:tabs>
                <w:tab w:val="left" w:pos="324"/>
                <w:tab w:val="left" w:pos="466"/>
                <w:tab w:val="left" w:pos="720"/>
              </w:tabs>
              <w:suppressAutoHyphens/>
              <w:jc w:val="both"/>
              <w:rPr>
                <w:sz w:val="22"/>
                <w:szCs w:val="22"/>
              </w:rPr>
            </w:pPr>
            <w:r w:rsidRPr="00C61ABB">
              <w:rPr>
                <w:sz w:val="22"/>
                <w:szCs w:val="22"/>
              </w:rPr>
              <w:t>1.</w:t>
            </w:r>
            <w:r w:rsidR="006E47DB" w:rsidRPr="00C61ABB">
              <w:rPr>
                <w:sz w:val="22"/>
                <w:szCs w:val="22"/>
              </w:rPr>
              <w:t>10</w:t>
            </w:r>
            <w:r w:rsidRPr="00C61ABB">
              <w:rPr>
                <w:sz w:val="22"/>
                <w:szCs w:val="22"/>
              </w:rPr>
              <w:t>. Окончательные решение о возможности/целесообразности заключения с Клиентом соответствующего договора принимается Банком самостоятельно.</w:t>
            </w:r>
          </w:p>
          <w:p w:rsidR="006E47DB" w:rsidRPr="00C61ABB" w:rsidRDefault="006E47DB" w:rsidP="00E5002A">
            <w:pPr>
              <w:tabs>
                <w:tab w:val="left" w:pos="720"/>
              </w:tabs>
              <w:suppressAutoHyphens/>
              <w:jc w:val="both"/>
              <w:rPr>
                <w:sz w:val="22"/>
                <w:szCs w:val="22"/>
              </w:rPr>
            </w:pPr>
          </w:p>
          <w:p w:rsidR="006E47DB" w:rsidRPr="00C61ABB" w:rsidRDefault="006E47DB" w:rsidP="006E47DB">
            <w:pPr>
              <w:tabs>
                <w:tab w:val="left" w:pos="720"/>
              </w:tabs>
              <w:suppressAutoHyphens/>
              <w:rPr>
                <w:b/>
                <w:sz w:val="22"/>
                <w:szCs w:val="22"/>
              </w:rPr>
            </w:pPr>
            <w:r w:rsidRPr="00C61ABB">
              <w:rPr>
                <w:b/>
                <w:sz w:val="22"/>
                <w:szCs w:val="22"/>
              </w:rPr>
              <w:t xml:space="preserve">2. Вознаграждение </w:t>
            </w:r>
          </w:p>
          <w:p w:rsidR="006E47DB" w:rsidRPr="00C61ABB" w:rsidRDefault="006E47DB" w:rsidP="006E47DB">
            <w:pPr>
              <w:tabs>
                <w:tab w:val="left" w:pos="0"/>
                <w:tab w:val="left" w:pos="993"/>
              </w:tabs>
              <w:suppressAutoHyphens/>
              <w:jc w:val="both"/>
              <w:rPr>
                <w:sz w:val="22"/>
                <w:szCs w:val="22"/>
              </w:rPr>
            </w:pPr>
            <w:r w:rsidRPr="00C61ABB">
              <w:rPr>
                <w:sz w:val="22"/>
                <w:szCs w:val="22"/>
              </w:rPr>
              <w:t xml:space="preserve">2.1. Вознаграждение Агенту перечисляется в размере, установленном в Приложении № 2 к Условиям, за вычетом удержанных налогов и социальных платежей, установленных законодательством РК, по реквизитам, указанным в Заявлении до конца месяца, следующего за отчетным месяцем. </w:t>
            </w:r>
          </w:p>
          <w:p w:rsidR="006E47DB" w:rsidRPr="00C61ABB" w:rsidRDefault="006E47DB">
            <w:pPr>
              <w:tabs>
                <w:tab w:val="left" w:pos="0"/>
                <w:tab w:val="left" w:pos="993"/>
              </w:tabs>
              <w:suppressAutoHyphens/>
              <w:jc w:val="both"/>
              <w:rPr>
                <w:sz w:val="22"/>
                <w:szCs w:val="22"/>
              </w:rPr>
            </w:pPr>
            <w:r w:rsidRPr="00C61ABB">
              <w:rPr>
                <w:sz w:val="22"/>
                <w:szCs w:val="22"/>
              </w:rPr>
              <w:t>2.2. Оплата осуществляется на основании подписанного Сторонами Акта выполненных работ на казахском либо на русском языке, оформленного в соответствии с Приложением 3 к Условиям. В случае несвоевременного предоставления документов со стороны Агента выплата переносится на следующий месяц.</w:t>
            </w:r>
          </w:p>
          <w:p w:rsidR="006E47DB" w:rsidRPr="00C61ABB" w:rsidRDefault="006E47DB" w:rsidP="006E47DB">
            <w:pPr>
              <w:tabs>
                <w:tab w:val="left" w:pos="720"/>
              </w:tabs>
              <w:suppressAutoHyphens/>
              <w:jc w:val="both"/>
              <w:rPr>
                <w:sz w:val="22"/>
                <w:szCs w:val="22"/>
              </w:rPr>
            </w:pPr>
            <w:r w:rsidRPr="00C61ABB">
              <w:rPr>
                <w:sz w:val="22"/>
                <w:szCs w:val="22"/>
              </w:rPr>
              <w:t>2.3. Уплата индивидуального подоходного налога, а также иных налоговых и социальных платежей Агента, предусмотренных законодательством РК и вытекающих из Договора, осуществляется Банком.</w:t>
            </w:r>
          </w:p>
          <w:p w:rsidR="00E5002A" w:rsidRPr="00C61ABB" w:rsidRDefault="00E5002A" w:rsidP="00E5002A">
            <w:pPr>
              <w:tabs>
                <w:tab w:val="left" w:pos="540"/>
                <w:tab w:val="left" w:pos="720"/>
              </w:tabs>
              <w:suppressAutoHyphens/>
              <w:autoSpaceDE w:val="0"/>
              <w:autoSpaceDN w:val="0"/>
              <w:adjustRightInd w:val="0"/>
              <w:jc w:val="both"/>
              <w:rPr>
                <w:sz w:val="22"/>
                <w:szCs w:val="22"/>
              </w:rPr>
            </w:pPr>
          </w:p>
          <w:p w:rsidR="00E5002A" w:rsidRPr="00C61ABB" w:rsidRDefault="00E5002A" w:rsidP="00E5002A">
            <w:pPr>
              <w:tabs>
                <w:tab w:val="left" w:pos="720"/>
              </w:tabs>
              <w:suppressAutoHyphens/>
              <w:autoSpaceDE w:val="0"/>
              <w:autoSpaceDN w:val="0"/>
              <w:adjustRightInd w:val="0"/>
              <w:rPr>
                <w:sz w:val="22"/>
                <w:szCs w:val="22"/>
              </w:rPr>
            </w:pPr>
            <w:r w:rsidRPr="00C61ABB">
              <w:rPr>
                <w:b/>
                <w:bCs/>
                <w:sz w:val="22"/>
                <w:szCs w:val="22"/>
              </w:rPr>
              <w:t>3. Права и обязанности сторон</w:t>
            </w:r>
          </w:p>
          <w:p w:rsidR="00E5002A" w:rsidRPr="00C61ABB" w:rsidRDefault="00E5002A" w:rsidP="00E5002A">
            <w:pPr>
              <w:tabs>
                <w:tab w:val="left" w:pos="540"/>
                <w:tab w:val="left" w:pos="1080"/>
              </w:tabs>
              <w:suppressAutoHyphens/>
              <w:jc w:val="both"/>
              <w:rPr>
                <w:sz w:val="22"/>
                <w:szCs w:val="22"/>
              </w:rPr>
            </w:pPr>
            <w:r w:rsidRPr="00C61ABB">
              <w:rPr>
                <w:b/>
                <w:sz w:val="22"/>
                <w:szCs w:val="22"/>
              </w:rPr>
              <w:t>3.1. Банк обязуется</w:t>
            </w:r>
            <w:r w:rsidRPr="00C61ABB">
              <w:rPr>
                <w:sz w:val="22"/>
                <w:szCs w:val="22"/>
              </w:rPr>
              <w:t>:</w:t>
            </w:r>
          </w:p>
          <w:p w:rsidR="00E5002A" w:rsidRPr="00C61ABB" w:rsidRDefault="00E5002A" w:rsidP="00E5002A">
            <w:pPr>
              <w:tabs>
                <w:tab w:val="left" w:pos="540"/>
                <w:tab w:val="left" w:pos="1080"/>
              </w:tabs>
              <w:suppressAutoHyphens/>
              <w:jc w:val="both"/>
              <w:rPr>
                <w:sz w:val="22"/>
                <w:szCs w:val="22"/>
              </w:rPr>
            </w:pPr>
            <w:r w:rsidRPr="00C61ABB">
              <w:rPr>
                <w:sz w:val="22"/>
                <w:szCs w:val="22"/>
              </w:rPr>
              <w:t xml:space="preserve">3.1.1. Обеспечивать </w:t>
            </w:r>
            <w:r w:rsidR="009B543F" w:rsidRPr="00C61ABB">
              <w:rPr>
                <w:sz w:val="22"/>
                <w:szCs w:val="22"/>
              </w:rPr>
              <w:t>Агент</w:t>
            </w:r>
            <w:r w:rsidR="00900412" w:rsidRPr="00C61ABB">
              <w:rPr>
                <w:sz w:val="22"/>
                <w:szCs w:val="22"/>
              </w:rPr>
              <w:t>а необходимыми</w:t>
            </w:r>
            <w:r w:rsidRPr="00C61ABB">
              <w:rPr>
                <w:sz w:val="22"/>
                <w:szCs w:val="22"/>
              </w:rPr>
              <w:t xml:space="preserve"> для выполнения условий Договора </w:t>
            </w:r>
            <w:r w:rsidR="001953C0" w:rsidRPr="00C61ABB">
              <w:rPr>
                <w:sz w:val="22"/>
                <w:szCs w:val="22"/>
              </w:rPr>
              <w:t xml:space="preserve">информационными </w:t>
            </w:r>
            <w:r w:rsidRPr="00C61ABB">
              <w:rPr>
                <w:sz w:val="22"/>
                <w:szCs w:val="22"/>
              </w:rPr>
              <w:t xml:space="preserve">материалами Банка; </w:t>
            </w:r>
          </w:p>
          <w:p w:rsidR="00E5002A" w:rsidRPr="00C61ABB" w:rsidRDefault="00E5002A" w:rsidP="00E5002A">
            <w:pPr>
              <w:tabs>
                <w:tab w:val="left" w:pos="540"/>
                <w:tab w:val="left" w:pos="1080"/>
              </w:tabs>
              <w:suppressAutoHyphens/>
              <w:jc w:val="both"/>
              <w:rPr>
                <w:sz w:val="22"/>
                <w:szCs w:val="22"/>
              </w:rPr>
            </w:pPr>
            <w:r w:rsidRPr="00C61ABB">
              <w:rPr>
                <w:sz w:val="22"/>
                <w:szCs w:val="22"/>
              </w:rPr>
              <w:t xml:space="preserve">3.1.2. В соответствии с условиями Договора уплачивать </w:t>
            </w:r>
            <w:r w:rsidR="009B543F" w:rsidRPr="00C61ABB">
              <w:rPr>
                <w:sz w:val="22"/>
                <w:szCs w:val="22"/>
              </w:rPr>
              <w:t>Агент</w:t>
            </w:r>
            <w:r w:rsidR="00900412" w:rsidRPr="00C61ABB">
              <w:rPr>
                <w:sz w:val="22"/>
                <w:szCs w:val="22"/>
              </w:rPr>
              <w:t>у</w:t>
            </w:r>
            <w:r w:rsidRPr="00C61ABB">
              <w:rPr>
                <w:sz w:val="22"/>
                <w:szCs w:val="22"/>
              </w:rPr>
              <w:t xml:space="preserve"> вознаграждение</w:t>
            </w:r>
            <w:r w:rsidR="001953C0" w:rsidRPr="00C61ABB">
              <w:rPr>
                <w:sz w:val="22"/>
                <w:szCs w:val="22"/>
              </w:rPr>
              <w:t>.</w:t>
            </w:r>
          </w:p>
          <w:p w:rsidR="00E5002A" w:rsidRPr="00C61ABB" w:rsidRDefault="00E5002A" w:rsidP="00E5002A">
            <w:pPr>
              <w:tabs>
                <w:tab w:val="left" w:pos="540"/>
                <w:tab w:val="left" w:pos="1080"/>
              </w:tabs>
              <w:suppressAutoHyphens/>
              <w:jc w:val="both"/>
              <w:rPr>
                <w:b/>
                <w:sz w:val="22"/>
                <w:szCs w:val="22"/>
              </w:rPr>
            </w:pPr>
            <w:r w:rsidRPr="00C61ABB">
              <w:rPr>
                <w:b/>
                <w:sz w:val="22"/>
                <w:szCs w:val="22"/>
              </w:rPr>
              <w:t xml:space="preserve">3.2. </w:t>
            </w:r>
            <w:r w:rsidR="009B543F" w:rsidRPr="00C61ABB">
              <w:rPr>
                <w:b/>
                <w:sz w:val="22"/>
                <w:szCs w:val="22"/>
              </w:rPr>
              <w:t>Агент</w:t>
            </w:r>
            <w:r w:rsidR="00900412" w:rsidRPr="00C61ABB">
              <w:rPr>
                <w:b/>
                <w:sz w:val="22"/>
                <w:szCs w:val="22"/>
              </w:rPr>
              <w:t xml:space="preserve"> </w:t>
            </w:r>
            <w:r w:rsidRPr="00C61ABB">
              <w:rPr>
                <w:b/>
                <w:sz w:val="22"/>
                <w:szCs w:val="22"/>
              </w:rPr>
              <w:t xml:space="preserve">обязуется: </w:t>
            </w:r>
          </w:p>
          <w:p w:rsidR="00E5002A" w:rsidRPr="00C61ABB" w:rsidRDefault="00E5002A" w:rsidP="00E5002A">
            <w:pPr>
              <w:tabs>
                <w:tab w:val="left" w:pos="540"/>
                <w:tab w:val="left" w:pos="1080"/>
              </w:tabs>
              <w:suppressAutoHyphens/>
              <w:jc w:val="both"/>
              <w:rPr>
                <w:sz w:val="22"/>
                <w:szCs w:val="22"/>
              </w:rPr>
            </w:pPr>
            <w:r w:rsidRPr="00C61ABB">
              <w:rPr>
                <w:sz w:val="22"/>
                <w:szCs w:val="22"/>
              </w:rPr>
              <w:t>3.2.1 открыть/иметь текущий счет в Банке и предоставить Банку свои банковские реквизиты, по которому будут проведены платежи и переводы по Договору;</w:t>
            </w:r>
          </w:p>
          <w:p w:rsidR="008958EB" w:rsidRPr="00C61ABB" w:rsidRDefault="00E5002A" w:rsidP="00E5002A">
            <w:pPr>
              <w:tabs>
                <w:tab w:val="left" w:pos="540"/>
                <w:tab w:val="left" w:pos="1080"/>
              </w:tabs>
              <w:suppressAutoHyphens/>
              <w:jc w:val="both"/>
              <w:rPr>
                <w:sz w:val="22"/>
                <w:szCs w:val="22"/>
              </w:rPr>
            </w:pPr>
            <w:r w:rsidRPr="00C61ABB">
              <w:rPr>
                <w:sz w:val="22"/>
                <w:szCs w:val="22"/>
              </w:rPr>
              <w:lastRenderedPageBreak/>
              <w:t>3.2.2. не позднее 15-го числа за отчетным месяцем предоставить первичные документы на оплату (акт выполненных работ)</w:t>
            </w:r>
            <w:r w:rsidR="001953C0" w:rsidRPr="00C61ABB">
              <w:rPr>
                <w:sz w:val="22"/>
                <w:szCs w:val="22"/>
              </w:rPr>
              <w:t>;</w:t>
            </w:r>
            <w:r w:rsidRPr="00C61ABB">
              <w:rPr>
                <w:sz w:val="22"/>
                <w:szCs w:val="22"/>
              </w:rPr>
              <w:t xml:space="preserve"> </w:t>
            </w:r>
          </w:p>
          <w:p w:rsidR="00E5002A" w:rsidRPr="00C61ABB" w:rsidRDefault="00E5002A" w:rsidP="00E5002A">
            <w:pPr>
              <w:tabs>
                <w:tab w:val="left" w:pos="540"/>
                <w:tab w:val="left" w:pos="1080"/>
              </w:tabs>
              <w:suppressAutoHyphens/>
              <w:jc w:val="both"/>
              <w:rPr>
                <w:rFonts w:eastAsia="Calibri"/>
                <w:sz w:val="22"/>
                <w:szCs w:val="22"/>
              </w:rPr>
            </w:pPr>
            <w:r w:rsidRPr="00C61ABB">
              <w:rPr>
                <w:sz w:val="22"/>
                <w:szCs w:val="22"/>
              </w:rPr>
              <w:t>3.2.</w:t>
            </w:r>
            <w:r w:rsidR="008958EB" w:rsidRPr="00C61ABB">
              <w:rPr>
                <w:sz w:val="22"/>
                <w:szCs w:val="22"/>
              </w:rPr>
              <w:t>3</w:t>
            </w:r>
            <w:r w:rsidRPr="00C61ABB">
              <w:rPr>
                <w:sz w:val="22"/>
                <w:szCs w:val="22"/>
              </w:rPr>
              <w:t xml:space="preserve">. </w:t>
            </w:r>
            <w:r w:rsidRPr="00C61ABB">
              <w:rPr>
                <w:rFonts w:eastAsia="Calibri"/>
                <w:sz w:val="22"/>
                <w:szCs w:val="22"/>
              </w:rPr>
              <w:t>направлять корректные лиды;</w:t>
            </w:r>
          </w:p>
          <w:p w:rsidR="00C476B8" w:rsidRPr="00C61ABB" w:rsidRDefault="00E5002A" w:rsidP="00E5002A">
            <w:pPr>
              <w:tabs>
                <w:tab w:val="left" w:pos="720"/>
              </w:tabs>
              <w:suppressAutoHyphens/>
              <w:jc w:val="both"/>
              <w:rPr>
                <w:sz w:val="22"/>
                <w:szCs w:val="22"/>
              </w:rPr>
            </w:pPr>
            <w:r w:rsidRPr="00C61ABB">
              <w:rPr>
                <w:sz w:val="22"/>
                <w:szCs w:val="22"/>
              </w:rPr>
              <w:t>3.2.</w:t>
            </w:r>
            <w:r w:rsidR="008958EB" w:rsidRPr="00C61ABB">
              <w:rPr>
                <w:sz w:val="22"/>
                <w:szCs w:val="22"/>
              </w:rPr>
              <w:t>4</w:t>
            </w:r>
            <w:r w:rsidRPr="00C61ABB">
              <w:rPr>
                <w:sz w:val="22"/>
                <w:szCs w:val="22"/>
              </w:rPr>
              <w:t xml:space="preserve">. в случае если, в течение действия Договора, </w:t>
            </w:r>
            <w:r w:rsidR="009B543F" w:rsidRPr="00C61ABB">
              <w:rPr>
                <w:sz w:val="22"/>
                <w:szCs w:val="22"/>
              </w:rPr>
              <w:t>Агент</w:t>
            </w:r>
            <w:r w:rsidR="00900412" w:rsidRPr="00C61ABB">
              <w:rPr>
                <w:sz w:val="22"/>
                <w:szCs w:val="22"/>
              </w:rPr>
              <w:t xml:space="preserve"> </w:t>
            </w:r>
            <w:r w:rsidRPr="00C61ABB">
              <w:rPr>
                <w:sz w:val="22"/>
                <w:szCs w:val="22"/>
              </w:rPr>
              <w:t xml:space="preserve">зарегистрируется в качестве индивидуального предпринимателя или обретет специальный социальный статус, предоставляющий налоговые льготы и (или) льготы по социальным платежам, </w:t>
            </w:r>
            <w:r w:rsidR="009B543F" w:rsidRPr="00C61ABB">
              <w:rPr>
                <w:sz w:val="22"/>
                <w:szCs w:val="22"/>
              </w:rPr>
              <w:t>Агент</w:t>
            </w:r>
            <w:r w:rsidR="00900412" w:rsidRPr="00C61ABB">
              <w:rPr>
                <w:sz w:val="22"/>
                <w:szCs w:val="22"/>
              </w:rPr>
              <w:t xml:space="preserve"> </w:t>
            </w:r>
            <w:r w:rsidRPr="00C61ABB">
              <w:rPr>
                <w:sz w:val="22"/>
                <w:szCs w:val="22"/>
              </w:rPr>
              <w:t>обязуется незамедлительно письменно уведомить Банк об этом</w:t>
            </w:r>
            <w:r w:rsidR="008958EB" w:rsidRPr="00C61ABB">
              <w:rPr>
                <w:sz w:val="22"/>
                <w:szCs w:val="22"/>
              </w:rPr>
              <w:t xml:space="preserve"> в срок 5 рабочи</w:t>
            </w:r>
            <w:r w:rsidR="001953C0" w:rsidRPr="00C61ABB">
              <w:rPr>
                <w:sz w:val="22"/>
                <w:szCs w:val="22"/>
              </w:rPr>
              <w:t>х дней с момента обретения</w:t>
            </w:r>
            <w:r w:rsidR="008958EB" w:rsidRPr="00C61ABB">
              <w:rPr>
                <w:sz w:val="22"/>
                <w:szCs w:val="22"/>
              </w:rPr>
              <w:t xml:space="preserve"> такого</w:t>
            </w:r>
            <w:r w:rsidR="001953C0" w:rsidRPr="00C61ABB">
              <w:rPr>
                <w:sz w:val="22"/>
                <w:szCs w:val="22"/>
              </w:rPr>
              <w:t xml:space="preserve"> статуса</w:t>
            </w:r>
            <w:r w:rsidR="00C476B8" w:rsidRPr="00C61ABB">
              <w:rPr>
                <w:sz w:val="22"/>
                <w:szCs w:val="22"/>
              </w:rPr>
              <w:t>;</w:t>
            </w:r>
          </w:p>
          <w:p w:rsidR="00E5002A" w:rsidRPr="00C61ABB" w:rsidRDefault="008958EB" w:rsidP="00E5002A">
            <w:pPr>
              <w:tabs>
                <w:tab w:val="left" w:pos="720"/>
              </w:tabs>
              <w:suppressAutoHyphens/>
              <w:jc w:val="both"/>
              <w:rPr>
                <w:sz w:val="22"/>
                <w:szCs w:val="22"/>
              </w:rPr>
            </w:pPr>
            <w:r w:rsidRPr="00C61ABB">
              <w:rPr>
                <w:sz w:val="22"/>
                <w:szCs w:val="22"/>
              </w:rPr>
              <w:t>3.2.5</w:t>
            </w:r>
            <w:r w:rsidR="00C476B8" w:rsidRPr="00C61ABB">
              <w:rPr>
                <w:sz w:val="22"/>
                <w:szCs w:val="22"/>
              </w:rPr>
              <w:t>. уведомить Банк об изменении своих реквизитов, указанных в Заявлении не позднее 3 рабочих дней с момента изменений</w:t>
            </w:r>
            <w:r w:rsidR="00E5002A" w:rsidRPr="00C61ABB">
              <w:rPr>
                <w:sz w:val="22"/>
                <w:szCs w:val="22"/>
              </w:rPr>
              <w:t>.</w:t>
            </w:r>
          </w:p>
          <w:p w:rsidR="00E5002A" w:rsidRPr="00C61ABB" w:rsidRDefault="00E5002A" w:rsidP="00E5002A">
            <w:pPr>
              <w:tabs>
                <w:tab w:val="left" w:pos="720"/>
              </w:tabs>
              <w:suppressAutoHyphens/>
              <w:jc w:val="both"/>
              <w:rPr>
                <w:sz w:val="22"/>
                <w:szCs w:val="22"/>
              </w:rPr>
            </w:pPr>
            <w:r w:rsidRPr="00C61ABB">
              <w:rPr>
                <w:sz w:val="22"/>
                <w:szCs w:val="22"/>
              </w:rPr>
              <w:t xml:space="preserve">3.3. Стороны вправе использовать систему электронного документооборота, позволяющую подписывать документы </w:t>
            </w:r>
            <w:r w:rsidR="001953C0" w:rsidRPr="00C61ABB">
              <w:rPr>
                <w:sz w:val="22"/>
                <w:szCs w:val="22"/>
              </w:rPr>
              <w:t>с ЭЦП</w:t>
            </w:r>
            <w:r w:rsidRPr="00C61ABB">
              <w:rPr>
                <w:sz w:val="22"/>
                <w:szCs w:val="22"/>
              </w:rPr>
              <w:t xml:space="preserve"> в отношении актов</w:t>
            </w:r>
            <w:r w:rsidR="000E1518" w:rsidRPr="00C61ABB">
              <w:rPr>
                <w:sz w:val="22"/>
                <w:szCs w:val="22"/>
              </w:rPr>
              <w:t>, в этом случае</w:t>
            </w:r>
            <w:r w:rsidRPr="00C61ABB">
              <w:rPr>
                <w:sz w:val="22"/>
                <w:szCs w:val="22"/>
              </w:rPr>
              <w:t xml:space="preserve"> отдельное составление и подписание документов на бумажном носителе не требуется. </w:t>
            </w:r>
          </w:p>
          <w:p w:rsidR="00BD4380" w:rsidRDefault="00BD4380" w:rsidP="00E5002A">
            <w:pPr>
              <w:suppressAutoHyphens/>
              <w:jc w:val="both"/>
              <w:rPr>
                <w:sz w:val="22"/>
                <w:szCs w:val="22"/>
              </w:rPr>
            </w:pPr>
          </w:p>
          <w:p w:rsidR="008D2BA9" w:rsidRPr="00C61ABB" w:rsidRDefault="008D2BA9" w:rsidP="00E5002A">
            <w:pPr>
              <w:suppressAutoHyphens/>
              <w:jc w:val="both"/>
              <w:rPr>
                <w:sz w:val="22"/>
                <w:szCs w:val="22"/>
              </w:rPr>
            </w:pPr>
          </w:p>
          <w:p w:rsidR="00E5002A" w:rsidRPr="00C61ABB" w:rsidRDefault="008958EB" w:rsidP="00E5002A">
            <w:pPr>
              <w:tabs>
                <w:tab w:val="left" w:pos="720"/>
              </w:tabs>
              <w:suppressAutoHyphens/>
              <w:rPr>
                <w:b/>
                <w:sz w:val="22"/>
                <w:szCs w:val="22"/>
              </w:rPr>
            </w:pPr>
            <w:r w:rsidRPr="00C61ABB">
              <w:rPr>
                <w:b/>
                <w:sz w:val="22"/>
                <w:szCs w:val="22"/>
              </w:rPr>
              <w:t>4</w:t>
            </w:r>
            <w:r w:rsidR="00E5002A" w:rsidRPr="00C61ABB">
              <w:rPr>
                <w:b/>
                <w:sz w:val="22"/>
                <w:szCs w:val="22"/>
              </w:rPr>
              <w:t>. Ответственность сторон</w:t>
            </w:r>
          </w:p>
          <w:p w:rsidR="00E5002A" w:rsidRPr="00C61ABB" w:rsidRDefault="008958EB" w:rsidP="00E5002A">
            <w:pPr>
              <w:pStyle w:val="a3"/>
              <w:tabs>
                <w:tab w:val="left" w:pos="324"/>
              </w:tabs>
              <w:suppressAutoHyphens/>
              <w:jc w:val="both"/>
              <w:rPr>
                <w:rFonts w:ascii="Times New Roman" w:hAnsi="Times New Roman"/>
                <w:color w:val="auto"/>
                <w:sz w:val="22"/>
                <w:szCs w:val="22"/>
              </w:rPr>
            </w:pPr>
            <w:r w:rsidRPr="00C61ABB">
              <w:rPr>
                <w:rFonts w:ascii="Times New Roman" w:hAnsi="Times New Roman"/>
                <w:color w:val="auto"/>
                <w:sz w:val="22"/>
                <w:szCs w:val="22"/>
              </w:rPr>
              <w:t>4</w:t>
            </w:r>
            <w:r w:rsidR="00E5002A" w:rsidRPr="00C61ABB">
              <w:rPr>
                <w:rFonts w:ascii="Times New Roman" w:hAnsi="Times New Roman"/>
                <w:color w:val="auto"/>
                <w:sz w:val="22"/>
                <w:szCs w:val="22"/>
              </w:rPr>
              <w:t xml:space="preserve">.1. В случае невыполнения либо ненадлежащего выполнения Сторонами своих обязательств, предусмотренных Условиями, Стороны несут ответственность в соответствии с законодательством </w:t>
            </w:r>
            <w:r w:rsidR="000E1518" w:rsidRPr="00C61ABB">
              <w:rPr>
                <w:rFonts w:ascii="Times New Roman" w:hAnsi="Times New Roman"/>
                <w:color w:val="auto"/>
                <w:sz w:val="22"/>
                <w:szCs w:val="22"/>
              </w:rPr>
              <w:t>РК</w:t>
            </w:r>
            <w:r w:rsidR="00E5002A" w:rsidRPr="00C61ABB">
              <w:rPr>
                <w:rFonts w:ascii="Times New Roman" w:hAnsi="Times New Roman"/>
                <w:color w:val="auto"/>
                <w:sz w:val="22"/>
                <w:szCs w:val="22"/>
              </w:rPr>
              <w:t xml:space="preserve">. </w:t>
            </w:r>
          </w:p>
          <w:p w:rsidR="00E5002A" w:rsidRPr="00C61ABB" w:rsidRDefault="008958EB" w:rsidP="00E5002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4</w:t>
            </w:r>
            <w:r w:rsidR="00E5002A" w:rsidRPr="00C61ABB">
              <w:rPr>
                <w:rFonts w:ascii="Times New Roman" w:hAnsi="Times New Roman"/>
                <w:color w:val="auto"/>
                <w:sz w:val="22"/>
                <w:szCs w:val="22"/>
              </w:rPr>
              <w:t>.</w:t>
            </w:r>
            <w:r w:rsidRPr="00C61ABB">
              <w:rPr>
                <w:rFonts w:ascii="Times New Roman" w:hAnsi="Times New Roman"/>
                <w:color w:val="auto"/>
                <w:sz w:val="22"/>
                <w:szCs w:val="22"/>
              </w:rPr>
              <w:t>2</w:t>
            </w:r>
            <w:r w:rsidR="00E5002A" w:rsidRPr="00C61ABB">
              <w:rPr>
                <w:rFonts w:ascii="Times New Roman" w:hAnsi="Times New Roman"/>
                <w:color w:val="auto"/>
                <w:sz w:val="22"/>
                <w:szCs w:val="22"/>
              </w:rPr>
              <w:t xml:space="preserve">. </w:t>
            </w:r>
            <w:r w:rsidR="009B543F" w:rsidRPr="00C61ABB">
              <w:rPr>
                <w:rFonts w:ascii="Times New Roman" w:hAnsi="Times New Roman"/>
                <w:color w:val="auto"/>
                <w:sz w:val="22"/>
                <w:szCs w:val="22"/>
              </w:rPr>
              <w:t>Агент</w:t>
            </w:r>
            <w:r w:rsidR="00900412" w:rsidRPr="00C61ABB">
              <w:rPr>
                <w:rFonts w:ascii="Times New Roman" w:hAnsi="Times New Roman"/>
                <w:color w:val="auto"/>
                <w:sz w:val="22"/>
                <w:szCs w:val="22"/>
              </w:rPr>
              <w:t xml:space="preserve"> </w:t>
            </w:r>
            <w:r w:rsidR="00E5002A" w:rsidRPr="00C61ABB">
              <w:rPr>
                <w:rFonts w:ascii="Times New Roman" w:hAnsi="Times New Roman"/>
                <w:color w:val="auto"/>
                <w:sz w:val="22"/>
                <w:szCs w:val="22"/>
              </w:rPr>
              <w:t>несет ответственность перед Клиентом</w:t>
            </w:r>
            <w:r w:rsidR="00CD1E44" w:rsidRPr="00C61ABB">
              <w:rPr>
                <w:rFonts w:ascii="Times New Roman" w:hAnsi="Times New Roman"/>
                <w:color w:val="auto"/>
                <w:sz w:val="22"/>
                <w:szCs w:val="22"/>
              </w:rPr>
              <w:t xml:space="preserve"> </w:t>
            </w:r>
            <w:r w:rsidR="00E5002A" w:rsidRPr="00C61ABB">
              <w:rPr>
                <w:rFonts w:ascii="Times New Roman" w:hAnsi="Times New Roman"/>
                <w:color w:val="auto"/>
                <w:sz w:val="22"/>
                <w:szCs w:val="22"/>
              </w:rPr>
              <w:t>за неправомерные действия (бездействи</w:t>
            </w:r>
            <w:r w:rsidR="00534400">
              <w:rPr>
                <w:rFonts w:ascii="Times New Roman" w:hAnsi="Times New Roman"/>
                <w:color w:val="auto"/>
                <w:sz w:val="22"/>
                <w:szCs w:val="22"/>
              </w:rPr>
              <w:t>е</w:t>
            </w:r>
            <w:r w:rsidR="00E5002A" w:rsidRPr="00C61ABB">
              <w:rPr>
                <w:rFonts w:ascii="Times New Roman" w:hAnsi="Times New Roman"/>
                <w:color w:val="auto"/>
                <w:sz w:val="22"/>
                <w:szCs w:val="22"/>
              </w:rPr>
              <w:t xml:space="preserve">) при осуществлении </w:t>
            </w:r>
            <w:r w:rsidR="000E1518" w:rsidRPr="00C61ABB">
              <w:rPr>
                <w:rFonts w:ascii="Times New Roman" w:hAnsi="Times New Roman"/>
                <w:color w:val="auto"/>
                <w:sz w:val="22"/>
                <w:szCs w:val="22"/>
              </w:rPr>
              <w:t>У</w:t>
            </w:r>
            <w:r w:rsidR="00E5002A" w:rsidRPr="00C61ABB">
              <w:rPr>
                <w:rFonts w:ascii="Times New Roman" w:hAnsi="Times New Roman"/>
                <w:color w:val="auto"/>
                <w:sz w:val="22"/>
                <w:szCs w:val="22"/>
              </w:rPr>
              <w:t>слуг, согласно Условиям.</w:t>
            </w:r>
          </w:p>
          <w:p w:rsidR="00E5002A" w:rsidRDefault="008958EB" w:rsidP="00E5002A">
            <w:pPr>
              <w:tabs>
                <w:tab w:val="left" w:pos="720"/>
              </w:tabs>
              <w:suppressAutoHyphens/>
              <w:jc w:val="both"/>
              <w:rPr>
                <w:sz w:val="22"/>
                <w:szCs w:val="22"/>
              </w:rPr>
            </w:pPr>
            <w:r w:rsidRPr="00C61ABB">
              <w:rPr>
                <w:sz w:val="22"/>
                <w:szCs w:val="22"/>
              </w:rPr>
              <w:t>4</w:t>
            </w:r>
            <w:r w:rsidR="00E5002A" w:rsidRPr="00C61ABB">
              <w:rPr>
                <w:sz w:val="22"/>
                <w:szCs w:val="22"/>
              </w:rPr>
              <w:t>.</w:t>
            </w:r>
            <w:r w:rsidRPr="00C61ABB">
              <w:rPr>
                <w:sz w:val="22"/>
                <w:szCs w:val="22"/>
              </w:rPr>
              <w:t>3</w:t>
            </w:r>
            <w:r w:rsidR="00E5002A" w:rsidRPr="00C61ABB">
              <w:rPr>
                <w:sz w:val="22"/>
                <w:szCs w:val="22"/>
              </w:rPr>
              <w:t xml:space="preserve">. Банк не несет ответственность за действия/бездействие </w:t>
            </w:r>
            <w:r w:rsidR="009B543F" w:rsidRPr="00C61ABB">
              <w:rPr>
                <w:sz w:val="22"/>
                <w:szCs w:val="22"/>
              </w:rPr>
              <w:t>Агент</w:t>
            </w:r>
            <w:r w:rsidR="00900412" w:rsidRPr="00C61ABB">
              <w:rPr>
                <w:sz w:val="22"/>
                <w:szCs w:val="22"/>
              </w:rPr>
              <w:t>а при</w:t>
            </w:r>
            <w:r w:rsidR="00E5002A" w:rsidRPr="00C61ABB">
              <w:rPr>
                <w:sz w:val="22"/>
                <w:szCs w:val="22"/>
              </w:rPr>
              <w:t xml:space="preserve"> исполнении своих обязательств по Договору, в результате которых Клиентам были причинены убытки. При этом, </w:t>
            </w:r>
            <w:r w:rsidR="009B543F" w:rsidRPr="00C61ABB">
              <w:rPr>
                <w:sz w:val="22"/>
                <w:szCs w:val="22"/>
              </w:rPr>
              <w:t>Агент</w:t>
            </w:r>
            <w:r w:rsidR="00900412" w:rsidRPr="00C61ABB">
              <w:rPr>
                <w:sz w:val="22"/>
                <w:szCs w:val="22"/>
              </w:rPr>
              <w:t xml:space="preserve"> </w:t>
            </w:r>
            <w:r w:rsidR="00E5002A" w:rsidRPr="00C61ABB">
              <w:rPr>
                <w:sz w:val="22"/>
                <w:szCs w:val="22"/>
              </w:rPr>
              <w:t xml:space="preserve">по требованию </w:t>
            </w:r>
            <w:r w:rsidR="00E20C79" w:rsidRPr="00C61ABB">
              <w:rPr>
                <w:sz w:val="22"/>
                <w:szCs w:val="22"/>
              </w:rPr>
              <w:t>Банка возмещает</w:t>
            </w:r>
            <w:r w:rsidR="00E5002A" w:rsidRPr="00C61ABB">
              <w:rPr>
                <w:sz w:val="22"/>
                <w:szCs w:val="22"/>
              </w:rPr>
              <w:t xml:space="preserve"> Банку убытки, взысканные с Банка.</w:t>
            </w:r>
          </w:p>
          <w:p w:rsidR="00BD4380" w:rsidRPr="00C61ABB" w:rsidRDefault="00BD4380" w:rsidP="00E5002A">
            <w:pPr>
              <w:tabs>
                <w:tab w:val="left" w:pos="720"/>
              </w:tabs>
              <w:suppressAutoHyphens/>
              <w:jc w:val="both"/>
              <w:rPr>
                <w:b/>
                <w:bCs/>
                <w:sz w:val="22"/>
                <w:szCs w:val="22"/>
              </w:rPr>
            </w:pPr>
          </w:p>
          <w:p w:rsidR="00E5002A" w:rsidRPr="00C61ABB" w:rsidRDefault="008958EB" w:rsidP="00E5002A">
            <w:pPr>
              <w:tabs>
                <w:tab w:val="left" w:pos="720"/>
              </w:tabs>
              <w:suppressAutoHyphens/>
              <w:rPr>
                <w:b/>
                <w:sz w:val="22"/>
                <w:szCs w:val="22"/>
              </w:rPr>
            </w:pPr>
            <w:r w:rsidRPr="00C61ABB">
              <w:rPr>
                <w:b/>
                <w:sz w:val="22"/>
                <w:szCs w:val="22"/>
              </w:rPr>
              <w:t>5</w:t>
            </w:r>
            <w:r w:rsidR="00E5002A" w:rsidRPr="00C61ABB">
              <w:rPr>
                <w:b/>
                <w:sz w:val="22"/>
                <w:szCs w:val="22"/>
              </w:rPr>
              <w:t>. Обстоятельства непреодолимый силы</w:t>
            </w:r>
          </w:p>
          <w:p w:rsidR="00BD4380" w:rsidRPr="00534400" w:rsidRDefault="00534400" w:rsidP="004A4C12">
            <w:pPr>
              <w:pStyle w:val="a5"/>
              <w:tabs>
                <w:tab w:val="num" w:pos="0"/>
                <w:tab w:val="left" w:pos="179"/>
                <w:tab w:val="left" w:pos="720"/>
              </w:tabs>
              <w:suppressAutoHyphens/>
              <w:ind w:firstLine="0"/>
              <w:jc w:val="both"/>
              <w:rPr>
                <w:sz w:val="22"/>
                <w:szCs w:val="22"/>
              </w:rPr>
            </w:pPr>
            <w:r>
              <w:rPr>
                <w:sz w:val="22"/>
                <w:szCs w:val="22"/>
              </w:rPr>
              <w:t xml:space="preserve">5.1. </w:t>
            </w:r>
            <w:r w:rsidRPr="00534400">
              <w:rPr>
                <w:sz w:val="22"/>
                <w:szCs w:val="22"/>
              </w:rPr>
              <w:t>Ответственность за неисполнение/</w:t>
            </w:r>
            <w:r w:rsidR="00BD4380">
              <w:rPr>
                <w:sz w:val="22"/>
                <w:szCs w:val="22"/>
                <w:lang w:val="kk-KZ"/>
              </w:rPr>
              <w:t xml:space="preserve"> </w:t>
            </w:r>
            <w:r w:rsidRPr="00534400">
              <w:rPr>
                <w:sz w:val="22"/>
                <w:szCs w:val="22"/>
              </w:rPr>
              <w:t>ненадлежащее исполнение Договора вследствие наступления обстоятельств непреодолимой силы не предусмотрена. К ним относятся чрезвычайные и непредотвратимые события, беспорядки, ограничения/запреты любого характера, эпидемии/пандемии, сбои программного обеспечения, отключение электроэнергии, повреждение линий связи и другие обстоятельства, не зависящие от Сторон. Действия, вызванные небрежностью или виной Стороны, а также бездействие к ним не относятся.</w:t>
            </w:r>
          </w:p>
          <w:p w:rsidR="00534400" w:rsidRPr="00534400" w:rsidRDefault="00534400" w:rsidP="004A4C12">
            <w:pPr>
              <w:pStyle w:val="a5"/>
              <w:tabs>
                <w:tab w:val="num" w:pos="0"/>
                <w:tab w:val="left" w:pos="179"/>
                <w:tab w:val="left" w:pos="720"/>
              </w:tabs>
              <w:suppressAutoHyphens/>
              <w:ind w:firstLine="0"/>
              <w:jc w:val="both"/>
              <w:rPr>
                <w:sz w:val="22"/>
                <w:szCs w:val="22"/>
              </w:rPr>
            </w:pPr>
            <w:r>
              <w:rPr>
                <w:sz w:val="22"/>
                <w:szCs w:val="22"/>
              </w:rPr>
              <w:t>5</w:t>
            </w:r>
            <w:r w:rsidRPr="00534400">
              <w:rPr>
                <w:sz w:val="22"/>
                <w:szCs w:val="22"/>
              </w:rPr>
              <w:t xml:space="preserve">.2. При возникновении таких обстоятельств: </w:t>
            </w:r>
          </w:p>
          <w:p w:rsidR="00BD4380" w:rsidRPr="00534400" w:rsidRDefault="00534400" w:rsidP="004A4C12">
            <w:pPr>
              <w:pStyle w:val="a5"/>
              <w:tabs>
                <w:tab w:val="num" w:pos="0"/>
                <w:tab w:val="left" w:pos="179"/>
                <w:tab w:val="left" w:pos="720"/>
              </w:tabs>
              <w:suppressAutoHyphens/>
              <w:ind w:firstLine="0"/>
              <w:jc w:val="both"/>
              <w:rPr>
                <w:sz w:val="22"/>
                <w:szCs w:val="22"/>
              </w:rPr>
            </w:pPr>
            <w:r w:rsidRPr="00534400">
              <w:rPr>
                <w:sz w:val="22"/>
                <w:szCs w:val="22"/>
              </w:rPr>
              <w:t>- срок исполнения обязательств соразмерно откладывается на время их действия и возобновляется после их прекращения;</w:t>
            </w:r>
          </w:p>
          <w:p w:rsidR="00270D2B" w:rsidRDefault="00534400" w:rsidP="00270D2B">
            <w:pPr>
              <w:pStyle w:val="a5"/>
              <w:tabs>
                <w:tab w:val="num" w:pos="0"/>
                <w:tab w:val="left" w:pos="179"/>
                <w:tab w:val="left" w:pos="720"/>
              </w:tabs>
              <w:suppressAutoHyphens/>
              <w:ind w:firstLine="0"/>
              <w:jc w:val="both"/>
              <w:rPr>
                <w:sz w:val="22"/>
                <w:szCs w:val="22"/>
              </w:rPr>
            </w:pPr>
            <w:r w:rsidRPr="00534400">
              <w:rPr>
                <w:sz w:val="22"/>
                <w:szCs w:val="22"/>
              </w:rPr>
              <w:t xml:space="preserve">- Стороны незамедлительно извещают друг друга с предоставлением доказательств. Общеизвестные обстоятельства уведомлений/доказательств не требуют; </w:t>
            </w:r>
          </w:p>
          <w:p w:rsidR="00E5002A" w:rsidRPr="00270D2B" w:rsidRDefault="00534400" w:rsidP="00270D2B">
            <w:pPr>
              <w:pStyle w:val="a5"/>
              <w:tabs>
                <w:tab w:val="num" w:pos="0"/>
                <w:tab w:val="left" w:pos="179"/>
                <w:tab w:val="left" w:pos="720"/>
              </w:tabs>
              <w:suppressAutoHyphens/>
              <w:ind w:firstLine="0"/>
              <w:jc w:val="both"/>
              <w:rPr>
                <w:sz w:val="22"/>
                <w:szCs w:val="22"/>
              </w:rPr>
            </w:pPr>
            <w:r w:rsidRPr="00534400">
              <w:rPr>
                <w:sz w:val="22"/>
                <w:szCs w:val="22"/>
              </w:rPr>
              <w:lastRenderedPageBreak/>
              <w:t>- Стороны вправе прекратить действие Договора по взаимному согласию (заинтересованная Сторона направляет уведомление), если они продолжаются более 30 календарных дней.</w:t>
            </w:r>
          </w:p>
          <w:p w:rsidR="00BD4380" w:rsidRPr="00C61ABB" w:rsidRDefault="00BD4380" w:rsidP="00E5002A">
            <w:pPr>
              <w:tabs>
                <w:tab w:val="left" w:pos="720"/>
              </w:tabs>
              <w:suppressAutoHyphens/>
              <w:rPr>
                <w:b/>
                <w:sz w:val="22"/>
                <w:szCs w:val="22"/>
              </w:rPr>
            </w:pPr>
          </w:p>
          <w:p w:rsidR="00E5002A" w:rsidRPr="00C61ABB" w:rsidRDefault="008958EB" w:rsidP="00E5002A">
            <w:pPr>
              <w:tabs>
                <w:tab w:val="left" w:pos="720"/>
              </w:tabs>
              <w:suppressAutoHyphens/>
              <w:jc w:val="both"/>
              <w:rPr>
                <w:b/>
                <w:sz w:val="22"/>
                <w:szCs w:val="22"/>
              </w:rPr>
            </w:pPr>
            <w:r w:rsidRPr="00C61ABB">
              <w:rPr>
                <w:b/>
                <w:sz w:val="22"/>
                <w:szCs w:val="22"/>
              </w:rPr>
              <w:t>6</w:t>
            </w:r>
            <w:r w:rsidR="00E5002A" w:rsidRPr="00C61ABB">
              <w:rPr>
                <w:b/>
                <w:sz w:val="22"/>
                <w:szCs w:val="22"/>
              </w:rPr>
              <w:t>. Конфиденциальность</w:t>
            </w:r>
          </w:p>
          <w:p w:rsidR="00135B14" w:rsidRPr="00135B14" w:rsidRDefault="00135B14" w:rsidP="00135B14">
            <w:pPr>
              <w:pStyle w:val="a3"/>
              <w:tabs>
                <w:tab w:val="left" w:pos="720"/>
              </w:tabs>
              <w:suppressAutoHyphens/>
              <w:jc w:val="both"/>
              <w:rPr>
                <w:rFonts w:ascii="Times New Roman" w:hAnsi="Times New Roman"/>
                <w:sz w:val="22"/>
                <w:szCs w:val="22"/>
              </w:rPr>
            </w:pPr>
            <w:r>
              <w:rPr>
                <w:rFonts w:ascii="Times New Roman" w:hAnsi="Times New Roman"/>
                <w:sz w:val="22"/>
                <w:szCs w:val="22"/>
              </w:rPr>
              <w:t>6</w:t>
            </w:r>
            <w:r w:rsidRPr="00135B14">
              <w:rPr>
                <w:rFonts w:ascii="Times New Roman" w:hAnsi="Times New Roman"/>
                <w:sz w:val="22"/>
                <w:szCs w:val="22"/>
              </w:rPr>
              <w:t>.1.</w:t>
            </w:r>
            <w:r w:rsidRPr="00135B14">
              <w:rPr>
                <w:rFonts w:ascii="Times New Roman" w:hAnsi="Times New Roman"/>
                <w:sz w:val="22"/>
                <w:szCs w:val="22"/>
              </w:rPr>
              <w:tab/>
              <w:t xml:space="preserve"> Стороны передают друг другу конфиденциальную информацию* в любом виде, и обязуются соблюдать её конфиденциальность в соответствии с законодательством РК. Конфиденциальная информация используется для добросовестного взаимодействия Сторон по Договору.  </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w:t>
            </w:r>
            <w:r w:rsidRPr="004A4C12">
              <w:rPr>
                <w:rFonts w:ascii="Times New Roman" w:hAnsi="Times New Roman"/>
                <w:i/>
                <w:sz w:val="22"/>
                <w:szCs w:val="22"/>
              </w:rPr>
              <w:t>Конфиденциальная информация</w:t>
            </w:r>
            <w:r w:rsidRPr="00135B14">
              <w:rPr>
                <w:rFonts w:ascii="Times New Roman" w:hAnsi="Times New Roman"/>
                <w:sz w:val="22"/>
                <w:szCs w:val="22"/>
              </w:rPr>
              <w:t xml:space="preserve"> – любые сведения и информация, включая персональные данные сторон и/или иные виды тайн, охраняемые законодательством РК, и иная защищаемая информация в Банке, которыми Стороны любыми способами обмениваются друг с другом в период действия договорных отношений, вне зависимости от того помечена ли такая информация или сведения грифом конфиденциальности – любым явным обозначением, свидетельствующим о конфиденциальности таких сведений и информации].</w:t>
            </w:r>
          </w:p>
          <w:p w:rsidR="00135B14" w:rsidRPr="00135B14" w:rsidRDefault="00135B14" w:rsidP="00135B14">
            <w:pPr>
              <w:pStyle w:val="a3"/>
              <w:tabs>
                <w:tab w:val="left" w:pos="720"/>
              </w:tabs>
              <w:suppressAutoHyphens/>
              <w:jc w:val="both"/>
              <w:rPr>
                <w:rFonts w:ascii="Times New Roman" w:hAnsi="Times New Roman"/>
                <w:sz w:val="22"/>
                <w:szCs w:val="22"/>
              </w:rPr>
            </w:pPr>
            <w:r>
              <w:rPr>
                <w:rFonts w:ascii="Times New Roman" w:hAnsi="Times New Roman"/>
                <w:sz w:val="22"/>
                <w:szCs w:val="22"/>
              </w:rPr>
              <w:t>6</w:t>
            </w:r>
            <w:r w:rsidRPr="00135B14">
              <w:rPr>
                <w:rFonts w:ascii="Times New Roman" w:hAnsi="Times New Roman"/>
                <w:sz w:val="22"/>
                <w:szCs w:val="22"/>
              </w:rPr>
              <w:t>.2. Не является конфиденциальной информация, которая:</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(1) известна из общедоступных источников;</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(2) получена от третьих лиц, если информация получена без нарушения конфиденциальности;</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При сомнениях информация считается конфиденциальной, пока Стороны не согласовали или доказали иное.</w:t>
            </w:r>
          </w:p>
          <w:p w:rsidR="00135B14" w:rsidRPr="00135B14" w:rsidRDefault="00135B14" w:rsidP="00135B14">
            <w:pPr>
              <w:pStyle w:val="a3"/>
              <w:tabs>
                <w:tab w:val="left" w:pos="720"/>
              </w:tabs>
              <w:suppressAutoHyphens/>
              <w:jc w:val="both"/>
              <w:rPr>
                <w:rFonts w:ascii="Times New Roman" w:hAnsi="Times New Roman"/>
                <w:sz w:val="22"/>
                <w:szCs w:val="22"/>
              </w:rPr>
            </w:pPr>
            <w:r>
              <w:rPr>
                <w:rFonts w:ascii="Times New Roman" w:hAnsi="Times New Roman"/>
                <w:sz w:val="22"/>
                <w:szCs w:val="22"/>
              </w:rPr>
              <w:t>6</w:t>
            </w:r>
            <w:r w:rsidRPr="00135B14">
              <w:rPr>
                <w:rFonts w:ascii="Times New Roman" w:hAnsi="Times New Roman"/>
                <w:sz w:val="22"/>
                <w:szCs w:val="22"/>
              </w:rPr>
              <w:t>.3. Стороны гарантируют друг другу, что:</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(1) передаваемая информация не нарушает прав третьих лиц и/или требований законодательства РК, включая сферу защиты персональных данных, и обладает надлежаще оформленными правами, разрешениями и согласиями (включая согласие субъектов персональных данных);</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(2) при обмене конфиденциальной информацией, такой обмен будет производиться с использованием мер защиты.</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 xml:space="preserve">(3)    Договор, в т.ч. Стандартные оговорки, не будут интерпретироваться (явно или предположительно) как предоставление каких-либо прав на объекты интеллектуальной собственности другой Стороны (любые патенты, товарные знаки и результаты интеллектуальной деятельности, охраняемые авторским правом); </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 xml:space="preserve">(4) третье лицо от имени Стороны не будет претендовать на любые права, на любое название, логотип, товарный знак, фирменное наименование, стиль и дизайн, принадлежащие другой Стороне, или любые сходные до степени смешения названия, логотипы, товарные знаки, фирменные наименования, стили и дизайн; </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 xml:space="preserve">(5) не будет использовать, применять или иным образом присваивать конфиденциальную информацию для собственных нужд или в </w:t>
            </w:r>
            <w:r w:rsidRPr="00135B14">
              <w:rPr>
                <w:rFonts w:ascii="Times New Roman" w:hAnsi="Times New Roman"/>
                <w:sz w:val="22"/>
                <w:szCs w:val="22"/>
              </w:rPr>
              <w:lastRenderedPageBreak/>
              <w:t>собственных интересах либо использовать любую конфиденциальную информацию в ущерб деятельности передающей Стороны.</w:t>
            </w:r>
          </w:p>
          <w:p w:rsidR="00135B14" w:rsidRPr="00135B14" w:rsidRDefault="00135B14" w:rsidP="00135B14">
            <w:pPr>
              <w:pStyle w:val="a3"/>
              <w:tabs>
                <w:tab w:val="left" w:pos="720"/>
              </w:tabs>
              <w:suppressAutoHyphens/>
              <w:jc w:val="both"/>
              <w:rPr>
                <w:rFonts w:ascii="Times New Roman" w:hAnsi="Times New Roman"/>
                <w:sz w:val="22"/>
                <w:szCs w:val="22"/>
              </w:rPr>
            </w:pPr>
            <w:r>
              <w:rPr>
                <w:rFonts w:ascii="Times New Roman" w:hAnsi="Times New Roman"/>
                <w:sz w:val="22"/>
                <w:szCs w:val="22"/>
              </w:rPr>
              <w:t>6</w:t>
            </w:r>
            <w:r w:rsidRPr="00135B14">
              <w:rPr>
                <w:rFonts w:ascii="Times New Roman" w:hAnsi="Times New Roman"/>
                <w:sz w:val="22"/>
                <w:szCs w:val="22"/>
              </w:rPr>
              <w:t>.4. Стороны обязуются:</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 xml:space="preserve">(1) принимать меры, необходимые для сохранения конфиденциальности информации и её защиты от неправомерного доступа, передачи и распространения; </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(2) предоставлять доступ к конфиденциальной информации минимальному числу лиц – только тем, кто участвует в процессе взаимодействия Сторон;</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(3) не разглашать факт предоставления конфиденциальной информации или обсуждения таковой, ведения переговоров между Сторонами по заключению Договора, а также содержание Договора;</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(4) использовать Конфиденциальную информацию только в целях взаимод</w:t>
            </w:r>
            <w:r w:rsidR="00C55649">
              <w:rPr>
                <w:rFonts w:ascii="Times New Roman" w:hAnsi="Times New Roman"/>
                <w:sz w:val="22"/>
                <w:szCs w:val="22"/>
              </w:rPr>
              <w:t xml:space="preserve">ействия Сторон </w:t>
            </w:r>
            <w:r w:rsidRPr="00135B14">
              <w:rPr>
                <w:rFonts w:ascii="Times New Roman" w:hAnsi="Times New Roman"/>
                <w:sz w:val="22"/>
                <w:szCs w:val="22"/>
              </w:rPr>
              <w:t>по Договору;</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 xml:space="preserve">(5) раскрыть/передавать конфиденциальную информацию третьим лицам только с согласия передающей Стороны. </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Исключение. Согласие не требуется если получающая Сторона раскрывает её:</w:t>
            </w:r>
          </w:p>
          <w:p w:rsidR="00135B14" w:rsidRPr="00135B14" w:rsidRDefault="00C55649" w:rsidP="00135B14">
            <w:pPr>
              <w:pStyle w:val="a3"/>
              <w:tabs>
                <w:tab w:val="left" w:pos="720"/>
              </w:tabs>
              <w:suppressAutoHyphens/>
              <w:jc w:val="both"/>
              <w:rPr>
                <w:rFonts w:ascii="Times New Roman" w:hAnsi="Times New Roman"/>
                <w:sz w:val="22"/>
                <w:szCs w:val="22"/>
              </w:rPr>
            </w:pPr>
            <w:r>
              <w:rPr>
                <w:rFonts w:ascii="Times New Roman" w:hAnsi="Times New Roman"/>
                <w:sz w:val="22"/>
                <w:szCs w:val="22"/>
              </w:rPr>
              <w:t xml:space="preserve">(а) </w:t>
            </w:r>
            <w:r w:rsidR="00135B14" w:rsidRPr="00135B14">
              <w:rPr>
                <w:rFonts w:ascii="Times New Roman" w:hAnsi="Times New Roman"/>
                <w:sz w:val="22"/>
                <w:szCs w:val="22"/>
              </w:rPr>
              <w:t xml:space="preserve">своим аффилированным лицам, лицам, которые наняты или будут наняты получающей Стороной для оказания ей услуг (Третьи лица), при условии, что такие Третьи лица гарантируют соблюдение условий конфиденциальности, а также при условии, что такое раскрытие и/или передача информации не нарушает прав третьих лиц, в том числе субъектов персональных данных, а также требований законодательства; </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 xml:space="preserve">(б) в случаях, предусмотренных законодательством РК и/или страной регистрации передающей Стороны, включая запросы судов или уполномоченных органов/лиц. </w:t>
            </w:r>
          </w:p>
          <w:p w:rsidR="00135B14" w:rsidRPr="00135B14" w:rsidRDefault="00135B14" w:rsidP="00135B14">
            <w:pPr>
              <w:pStyle w:val="a3"/>
              <w:tabs>
                <w:tab w:val="left" w:pos="720"/>
              </w:tabs>
              <w:suppressAutoHyphens/>
              <w:jc w:val="both"/>
              <w:rPr>
                <w:rFonts w:ascii="Times New Roman" w:hAnsi="Times New Roman"/>
                <w:sz w:val="22"/>
                <w:szCs w:val="22"/>
              </w:rPr>
            </w:pPr>
            <w:r>
              <w:rPr>
                <w:rFonts w:ascii="Times New Roman" w:hAnsi="Times New Roman"/>
                <w:sz w:val="22"/>
                <w:szCs w:val="22"/>
              </w:rPr>
              <w:t>6</w:t>
            </w:r>
            <w:r w:rsidRPr="00135B14">
              <w:rPr>
                <w:rFonts w:ascii="Times New Roman" w:hAnsi="Times New Roman"/>
                <w:sz w:val="22"/>
                <w:szCs w:val="22"/>
              </w:rPr>
              <w:t>.5. Последствия нарушения конфиденциальности</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Реальный ущерб подлежит возмещению в следующих случаях:</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(1) получающая Сторона возмещает, если она или/и Третьи лица нарушили условия соблюдения конфиденциальности;</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(2) Сторона возмещает, если предоставленные ранее гарантии оказались недействительными;</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(3) передающая Сторона возмещает, если из-за нее на получающую Сторону наложены санкций за нарушение законодательства о персональных данных и их защите.</w:t>
            </w:r>
          </w:p>
          <w:p w:rsidR="00135B14" w:rsidRPr="00135B14" w:rsidRDefault="00135B14" w:rsidP="00135B14">
            <w:pPr>
              <w:pStyle w:val="a3"/>
              <w:tabs>
                <w:tab w:val="left" w:pos="720"/>
              </w:tabs>
              <w:suppressAutoHyphens/>
              <w:jc w:val="both"/>
              <w:rPr>
                <w:rFonts w:ascii="Times New Roman" w:hAnsi="Times New Roman"/>
                <w:sz w:val="22"/>
                <w:szCs w:val="22"/>
              </w:rPr>
            </w:pPr>
            <w:r>
              <w:rPr>
                <w:rFonts w:ascii="Times New Roman" w:hAnsi="Times New Roman"/>
                <w:sz w:val="22"/>
                <w:szCs w:val="22"/>
              </w:rPr>
              <w:t>6</w:t>
            </w:r>
            <w:r w:rsidRPr="00135B14">
              <w:rPr>
                <w:rFonts w:ascii="Times New Roman" w:hAnsi="Times New Roman"/>
                <w:sz w:val="22"/>
                <w:szCs w:val="22"/>
              </w:rPr>
              <w:t xml:space="preserve">.6. Стороны обязуются соблюдать конфиденциальность в отношении Конфиденциальной информации в течение всего срока действия Договора и 5 лет после прекращения Договора. </w:t>
            </w:r>
          </w:p>
          <w:p w:rsidR="00135B14" w:rsidRPr="00135B14" w:rsidRDefault="00135B14" w:rsidP="00135B14">
            <w:pPr>
              <w:pStyle w:val="a3"/>
              <w:tabs>
                <w:tab w:val="left" w:pos="720"/>
              </w:tabs>
              <w:suppressAutoHyphens/>
              <w:jc w:val="both"/>
              <w:rPr>
                <w:rFonts w:ascii="Times New Roman" w:hAnsi="Times New Roman"/>
                <w:sz w:val="22"/>
                <w:szCs w:val="22"/>
              </w:rPr>
            </w:pPr>
            <w:r w:rsidRPr="00135B14">
              <w:rPr>
                <w:rFonts w:ascii="Times New Roman" w:hAnsi="Times New Roman"/>
                <w:sz w:val="22"/>
                <w:szCs w:val="22"/>
              </w:rPr>
              <w:t>После прекращения Договора по требованию передающей Стороны получающая Сторона обязана не позднее 5 рабочих дней: (1) вернуть другой Стороне все документы; (2) удалить электронные копии документов и предоставить документ, подтверждающий удаление.</w:t>
            </w:r>
          </w:p>
          <w:p w:rsidR="00534400" w:rsidRDefault="00135B14" w:rsidP="00135B14">
            <w:pPr>
              <w:pStyle w:val="a3"/>
              <w:tabs>
                <w:tab w:val="left" w:pos="720"/>
              </w:tabs>
              <w:suppressAutoHyphens/>
              <w:ind w:firstLine="540"/>
              <w:jc w:val="both"/>
              <w:rPr>
                <w:sz w:val="22"/>
                <w:szCs w:val="22"/>
              </w:rPr>
            </w:pPr>
            <w:r w:rsidRPr="00135B14">
              <w:rPr>
                <w:rFonts w:ascii="Times New Roman" w:hAnsi="Times New Roman"/>
                <w:sz w:val="22"/>
                <w:szCs w:val="22"/>
              </w:rPr>
              <w:t xml:space="preserve">Получающая Сторона не возвращает </w:t>
            </w:r>
            <w:r w:rsidRPr="00135B14">
              <w:rPr>
                <w:rFonts w:ascii="Times New Roman" w:hAnsi="Times New Roman"/>
                <w:sz w:val="22"/>
                <w:szCs w:val="22"/>
              </w:rPr>
              <w:lastRenderedPageBreak/>
              <w:t>документы и не удаляет конфиденциальную информацию, если это невозможно в связи с необходимостью хранения конфиденциальной информации для целей (включая без ограничения) внутреннего и внешнего аудита, проверок уполномоченных органов, и иных случаев, предусмотренных законодательством РК.</w:t>
            </w:r>
          </w:p>
          <w:p w:rsidR="00E5002A" w:rsidRPr="00C61ABB" w:rsidRDefault="00E5002A" w:rsidP="00E5002A">
            <w:pPr>
              <w:pStyle w:val="a3"/>
              <w:tabs>
                <w:tab w:val="left" w:pos="720"/>
              </w:tabs>
              <w:suppressAutoHyphens/>
              <w:ind w:firstLine="540"/>
              <w:jc w:val="both"/>
              <w:rPr>
                <w:rFonts w:ascii="Times New Roman" w:hAnsi="Times New Roman"/>
                <w:b/>
                <w:color w:val="auto"/>
                <w:sz w:val="22"/>
                <w:szCs w:val="22"/>
              </w:rPr>
            </w:pPr>
          </w:p>
          <w:p w:rsidR="00E5002A" w:rsidRPr="00C61ABB" w:rsidRDefault="008958EB" w:rsidP="00E5002A">
            <w:pPr>
              <w:tabs>
                <w:tab w:val="left" w:pos="540"/>
                <w:tab w:val="left" w:pos="1080"/>
              </w:tabs>
              <w:suppressAutoHyphens/>
              <w:jc w:val="both"/>
              <w:rPr>
                <w:rFonts w:eastAsia="Batang"/>
                <w:b/>
                <w:sz w:val="22"/>
                <w:szCs w:val="22"/>
                <w:lang w:eastAsia="en-US"/>
              </w:rPr>
            </w:pPr>
            <w:r w:rsidRPr="00C61ABB">
              <w:rPr>
                <w:b/>
                <w:sz w:val="22"/>
                <w:szCs w:val="22"/>
              </w:rPr>
              <w:t>7</w:t>
            </w:r>
            <w:r w:rsidR="00E5002A" w:rsidRPr="00C61ABB">
              <w:rPr>
                <w:b/>
                <w:sz w:val="22"/>
                <w:szCs w:val="22"/>
              </w:rPr>
              <w:t>. Антикоррупционная оговорка</w:t>
            </w:r>
          </w:p>
          <w:p w:rsidR="0068592D" w:rsidRPr="00C61ABB" w:rsidRDefault="008958EB" w:rsidP="0068592D">
            <w:pPr>
              <w:suppressAutoHyphens/>
              <w:jc w:val="both"/>
              <w:rPr>
                <w:sz w:val="22"/>
                <w:szCs w:val="22"/>
              </w:rPr>
            </w:pPr>
            <w:r w:rsidRPr="00C61ABB">
              <w:rPr>
                <w:sz w:val="22"/>
                <w:szCs w:val="22"/>
              </w:rPr>
              <w:t>7</w:t>
            </w:r>
            <w:r w:rsidR="0068592D" w:rsidRPr="00C61ABB">
              <w:rPr>
                <w:sz w:val="22"/>
                <w:szCs w:val="22"/>
              </w:rPr>
              <w:t>.1. В рамках Договора Стороны и их представители обязуются:</w:t>
            </w:r>
          </w:p>
          <w:p w:rsidR="0068592D" w:rsidRPr="00C61ABB" w:rsidRDefault="008958EB" w:rsidP="0068592D">
            <w:pPr>
              <w:suppressAutoHyphens/>
              <w:jc w:val="both"/>
              <w:rPr>
                <w:sz w:val="22"/>
                <w:szCs w:val="22"/>
              </w:rPr>
            </w:pPr>
            <w:r w:rsidRPr="00C61ABB">
              <w:rPr>
                <w:sz w:val="22"/>
                <w:szCs w:val="22"/>
              </w:rPr>
              <w:t>7</w:t>
            </w:r>
            <w:r w:rsidR="0068592D" w:rsidRPr="00C61ABB">
              <w:rPr>
                <w:sz w:val="22"/>
                <w:szCs w:val="22"/>
              </w:rPr>
              <w:t>.1.1. Не участвовать любым способом в действиях, которые могу быть расценены как коррупционные.</w:t>
            </w:r>
          </w:p>
          <w:p w:rsidR="0068592D" w:rsidRPr="00C61ABB" w:rsidRDefault="008958EB" w:rsidP="0068592D">
            <w:pPr>
              <w:suppressAutoHyphens/>
              <w:jc w:val="both"/>
              <w:rPr>
                <w:sz w:val="22"/>
                <w:szCs w:val="22"/>
              </w:rPr>
            </w:pPr>
            <w:r w:rsidRPr="00C61ABB">
              <w:rPr>
                <w:sz w:val="22"/>
                <w:szCs w:val="22"/>
              </w:rPr>
              <w:t>7</w:t>
            </w:r>
            <w:r w:rsidR="0068592D" w:rsidRPr="00C61ABB">
              <w:rPr>
                <w:sz w:val="22"/>
                <w:szCs w:val="22"/>
              </w:rPr>
              <w:t>.1.2. Сообщать друг другу о любых ситуациях, способных привести к конфликту интересов или коррупции, и совместно предотвращать их.</w:t>
            </w:r>
          </w:p>
          <w:p w:rsidR="0068592D" w:rsidRPr="00C61ABB" w:rsidRDefault="008958EB" w:rsidP="0068592D">
            <w:pPr>
              <w:suppressAutoHyphens/>
              <w:jc w:val="both"/>
              <w:rPr>
                <w:sz w:val="22"/>
                <w:szCs w:val="22"/>
              </w:rPr>
            </w:pPr>
            <w:r w:rsidRPr="00C61ABB">
              <w:rPr>
                <w:sz w:val="22"/>
                <w:szCs w:val="22"/>
              </w:rPr>
              <w:t>7</w:t>
            </w:r>
            <w:r w:rsidR="0068592D" w:rsidRPr="00C61ABB">
              <w:rPr>
                <w:sz w:val="22"/>
                <w:szCs w:val="22"/>
              </w:rPr>
              <w:t>.2. Эти обязательства распространяются на отношения, возникшие до подписания Договора, но связанные с ним.</w:t>
            </w:r>
          </w:p>
          <w:p w:rsidR="0068592D" w:rsidRPr="00C61ABB" w:rsidRDefault="008958EB" w:rsidP="0068592D">
            <w:pPr>
              <w:suppressAutoHyphens/>
              <w:jc w:val="both"/>
              <w:rPr>
                <w:sz w:val="22"/>
                <w:szCs w:val="22"/>
              </w:rPr>
            </w:pPr>
            <w:r w:rsidRPr="00C61ABB">
              <w:rPr>
                <w:sz w:val="22"/>
                <w:szCs w:val="22"/>
              </w:rPr>
              <w:t>7</w:t>
            </w:r>
            <w:r w:rsidR="0068592D" w:rsidRPr="00C61ABB">
              <w:rPr>
                <w:sz w:val="22"/>
                <w:szCs w:val="22"/>
              </w:rPr>
              <w:t>.3. Если Сторона обнаружит нарушение антикоррупционных обязательств другой Стороной, она должна сразу сообщить об этом письменно, описав ситуацию и предоставив доказательства. Получившая Сторона рассматривает уведомление конфиденциально и отвечает не позднее 30 дней. Если Сторона не согласна с уведомлением, она должна письменно ответить с возражениями и подтверждением доказательствами.</w:t>
            </w:r>
          </w:p>
          <w:p w:rsidR="0068592D" w:rsidRPr="00C61ABB" w:rsidRDefault="008958EB" w:rsidP="0068592D">
            <w:pPr>
              <w:suppressAutoHyphens/>
              <w:jc w:val="both"/>
              <w:rPr>
                <w:sz w:val="22"/>
                <w:szCs w:val="22"/>
              </w:rPr>
            </w:pPr>
            <w:r w:rsidRPr="00C61ABB">
              <w:rPr>
                <w:sz w:val="22"/>
                <w:szCs w:val="22"/>
              </w:rPr>
              <w:t>7</w:t>
            </w:r>
            <w:r w:rsidR="0068592D" w:rsidRPr="00C61ABB">
              <w:rPr>
                <w:sz w:val="22"/>
                <w:szCs w:val="22"/>
              </w:rPr>
              <w:t>.4. Если отсутствие нарушения не подтверждено, Сторона может расторгнуть Договор в одностороннем внесудебном порядке, отправив письменное уведомление.</w:t>
            </w:r>
          </w:p>
          <w:p w:rsidR="00E5002A" w:rsidRPr="00C61ABB" w:rsidRDefault="00E5002A" w:rsidP="00E5002A">
            <w:pPr>
              <w:pStyle w:val="a3"/>
              <w:tabs>
                <w:tab w:val="left" w:pos="720"/>
              </w:tabs>
              <w:suppressAutoHyphens/>
              <w:rPr>
                <w:rFonts w:ascii="Times New Roman" w:hAnsi="Times New Roman"/>
                <w:b/>
                <w:color w:val="auto"/>
                <w:sz w:val="22"/>
                <w:szCs w:val="22"/>
              </w:rPr>
            </w:pPr>
          </w:p>
          <w:p w:rsidR="00E5002A" w:rsidRPr="00C61ABB" w:rsidRDefault="008958EB" w:rsidP="00E5002A">
            <w:pPr>
              <w:pStyle w:val="a3"/>
              <w:tabs>
                <w:tab w:val="left" w:pos="720"/>
              </w:tabs>
              <w:suppressAutoHyphens/>
              <w:jc w:val="both"/>
              <w:rPr>
                <w:rFonts w:ascii="Times New Roman" w:hAnsi="Times New Roman"/>
                <w:b/>
                <w:color w:val="auto"/>
                <w:sz w:val="22"/>
                <w:szCs w:val="22"/>
              </w:rPr>
            </w:pPr>
            <w:r w:rsidRPr="00C61ABB">
              <w:rPr>
                <w:rFonts w:ascii="Times New Roman" w:hAnsi="Times New Roman"/>
                <w:b/>
                <w:color w:val="auto"/>
                <w:sz w:val="22"/>
                <w:szCs w:val="22"/>
              </w:rPr>
              <w:t>8</w:t>
            </w:r>
            <w:r w:rsidR="00E5002A" w:rsidRPr="00C61ABB">
              <w:rPr>
                <w:rFonts w:ascii="Times New Roman" w:hAnsi="Times New Roman"/>
                <w:b/>
                <w:color w:val="auto"/>
                <w:sz w:val="22"/>
                <w:szCs w:val="22"/>
              </w:rPr>
              <w:t>. Иные условия</w:t>
            </w:r>
          </w:p>
          <w:p w:rsidR="0068592D" w:rsidRPr="00C61ABB" w:rsidRDefault="008958EB" w:rsidP="00E5002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8</w:t>
            </w:r>
            <w:r w:rsidR="00E5002A" w:rsidRPr="00C61ABB">
              <w:rPr>
                <w:rFonts w:ascii="Times New Roman" w:hAnsi="Times New Roman"/>
                <w:color w:val="auto"/>
                <w:sz w:val="22"/>
                <w:szCs w:val="22"/>
              </w:rPr>
              <w:t xml:space="preserve">.1. Актуальные Условия размещаются на интернет-сайте Банка – </w:t>
            </w:r>
            <w:hyperlink r:id="rId12" w:history="1">
              <w:r w:rsidR="00E5002A" w:rsidRPr="00C61ABB">
                <w:rPr>
                  <w:rStyle w:val="ad"/>
                  <w:rFonts w:ascii="Times New Roman" w:hAnsi="Times New Roman"/>
                  <w:color w:val="auto"/>
                  <w:sz w:val="22"/>
                  <w:szCs w:val="22"/>
                </w:rPr>
                <w:t>www.berekebank.kz</w:t>
              </w:r>
            </w:hyperlink>
            <w:r w:rsidR="00E5002A" w:rsidRPr="00C61ABB">
              <w:rPr>
                <w:rFonts w:ascii="Times New Roman" w:hAnsi="Times New Roman"/>
                <w:color w:val="auto"/>
                <w:sz w:val="22"/>
                <w:szCs w:val="22"/>
              </w:rPr>
              <w:t xml:space="preserve">. Банк вправе в одностороннем порядке без какого-либо согласия </w:t>
            </w:r>
            <w:r w:rsidR="009B543F" w:rsidRPr="00C61ABB">
              <w:rPr>
                <w:rFonts w:ascii="Times New Roman" w:hAnsi="Times New Roman"/>
                <w:color w:val="auto"/>
                <w:sz w:val="22"/>
                <w:szCs w:val="22"/>
              </w:rPr>
              <w:t>Агент</w:t>
            </w:r>
            <w:r w:rsidR="00900412" w:rsidRPr="00C61ABB">
              <w:rPr>
                <w:rFonts w:ascii="Times New Roman" w:hAnsi="Times New Roman"/>
                <w:color w:val="auto"/>
                <w:sz w:val="22"/>
                <w:szCs w:val="22"/>
              </w:rPr>
              <w:t>а изменять</w:t>
            </w:r>
            <w:r w:rsidR="00E5002A" w:rsidRPr="00C61ABB">
              <w:rPr>
                <w:rFonts w:ascii="Times New Roman" w:hAnsi="Times New Roman"/>
                <w:color w:val="auto"/>
                <w:sz w:val="22"/>
                <w:szCs w:val="22"/>
              </w:rPr>
              <w:t xml:space="preserve"> и/или отменять Условия. </w:t>
            </w:r>
          </w:p>
          <w:p w:rsidR="00E5002A" w:rsidRPr="00C61ABB" w:rsidRDefault="009B543F" w:rsidP="00A17605">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szCs w:val="22"/>
              </w:rPr>
              <w:t>Агент</w:t>
            </w:r>
            <w:r w:rsidR="00900412" w:rsidRPr="00C61ABB">
              <w:rPr>
                <w:rFonts w:ascii="Times New Roman" w:hAnsi="Times New Roman"/>
                <w:color w:val="auto"/>
                <w:sz w:val="22"/>
                <w:szCs w:val="22"/>
              </w:rPr>
              <w:t xml:space="preserve"> </w:t>
            </w:r>
            <w:r w:rsidR="00E5002A" w:rsidRPr="00C61ABB">
              <w:rPr>
                <w:rFonts w:ascii="Times New Roman" w:hAnsi="Times New Roman"/>
                <w:color w:val="auto"/>
                <w:sz w:val="22"/>
                <w:szCs w:val="22"/>
              </w:rPr>
              <w:t xml:space="preserve">обязан самостоятельно контролировать и </w:t>
            </w:r>
            <w:r w:rsidR="006C199B" w:rsidRPr="00C61ABB">
              <w:rPr>
                <w:rFonts w:ascii="Times New Roman" w:hAnsi="Times New Roman"/>
                <w:color w:val="auto"/>
                <w:sz w:val="22"/>
                <w:szCs w:val="22"/>
              </w:rPr>
              <w:t>ознакомиться</w:t>
            </w:r>
            <w:r w:rsidR="00E5002A" w:rsidRPr="00C61ABB">
              <w:rPr>
                <w:rFonts w:ascii="Times New Roman" w:hAnsi="Times New Roman"/>
                <w:color w:val="auto"/>
                <w:sz w:val="22"/>
                <w:szCs w:val="22"/>
              </w:rPr>
              <w:t xml:space="preserve"> с изменениями в Условиях, которые размещаются на интернет-сайте Банка.</w:t>
            </w:r>
            <w:r w:rsidR="00C476B8" w:rsidRPr="00C61ABB">
              <w:rPr>
                <w:rFonts w:ascii="Times New Roman" w:hAnsi="Times New Roman"/>
                <w:color w:val="auto"/>
                <w:sz w:val="22"/>
                <w:szCs w:val="22"/>
              </w:rPr>
              <w:t xml:space="preserve"> В случае несогласия Агента с измененной редакцией Условий он вправе потребовать расторжение Договора в течение 3 календарных дней с даты размещения изменённой редакции Условий путем направления уведомления, способами предусмотренными Условиями. Если в указанный срок требование по расторжению Договора не будет направлено в Банк данное обстоятельство означает согласие Агента с новой (измененной) редакцией Условий, и присоединении к нему в целом с учетом внесенных изменений.</w:t>
            </w:r>
          </w:p>
          <w:p w:rsidR="00E5002A" w:rsidRPr="00C61ABB" w:rsidRDefault="008958EB" w:rsidP="00E5002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8</w:t>
            </w:r>
            <w:r w:rsidR="00E5002A" w:rsidRPr="00C61ABB">
              <w:rPr>
                <w:rFonts w:ascii="Times New Roman" w:hAnsi="Times New Roman"/>
                <w:color w:val="auto"/>
                <w:sz w:val="22"/>
                <w:szCs w:val="22"/>
              </w:rPr>
              <w:t>.</w:t>
            </w:r>
            <w:r w:rsidRPr="00C61ABB">
              <w:rPr>
                <w:rFonts w:ascii="Times New Roman" w:hAnsi="Times New Roman"/>
                <w:color w:val="auto"/>
                <w:sz w:val="22"/>
                <w:szCs w:val="22"/>
              </w:rPr>
              <w:t>2</w:t>
            </w:r>
            <w:r w:rsidR="00E5002A" w:rsidRPr="00C61ABB">
              <w:rPr>
                <w:rFonts w:ascii="Times New Roman" w:hAnsi="Times New Roman"/>
                <w:color w:val="auto"/>
                <w:sz w:val="22"/>
                <w:szCs w:val="22"/>
              </w:rPr>
              <w:t xml:space="preserve">. Договор вступает в силу с момента акцептования Банком Заявления </w:t>
            </w:r>
            <w:r w:rsidR="009B543F" w:rsidRPr="00C61ABB">
              <w:rPr>
                <w:rFonts w:ascii="Times New Roman" w:hAnsi="Times New Roman"/>
                <w:color w:val="auto"/>
                <w:sz w:val="22"/>
                <w:szCs w:val="22"/>
              </w:rPr>
              <w:t>Агент</w:t>
            </w:r>
            <w:r w:rsidR="0068592D" w:rsidRPr="00C61ABB">
              <w:rPr>
                <w:rFonts w:ascii="Times New Roman" w:hAnsi="Times New Roman"/>
                <w:color w:val="auto"/>
                <w:sz w:val="22"/>
                <w:szCs w:val="22"/>
              </w:rPr>
              <w:t>а</w:t>
            </w:r>
            <w:r w:rsidR="00900412" w:rsidRPr="00C61ABB">
              <w:rPr>
                <w:rFonts w:ascii="Times New Roman" w:hAnsi="Times New Roman"/>
                <w:color w:val="auto"/>
                <w:sz w:val="22"/>
                <w:szCs w:val="22"/>
              </w:rPr>
              <w:t xml:space="preserve"> </w:t>
            </w:r>
            <w:r w:rsidR="00E5002A" w:rsidRPr="00C61ABB">
              <w:rPr>
                <w:rFonts w:ascii="Times New Roman" w:hAnsi="Times New Roman"/>
                <w:color w:val="auto"/>
                <w:sz w:val="22"/>
                <w:szCs w:val="22"/>
              </w:rPr>
              <w:t xml:space="preserve">и действует в течение 1 года с даты указанной </w:t>
            </w:r>
            <w:r w:rsidR="00BB19FA" w:rsidRPr="00C61ABB">
              <w:rPr>
                <w:rFonts w:ascii="Times New Roman" w:hAnsi="Times New Roman"/>
                <w:color w:val="auto"/>
                <w:sz w:val="22"/>
                <w:szCs w:val="22"/>
              </w:rPr>
              <w:t>в Заявлении</w:t>
            </w:r>
            <w:r w:rsidR="00E5002A" w:rsidRPr="00C61ABB">
              <w:rPr>
                <w:rFonts w:ascii="Times New Roman" w:hAnsi="Times New Roman"/>
                <w:color w:val="auto"/>
                <w:sz w:val="22"/>
                <w:szCs w:val="22"/>
              </w:rPr>
              <w:t xml:space="preserve">. </w:t>
            </w:r>
          </w:p>
          <w:p w:rsidR="008958EB" w:rsidRPr="00C61ABB" w:rsidRDefault="00E5002A" w:rsidP="00A17605">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szCs w:val="22"/>
              </w:rPr>
              <w:t xml:space="preserve">По истечении данного срока Договор автоматически продлевается на каждые последующие 12 месяцев, если </w:t>
            </w:r>
            <w:r w:rsidR="00F56CDA" w:rsidRPr="00C61ABB">
              <w:rPr>
                <w:rFonts w:ascii="Times New Roman" w:hAnsi="Times New Roman"/>
                <w:color w:val="auto"/>
                <w:sz w:val="22"/>
                <w:szCs w:val="22"/>
              </w:rPr>
              <w:t>не менее чем за 30 календарных дней</w:t>
            </w:r>
            <w:r w:rsidR="008958EB" w:rsidRPr="00C61ABB">
              <w:rPr>
                <w:rFonts w:ascii="Times New Roman" w:hAnsi="Times New Roman"/>
                <w:color w:val="auto"/>
                <w:sz w:val="22"/>
                <w:szCs w:val="22"/>
              </w:rPr>
              <w:t xml:space="preserve"> до</w:t>
            </w:r>
            <w:r w:rsidR="00F56CDA" w:rsidRPr="00C61ABB">
              <w:rPr>
                <w:rFonts w:ascii="Times New Roman" w:hAnsi="Times New Roman"/>
                <w:color w:val="auto"/>
                <w:sz w:val="22"/>
                <w:szCs w:val="22"/>
              </w:rPr>
              <w:t xml:space="preserve"> </w:t>
            </w:r>
            <w:r w:rsidRPr="00C61ABB">
              <w:rPr>
                <w:rFonts w:ascii="Times New Roman" w:hAnsi="Times New Roman"/>
                <w:color w:val="auto"/>
                <w:sz w:val="22"/>
                <w:szCs w:val="22"/>
              </w:rPr>
              <w:t>истечения указанного срока</w:t>
            </w:r>
            <w:r w:rsidR="008958EB" w:rsidRPr="00C61ABB">
              <w:rPr>
                <w:rFonts w:ascii="Times New Roman" w:hAnsi="Times New Roman"/>
                <w:color w:val="auto"/>
                <w:sz w:val="22"/>
                <w:szCs w:val="22"/>
              </w:rPr>
              <w:t>,</w:t>
            </w:r>
            <w:r w:rsidRPr="00C61ABB">
              <w:rPr>
                <w:rFonts w:ascii="Times New Roman" w:hAnsi="Times New Roman"/>
                <w:color w:val="auto"/>
                <w:sz w:val="22"/>
                <w:szCs w:val="22"/>
              </w:rPr>
              <w:t xml:space="preserve"> ни одна из Сторон не направит другой стороне </w:t>
            </w:r>
            <w:r w:rsidRPr="00C61ABB">
              <w:rPr>
                <w:rFonts w:ascii="Times New Roman" w:hAnsi="Times New Roman"/>
                <w:color w:val="auto"/>
                <w:sz w:val="22"/>
                <w:szCs w:val="22"/>
              </w:rPr>
              <w:lastRenderedPageBreak/>
              <w:t xml:space="preserve">письменного уведомления о его расторжении. </w:t>
            </w:r>
          </w:p>
          <w:p w:rsidR="00E5002A" w:rsidRPr="00C61ABB" w:rsidRDefault="008958EB">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8.3</w:t>
            </w:r>
            <w:r w:rsidR="00E5002A" w:rsidRPr="00C61ABB">
              <w:rPr>
                <w:rFonts w:ascii="Times New Roman" w:hAnsi="Times New Roman"/>
                <w:color w:val="auto"/>
                <w:sz w:val="22"/>
                <w:szCs w:val="22"/>
              </w:rPr>
              <w:t xml:space="preserve">. </w:t>
            </w:r>
            <w:r w:rsidR="00F56CDA" w:rsidRPr="00C61ABB">
              <w:rPr>
                <w:rFonts w:ascii="Times New Roman" w:hAnsi="Times New Roman"/>
                <w:color w:val="auto"/>
                <w:sz w:val="22"/>
                <w:szCs w:val="22"/>
              </w:rPr>
              <w:t>При условии полного/надлежащего исполнении Сторонами своих обязательств в части взаиморасчетов</w:t>
            </w:r>
            <w:r w:rsidR="00E5002A" w:rsidRPr="00C61ABB">
              <w:rPr>
                <w:rFonts w:ascii="Times New Roman" w:hAnsi="Times New Roman"/>
                <w:color w:val="auto"/>
                <w:sz w:val="22"/>
                <w:szCs w:val="22"/>
              </w:rPr>
              <w:t xml:space="preserve">, Стороны имеют право в одностороннем порядке расторгнуть Договор, письменно уведомив друг друга за 5 (пять) рабочих дней до предполагаемой даты расторжения. </w:t>
            </w:r>
          </w:p>
          <w:p w:rsidR="00F56CDA" w:rsidRPr="00C61ABB" w:rsidRDefault="008958EB" w:rsidP="00F56CD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8</w:t>
            </w:r>
            <w:r w:rsidR="00F56CDA" w:rsidRPr="00C61ABB">
              <w:rPr>
                <w:rFonts w:ascii="Times New Roman" w:hAnsi="Times New Roman"/>
                <w:color w:val="auto"/>
                <w:sz w:val="22"/>
                <w:szCs w:val="22"/>
              </w:rPr>
              <w:t>.4. Все споры, возникающие между Сторонами по Договору или в связи с ним, разрешаются путем переговоров.</w:t>
            </w:r>
          </w:p>
          <w:p w:rsidR="00F56CDA" w:rsidRPr="00C61ABB" w:rsidRDefault="00F56CDA" w:rsidP="00A17605">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szCs w:val="22"/>
              </w:rPr>
              <w:t>Претензии по спорным ситуациям предоставляются Сторонами в письменном виде по адресам, указанным в Условии, Заявлении. Ответ на такие претензии должен быть предоставлен Стороной в течение 15 календарных дней со дня поступления.</w:t>
            </w:r>
          </w:p>
          <w:p w:rsidR="00F56CDA" w:rsidRPr="00C61ABB" w:rsidRDefault="00F56CDA" w:rsidP="00A17605">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szCs w:val="22"/>
              </w:rPr>
              <w:t>В случае недостижения согласия Сторон, спор по усмотрению Банка рассматривается   в суде по месту регистрации и/или нахождения Центрального офиса Банка или филиала Банка, заключившего Договор. Применимое право – законодательство РК.</w:t>
            </w:r>
          </w:p>
          <w:p w:rsidR="00E5002A" w:rsidRPr="00C61ABB" w:rsidRDefault="008958EB" w:rsidP="00E5002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8</w:t>
            </w:r>
            <w:r w:rsidR="00E5002A" w:rsidRPr="00C61ABB">
              <w:rPr>
                <w:rFonts w:ascii="Times New Roman" w:hAnsi="Times New Roman"/>
                <w:color w:val="auto"/>
                <w:sz w:val="22"/>
                <w:szCs w:val="22"/>
              </w:rPr>
              <w:t xml:space="preserve">.5. Стороны направляют уведомления и извещения друг другу следующими способами, включая, но не ограничиваясь: почтовый адрес, адреса электронной почты, Мобильное приложение. Формат, вид и способ направления </w:t>
            </w:r>
            <w:r w:rsidR="009B543F" w:rsidRPr="00C61ABB">
              <w:rPr>
                <w:rFonts w:ascii="Times New Roman" w:hAnsi="Times New Roman"/>
                <w:color w:val="auto"/>
                <w:sz w:val="22"/>
                <w:szCs w:val="22"/>
              </w:rPr>
              <w:t>Агент</w:t>
            </w:r>
            <w:r w:rsidR="00900412" w:rsidRPr="00C61ABB">
              <w:rPr>
                <w:rFonts w:ascii="Times New Roman" w:hAnsi="Times New Roman"/>
                <w:color w:val="auto"/>
                <w:sz w:val="22"/>
                <w:szCs w:val="22"/>
              </w:rPr>
              <w:t>у</w:t>
            </w:r>
            <w:r w:rsidR="00E5002A" w:rsidRPr="00C61ABB">
              <w:rPr>
                <w:rFonts w:ascii="Times New Roman" w:hAnsi="Times New Roman"/>
                <w:color w:val="auto"/>
                <w:sz w:val="22"/>
                <w:szCs w:val="22"/>
              </w:rPr>
              <w:t xml:space="preserve"> уведомления определяются Банком самостоятельно. </w:t>
            </w:r>
          </w:p>
          <w:p w:rsidR="00E5002A" w:rsidRPr="00C61ABB" w:rsidRDefault="00E5002A" w:rsidP="00E5002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Уведомление</w:t>
            </w:r>
            <w:r w:rsidR="008958EB" w:rsidRPr="00C61ABB">
              <w:rPr>
                <w:rFonts w:ascii="Times New Roman" w:hAnsi="Times New Roman"/>
                <w:color w:val="auto"/>
                <w:sz w:val="22"/>
                <w:szCs w:val="22"/>
              </w:rPr>
              <w:t xml:space="preserve"> </w:t>
            </w:r>
            <w:r w:rsidRPr="00C61ABB">
              <w:rPr>
                <w:rFonts w:ascii="Times New Roman" w:hAnsi="Times New Roman"/>
                <w:color w:val="auto"/>
                <w:sz w:val="22"/>
                <w:szCs w:val="22"/>
              </w:rPr>
              <w:t>считается полученным:</w:t>
            </w:r>
          </w:p>
          <w:p w:rsidR="00E5002A" w:rsidRPr="00C61ABB" w:rsidRDefault="00E5002A" w:rsidP="00A17605">
            <w:pPr>
              <w:pStyle w:val="a3"/>
              <w:tabs>
                <w:tab w:val="left" w:pos="321"/>
              </w:tabs>
              <w:suppressAutoHyphens/>
              <w:jc w:val="both"/>
              <w:rPr>
                <w:rFonts w:ascii="Times New Roman" w:hAnsi="Times New Roman"/>
                <w:color w:val="auto"/>
                <w:sz w:val="22"/>
                <w:szCs w:val="22"/>
              </w:rPr>
            </w:pPr>
            <w:r w:rsidRPr="00C61ABB">
              <w:rPr>
                <w:rFonts w:ascii="Times New Roman" w:hAnsi="Times New Roman"/>
                <w:color w:val="auto"/>
                <w:sz w:val="22"/>
                <w:szCs w:val="22"/>
              </w:rPr>
              <w:t>1)</w:t>
            </w:r>
            <w:r w:rsidRPr="00C61ABB">
              <w:rPr>
                <w:rFonts w:ascii="Times New Roman" w:hAnsi="Times New Roman"/>
                <w:color w:val="auto"/>
                <w:sz w:val="22"/>
                <w:szCs w:val="22"/>
              </w:rPr>
              <w:tab/>
              <w:t>при отправке нарочным (курьером) – в день получения с соответствующей отметкой;</w:t>
            </w:r>
          </w:p>
          <w:p w:rsidR="00E5002A" w:rsidRPr="00C61ABB" w:rsidRDefault="00E5002A" w:rsidP="00E5002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2) при отправке письмом – на 4 (четвертый) календарный день после отправки (по дате документа, выданного почтовой организацией при отправке);</w:t>
            </w:r>
          </w:p>
          <w:p w:rsidR="006E47DB" w:rsidRPr="00C61ABB" w:rsidRDefault="00E5002A" w:rsidP="00E5002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3) при отправке SMS-сообщения</w:t>
            </w:r>
            <w:r w:rsidR="00F56CDA" w:rsidRPr="00C61ABB">
              <w:rPr>
                <w:rFonts w:ascii="Times New Roman" w:hAnsi="Times New Roman"/>
                <w:color w:val="auto"/>
                <w:sz w:val="22"/>
                <w:szCs w:val="22"/>
              </w:rPr>
              <w:t>,</w:t>
            </w:r>
            <w:r w:rsidRPr="00C61ABB">
              <w:rPr>
                <w:rFonts w:ascii="Times New Roman" w:hAnsi="Times New Roman"/>
                <w:color w:val="auto"/>
                <w:sz w:val="22"/>
                <w:szCs w:val="22"/>
              </w:rPr>
              <w:t xml:space="preserve"> </w:t>
            </w:r>
            <w:r w:rsidR="00F56CDA" w:rsidRPr="00C61ABB">
              <w:rPr>
                <w:rFonts w:ascii="Times New Roman" w:hAnsi="Times New Roman"/>
                <w:color w:val="auto"/>
                <w:sz w:val="22"/>
                <w:szCs w:val="22"/>
              </w:rPr>
              <w:t xml:space="preserve">электронной почтой, посредством Мобильного приложения </w:t>
            </w:r>
            <w:r w:rsidRPr="00C61ABB">
              <w:rPr>
                <w:rFonts w:ascii="Times New Roman" w:hAnsi="Times New Roman"/>
                <w:color w:val="auto"/>
                <w:sz w:val="22"/>
                <w:szCs w:val="22"/>
              </w:rPr>
              <w:t>– в день отправки</w:t>
            </w:r>
            <w:r w:rsidR="006E47DB" w:rsidRPr="00C61ABB">
              <w:rPr>
                <w:rFonts w:ascii="Times New Roman" w:hAnsi="Times New Roman"/>
                <w:color w:val="auto"/>
                <w:sz w:val="22"/>
                <w:szCs w:val="22"/>
              </w:rPr>
              <w:t>.</w:t>
            </w:r>
          </w:p>
          <w:p w:rsidR="006E47DB" w:rsidRPr="00C61ABB" w:rsidRDefault="008958EB" w:rsidP="006E47DB">
            <w:pPr>
              <w:jc w:val="both"/>
              <w:rPr>
                <w:sz w:val="22"/>
                <w:szCs w:val="22"/>
              </w:rPr>
            </w:pPr>
            <w:r w:rsidRPr="00C61ABB">
              <w:rPr>
                <w:sz w:val="22"/>
                <w:szCs w:val="22"/>
              </w:rPr>
              <w:t>8.6</w:t>
            </w:r>
            <w:r w:rsidR="006E47DB" w:rsidRPr="00C61ABB">
              <w:rPr>
                <w:sz w:val="22"/>
                <w:szCs w:val="22"/>
              </w:rPr>
              <w:t>. Применяемые в Договоре термины и определения имеют следующее значения:</w:t>
            </w:r>
          </w:p>
          <w:p w:rsidR="006E47DB" w:rsidRPr="00C55649" w:rsidRDefault="006E47DB" w:rsidP="00A17605">
            <w:pPr>
              <w:tabs>
                <w:tab w:val="left" w:pos="183"/>
                <w:tab w:val="left" w:pos="390"/>
              </w:tabs>
              <w:suppressAutoHyphens/>
              <w:autoSpaceDE w:val="0"/>
              <w:autoSpaceDN w:val="0"/>
              <w:adjustRightInd w:val="0"/>
              <w:jc w:val="both"/>
              <w:rPr>
                <w:spacing w:val="-1"/>
                <w:sz w:val="22"/>
                <w:szCs w:val="22"/>
              </w:rPr>
            </w:pPr>
            <w:r w:rsidRPr="00C55649">
              <w:rPr>
                <w:b/>
                <w:sz w:val="22"/>
                <w:szCs w:val="22"/>
              </w:rPr>
              <w:t xml:space="preserve">Клиент </w:t>
            </w:r>
            <w:r w:rsidRPr="00C55649">
              <w:rPr>
                <w:spacing w:val="-1"/>
                <w:sz w:val="22"/>
                <w:szCs w:val="22"/>
              </w:rPr>
              <w:t>–</w:t>
            </w:r>
            <w:r w:rsidR="00C55649" w:rsidRPr="00C55649">
              <w:rPr>
                <w:spacing w:val="-1"/>
                <w:sz w:val="22"/>
                <w:szCs w:val="22"/>
              </w:rPr>
              <w:t>юридическое лицо или индивидуальный предприниматель, заинтересованный в банковских услугах;</w:t>
            </w:r>
          </w:p>
          <w:p w:rsidR="006E47DB" w:rsidRPr="00C61ABB" w:rsidRDefault="006E47DB" w:rsidP="00A17605">
            <w:pPr>
              <w:tabs>
                <w:tab w:val="left" w:pos="183"/>
                <w:tab w:val="left" w:pos="390"/>
              </w:tabs>
              <w:suppressAutoHyphens/>
              <w:autoSpaceDE w:val="0"/>
              <w:autoSpaceDN w:val="0"/>
              <w:adjustRightInd w:val="0"/>
              <w:jc w:val="both"/>
              <w:rPr>
                <w:spacing w:val="-1"/>
                <w:sz w:val="22"/>
                <w:szCs w:val="22"/>
              </w:rPr>
            </w:pPr>
            <w:r w:rsidRPr="00C55649">
              <w:rPr>
                <w:b/>
                <w:sz w:val="22"/>
                <w:szCs w:val="22"/>
              </w:rPr>
              <w:t>Корректный лид</w:t>
            </w:r>
            <w:r w:rsidRPr="00C55649">
              <w:rPr>
                <w:sz w:val="22"/>
                <w:szCs w:val="22"/>
              </w:rPr>
              <w:t xml:space="preserve"> – это направленная</w:t>
            </w:r>
            <w:r w:rsidRPr="00C61ABB">
              <w:rPr>
                <w:sz w:val="22"/>
                <w:szCs w:val="22"/>
              </w:rPr>
              <w:t xml:space="preserve"> Агентом заявка в Банк, с указанием корректных данных Клиента, без дублирования заявок (лидов) по одному и тому же Клиенту;</w:t>
            </w:r>
            <w:r w:rsidRPr="00C61ABB">
              <w:rPr>
                <w:b/>
                <w:sz w:val="22"/>
                <w:szCs w:val="22"/>
              </w:rPr>
              <w:t xml:space="preserve"> </w:t>
            </w:r>
          </w:p>
          <w:p w:rsidR="006E47DB" w:rsidRPr="00C61ABB" w:rsidRDefault="006E47DB" w:rsidP="00A17605">
            <w:pPr>
              <w:tabs>
                <w:tab w:val="left" w:pos="183"/>
                <w:tab w:val="left" w:pos="390"/>
              </w:tabs>
              <w:suppressAutoHyphens/>
              <w:autoSpaceDE w:val="0"/>
              <w:autoSpaceDN w:val="0"/>
              <w:adjustRightInd w:val="0"/>
              <w:jc w:val="both"/>
              <w:rPr>
                <w:spacing w:val="-1"/>
                <w:sz w:val="22"/>
                <w:szCs w:val="22"/>
              </w:rPr>
            </w:pPr>
            <w:r w:rsidRPr="00C61ABB">
              <w:rPr>
                <w:b/>
                <w:spacing w:val="-1"/>
                <w:sz w:val="22"/>
                <w:szCs w:val="22"/>
              </w:rPr>
              <w:t>Личный кабинет</w:t>
            </w:r>
            <w:r w:rsidRPr="00C61ABB">
              <w:rPr>
                <w:spacing w:val="-1"/>
                <w:sz w:val="22"/>
                <w:szCs w:val="22"/>
              </w:rPr>
              <w:t xml:space="preserve"> - это программное обеспечение принадлежащее Банку, применяемое для регистрации Агента, получения индивидуального QR-кода/реферальной ссылки и иных действий, связанных с процессом привлечения Клиентов;</w:t>
            </w:r>
          </w:p>
          <w:p w:rsidR="006E47DB" w:rsidRPr="00C61ABB" w:rsidRDefault="006E47DB" w:rsidP="00A17605">
            <w:pPr>
              <w:tabs>
                <w:tab w:val="left" w:pos="183"/>
              </w:tabs>
              <w:suppressAutoHyphens/>
              <w:contextualSpacing/>
              <w:jc w:val="both"/>
              <w:rPr>
                <w:rFonts w:eastAsia="Batang"/>
                <w:b/>
                <w:sz w:val="22"/>
                <w:szCs w:val="22"/>
              </w:rPr>
            </w:pPr>
            <w:r w:rsidRPr="00C61ABB">
              <w:rPr>
                <w:rFonts w:eastAsia="Batang"/>
                <w:b/>
                <w:sz w:val="22"/>
                <w:szCs w:val="22"/>
              </w:rPr>
              <w:t xml:space="preserve">Платформа – </w:t>
            </w:r>
            <w:r w:rsidRPr="00C61ABB">
              <w:rPr>
                <w:rFonts w:eastAsia="Batang"/>
                <w:sz w:val="22"/>
                <w:szCs w:val="22"/>
              </w:rPr>
              <w:t>интернет</w:t>
            </w:r>
            <w:r w:rsidRPr="00C61ABB">
              <w:rPr>
                <w:rFonts w:eastAsia="Batang"/>
                <w:b/>
                <w:sz w:val="22"/>
                <w:szCs w:val="22"/>
              </w:rPr>
              <w:t>-</w:t>
            </w:r>
            <w:r w:rsidRPr="00C61ABB">
              <w:rPr>
                <w:rFonts w:eastAsia="Batang"/>
                <w:sz w:val="22"/>
                <w:szCs w:val="22"/>
              </w:rPr>
              <w:t>портал для заведения заявок/лидов по потенциальным Клиентам;</w:t>
            </w:r>
          </w:p>
          <w:p w:rsidR="006E47DB" w:rsidRPr="00C61ABB" w:rsidRDefault="006E47DB" w:rsidP="00A17605">
            <w:pPr>
              <w:tabs>
                <w:tab w:val="left" w:pos="183"/>
              </w:tabs>
              <w:suppressAutoHyphens/>
              <w:contextualSpacing/>
              <w:jc w:val="both"/>
              <w:rPr>
                <w:rFonts w:eastAsia="Batang"/>
                <w:b/>
                <w:sz w:val="22"/>
                <w:szCs w:val="22"/>
              </w:rPr>
            </w:pPr>
            <w:r w:rsidRPr="00C61ABB">
              <w:rPr>
                <w:b/>
                <w:sz w:val="22"/>
                <w:szCs w:val="22"/>
              </w:rPr>
              <w:t xml:space="preserve">Система дистанционного банковского обслуживания для корпоративного бизнеса (или Система) </w:t>
            </w:r>
            <w:r w:rsidRPr="00C61ABB">
              <w:rPr>
                <w:sz w:val="22"/>
                <w:szCs w:val="22"/>
              </w:rPr>
              <w:t xml:space="preserve">– совокупность средств телекоммуникаций, цифровых и информационных технологий, программного обеспечения и оборудования, обеспечивающих связь между </w:t>
            </w:r>
            <w:r w:rsidRPr="00C61ABB">
              <w:rPr>
                <w:sz w:val="22"/>
                <w:szCs w:val="22"/>
              </w:rPr>
              <w:lastRenderedPageBreak/>
              <w:t xml:space="preserve">Клиентом и Банком, позволяющая получить электронные банковские услуги через Систему интернет-банкинг по адресу </w:t>
            </w:r>
            <w:hyperlink r:id="rId13" w:history="1">
              <w:r w:rsidRPr="00C61ABB">
                <w:rPr>
                  <w:sz w:val="22"/>
                  <w:szCs w:val="22"/>
                  <w:u w:val="single"/>
                </w:rPr>
                <w:t>https://business.berekebank.kz</w:t>
              </w:r>
            </w:hyperlink>
            <w:r w:rsidRPr="00C61ABB">
              <w:rPr>
                <w:sz w:val="22"/>
                <w:szCs w:val="22"/>
              </w:rPr>
              <w:t xml:space="preserve"> или посредством Мобильного приложения;</w:t>
            </w:r>
          </w:p>
          <w:p w:rsidR="006E47DB" w:rsidRPr="00C61ABB" w:rsidRDefault="006E47DB" w:rsidP="00A17605">
            <w:pPr>
              <w:tabs>
                <w:tab w:val="left" w:pos="183"/>
              </w:tabs>
              <w:suppressAutoHyphens/>
              <w:contextualSpacing/>
              <w:jc w:val="both"/>
              <w:rPr>
                <w:rFonts w:eastAsia="Batang"/>
                <w:b/>
                <w:sz w:val="22"/>
                <w:szCs w:val="22"/>
              </w:rPr>
            </w:pPr>
            <w:r w:rsidRPr="00C61ABB">
              <w:rPr>
                <w:rFonts w:eastAsia="Batang"/>
                <w:b/>
                <w:sz w:val="22"/>
                <w:szCs w:val="22"/>
              </w:rPr>
              <w:t xml:space="preserve">Текущий счет – </w:t>
            </w:r>
            <w:r w:rsidRPr="00C61ABB">
              <w:rPr>
                <w:rFonts w:eastAsia="Batang"/>
                <w:sz w:val="22"/>
                <w:szCs w:val="22"/>
              </w:rPr>
              <w:t>текущий счет, открытый Агентом в Банке, на который Банком производится выплата вознаграждения за привлеченных Агентом Клиентов;</w:t>
            </w:r>
          </w:p>
          <w:p w:rsidR="006E47DB" w:rsidRPr="00C61ABB" w:rsidRDefault="006E47DB" w:rsidP="00A17605">
            <w:pPr>
              <w:tabs>
                <w:tab w:val="left" w:pos="183"/>
              </w:tabs>
              <w:suppressAutoHyphens/>
              <w:contextualSpacing/>
              <w:jc w:val="both"/>
              <w:rPr>
                <w:rFonts w:eastAsia="Batang"/>
                <w:b/>
                <w:sz w:val="22"/>
                <w:szCs w:val="22"/>
              </w:rPr>
            </w:pPr>
            <w:r w:rsidRPr="00C61ABB">
              <w:rPr>
                <w:rFonts w:eastAsia="Batang"/>
                <w:b/>
                <w:sz w:val="22"/>
                <w:szCs w:val="22"/>
              </w:rPr>
              <w:t xml:space="preserve">Landing page </w:t>
            </w:r>
            <w:r w:rsidRPr="00C61ABB">
              <w:rPr>
                <w:b/>
                <w:sz w:val="22"/>
                <w:szCs w:val="22"/>
              </w:rPr>
              <w:t xml:space="preserve">целевая страница </w:t>
            </w:r>
            <w:r w:rsidRPr="00C61ABB">
              <w:rPr>
                <w:sz w:val="22"/>
                <w:szCs w:val="22"/>
              </w:rPr>
              <w:t>- Веб-страница Банка, на которой осуществляется заведение заявки потенциальным клиентом.</w:t>
            </w:r>
          </w:p>
          <w:p w:rsidR="00E5002A" w:rsidRPr="00C61ABB" w:rsidRDefault="00E5002A" w:rsidP="00E5002A">
            <w:pPr>
              <w:pStyle w:val="a3"/>
              <w:tabs>
                <w:tab w:val="left" w:pos="720"/>
              </w:tabs>
              <w:suppressAutoHyphens/>
              <w:jc w:val="both"/>
              <w:rPr>
                <w:rFonts w:ascii="Times New Roman" w:hAnsi="Times New Roman"/>
                <w:color w:val="auto"/>
                <w:sz w:val="22"/>
                <w:szCs w:val="22"/>
              </w:rPr>
            </w:pPr>
          </w:p>
          <w:p w:rsidR="00E5002A" w:rsidRPr="00C61ABB" w:rsidRDefault="008179E4" w:rsidP="00A17605">
            <w:pPr>
              <w:pStyle w:val="a3"/>
              <w:tabs>
                <w:tab w:val="left" w:pos="720"/>
              </w:tabs>
              <w:suppressAutoHyphens/>
              <w:jc w:val="both"/>
              <w:rPr>
                <w:b/>
                <w:color w:val="auto"/>
                <w:sz w:val="22"/>
                <w:szCs w:val="22"/>
                <w:lang w:val="en-US"/>
              </w:rPr>
            </w:pPr>
            <w:r w:rsidRPr="00C61ABB">
              <w:rPr>
                <w:rFonts w:ascii="Times New Roman" w:hAnsi="Times New Roman"/>
                <w:b/>
                <w:color w:val="auto"/>
                <w:sz w:val="22"/>
                <w:szCs w:val="22"/>
                <w:lang w:val="en-US"/>
              </w:rPr>
              <w:t>9</w:t>
            </w:r>
            <w:r w:rsidR="00E5002A" w:rsidRPr="00C61ABB">
              <w:rPr>
                <w:rFonts w:ascii="Times New Roman" w:hAnsi="Times New Roman"/>
                <w:b/>
                <w:color w:val="auto"/>
                <w:sz w:val="22"/>
                <w:szCs w:val="22"/>
                <w:lang w:val="en-US"/>
              </w:rPr>
              <w:t xml:space="preserve">. </w:t>
            </w:r>
            <w:r w:rsidR="00E5002A" w:rsidRPr="00C61ABB">
              <w:rPr>
                <w:rFonts w:ascii="Times New Roman" w:hAnsi="Times New Roman"/>
                <w:b/>
                <w:color w:val="auto"/>
                <w:sz w:val="22"/>
                <w:szCs w:val="22"/>
              </w:rPr>
              <w:t>Реквизиты</w:t>
            </w:r>
            <w:r w:rsidR="00E5002A" w:rsidRPr="00C61ABB">
              <w:rPr>
                <w:rFonts w:ascii="Times New Roman" w:hAnsi="Times New Roman"/>
                <w:b/>
                <w:color w:val="auto"/>
                <w:sz w:val="22"/>
                <w:szCs w:val="22"/>
                <w:lang w:val="en-US"/>
              </w:rPr>
              <w:t xml:space="preserve"> </w:t>
            </w:r>
            <w:r w:rsidR="00E5002A" w:rsidRPr="00C61ABB">
              <w:rPr>
                <w:rFonts w:ascii="Times New Roman" w:hAnsi="Times New Roman"/>
                <w:b/>
                <w:color w:val="auto"/>
                <w:sz w:val="22"/>
                <w:szCs w:val="22"/>
              </w:rPr>
              <w:t>Банка</w:t>
            </w:r>
          </w:p>
          <w:p w:rsidR="00E5002A" w:rsidRPr="00C61ABB" w:rsidRDefault="00E5002A" w:rsidP="00EE593F">
            <w:pPr>
              <w:tabs>
                <w:tab w:val="left" w:pos="183"/>
              </w:tabs>
              <w:suppressAutoHyphens/>
              <w:contextualSpacing/>
              <w:jc w:val="both"/>
              <w:rPr>
                <w:rFonts w:eastAsia="Batang"/>
                <w:sz w:val="22"/>
                <w:szCs w:val="22"/>
                <w:lang w:val="en-US"/>
              </w:rPr>
            </w:pPr>
            <w:r w:rsidRPr="00C61ABB">
              <w:rPr>
                <w:rFonts w:eastAsia="Batang"/>
                <w:sz w:val="22"/>
                <w:szCs w:val="22"/>
              </w:rPr>
              <w:t>АО</w:t>
            </w:r>
            <w:r w:rsidRPr="00C61ABB">
              <w:rPr>
                <w:rFonts w:eastAsia="Batang"/>
                <w:sz w:val="22"/>
                <w:szCs w:val="22"/>
                <w:lang w:val="en-US"/>
              </w:rPr>
              <w:t xml:space="preserve"> «Bereke Bank»</w:t>
            </w:r>
            <w:r w:rsidR="00F56CDA" w:rsidRPr="00C61ABB">
              <w:rPr>
                <w:rFonts w:eastAsia="Batang"/>
                <w:sz w:val="22"/>
                <w:szCs w:val="22"/>
                <w:lang w:val="en-US"/>
              </w:rPr>
              <w:t xml:space="preserve"> (</w:t>
            </w:r>
            <w:r w:rsidR="00F56CDA" w:rsidRPr="00C61ABB">
              <w:rPr>
                <w:rFonts w:eastAsia="Batang"/>
                <w:sz w:val="22"/>
                <w:szCs w:val="22"/>
              </w:rPr>
              <w:t>ДБ</w:t>
            </w:r>
            <w:r w:rsidR="00F56CDA" w:rsidRPr="00C61ABB">
              <w:rPr>
                <w:rFonts w:eastAsia="Batang"/>
                <w:sz w:val="22"/>
                <w:szCs w:val="22"/>
                <w:lang w:val="en-US"/>
              </w:rPr>
              <w:t xml:space="preserve"> Lesha Bank LLC (Public))</w:t>
            </w:r>
          </w:p>
          <w:p w:rsidR="00E5002A" w:rsidRPr="00C61ABB" w:rsidRDefault="00E5002A" w:rsidP="00EE593F">
            <w:pPr>
              <w:tabs>
                <w:tab w:val="left" w:pos="183"/>
              </w:tabs>
              <w:suppressAutoHyphens/>
              <w:contextualSpacing/>
              <w:jc w:val="both"/>
              <w:rPr>
                <w:rFonts w:eastAsia="Batang"/>
                <w:sz w:val="22"/>
                <w:szCs w:val="22"/>
              </w:rPr>
            </w:pPr>
            <w:r w:rsidRPr="00C61ABB">
              <w:rPr>
                <w:rFonts w:eastAsia="Batang"/>
                <w:sz w:val="22"/>
                <w:szCs w:val="22"/>
              </w:rPr>
              <w:t>Республика Казахстан, г. Алматы, 050059, проспект Аль-Фараби, дом13/1</w:t>
            </w:r>
          </w:p>
          <w:p w:rsidR="00E5002A" w:rsidRPr="00C61ABB" w:rsidRDefault="00E5002A" w:rsidP="00EE593F">
            <w:pPr>
              <w:tabs>
                <w:tab w:val="left" w:pos="183"/>
              </w:tabs>
              <w:suppressAutoHyphens/>
              <w:contextualSpacing/>
              <w:jc w:val="both"/>
              <w:rPr>
                <w:rFonts w:eastAsia="Batang"/>
                <w:sz w:val="22"/>
                <w:szCs w:val="22"/>
              </w:rPr>
            </w:pPr>
            <w:r w:rsidRPr="00C61ABB">
              <w:rPr>
                <w:rFonts w:eastAsia="Batang"/>
                <w:sz w:val="22"/>
                <w:szCs w:val="22"/>
              </w:rPr>
              <w:t>Кор.счет KZ82125KZT1001300306, код 125 в Управлении учета монетарных операций (ООКСП) Национального Банка Республики Казахстан</w:t>
            </w:r>
          </w:p>
          <w:p w:rsidR="00E5002A" w:rsidRPr="00C61ABB" w:rsidRDefault="00E5002A" w:rsidP="00EE593F">
            <w:pPr>
              <w:tabs>
                <w:tab w:val="left" w:pos="183"/>
              </w:tabs>
              <w:suppressAutoHyphens/>
              <w:contextualSpacing/>
              <w:jc w:val="both"/>
              <w:rPr>
                <w:rFonts w:eastAsia="Batang"/>
                <w:sz w:val="22"/>
                <w:szCs w:val="22"/>
              </w:rPr>
            </w:pPr>
            <w:r w:rsidRPr="00C61ABB">
              <w:rPr>
                <w:rFonts w:eastAsia="Batang"/>
                <w:sz w:val="22"/>
                <w:szCs w:val="22"/>
              </w:rPr>
              <w:t>БИК BRKEKZKA</w:t>
            </w:r>
          </w:p>
          <w:p w:rsidR="00E5002A" w:rsidRPr="00C61ABB" w:rsidRDefault="00E5002A" w:rsidP="00EE593F">
            <w:pPr>
              <w:tabs>
                <w:tab w:val="left" w:pos="183"/>
              </w:tabs>
              <w:suppressAutoHyphens/>
              <w:contextualSpacing/>
              <w:jc w:val="both"/>
              <w:rPr>
                <w:sz w:val="22"/>
                <w:szCs w:val="22"/>
              </w:rPr>
            </w:pPr>
            <w:r w:rsidRPr="00C61ABB">
              <w:rPr>
                <w:rFonts w:eastAsia="Batang"/>
                <w:sz w:val="22"/>
                <w:szCs w:val="22"/>
              </w:rPr>
              <w:t>БИН 930740000137</w:t>
            </w:r>
          </w:p>
        </w:tc>
      </w:tr>
    </w:tbl>
    <w:p w:rsidR="006E7259" w:rsidRPr="00C61ABB" w:rsidRDefault="0094185E" w:rsidP="0094185E">
      <w:pPr>
        <w:tabs>
          <w:tab w:val="left" w:pos="6900"/>
          <w:tab w:val="left" w:pos="9315"/>
        </w:tabs>
        <w:suppressAutoHyphens/>
        <w:rPr>
          <w:b/>
        </w:rPr>
      </w:pPr>
      <w:r w:rsidRPr="00C61ABB">
        <w:rPr>
          <w:b/>
        </w:rPr>
        <w:lastRenderedPageBreak/>
        <w:tab/>
      </w:r>
    </w:p>
    <w:p w:rsidR="006E7259" w:rsidRPr="00C61ABB" w:rsidRDefault="006E7259" w:rsidP="0094185E">
      <w:pPr>
        <w:tabs>
          <w:tab w:val="left" w:pos="6900"/>
          <w:tab w:val="left" w:pos="9315"/>
        </w:tabs>
        <w:suppressAutoHyphens/>
        <w:rPr>
          <w:b/>
        </w:rPr>
      </w:pPr>
    </w:p>
    <w:p w:rsidR="0094185E" w:rsidRDefault="0094185E" w:rsidP="0094185E">
      <w:pPr>
        <w:tabs>
          <w:tab w:val="left" w:pos="6900"/>
          <w:tab w:val="left" w:pos="9315"/>
        </w:tabs>
        <w:suppressAutoHyphens/>
        <w:rPr>
          <w:b/>
        </w:rPr>
      </w:pPr>
      <w:r w:rsidRPr="00C61ABB">
        <w:rPr>
          <w:b/>
        </w:rPr>
        <w:tab/>
      </w: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C55649" w:rsidRDefault="00C55649" w:rsidP="0094185E">
      <w:pPr>
        <w:tabs>
          <w:tab w:val="left" w:pos="6900"/>
          <w:tab w:val="left" w:pos="9315"/>
        </w:tabs>
        <w:suppressAutoHyphens/>
        <w:rPr>
          <w:b/>
        </w:rPr>
      </w:pPr>
    </w:p>
    <w:p w:rsidR="00C55649" w:rsidRDefault="00C55649" w:rsidP="0094185E">
      <w:pPr>
        <w:tabs>
          <w:tab w:val="left" w:pos="6900"/>
          <w:tab w:val="left" w:pos="9315"/>
        </w:tabs>
        <w:suppressAutoHyphens/>
        <w:rPr>
          <w:b/>
        </w:rPr>
      </w:pPr>
    </w:p>
    <w:p w:rsidR="00C55649" w:rsidRDefault="00C55649" w:rsidP="0094185E">
      <w:pPr>
        <w:tabs>
          <w:tab w:val="left" w:pos="6900"/>
          <w:tab w:val="left" w:pos="9315"/>
        </w:tabs>
        <w:suppressAutoHyphens/>
        <w:rPr>
          <w:b/>
        </w:rPr>
      </w:pPr>
    </w:p>
    <w:p w:rsidR="00C55649" w:rsidRDefault="00C55649" w:rsidP="0094185E">
      <w:pPr>
        <w:tabs>
          <w:tab w:val="left" w:pos="6900"/>
          <w:tab w:val="left" w:pos="9315"/>
        </w:tabs>
        <w:suppressAutoHyphens/>
        <w:rPr>
          <w:b/>
        </w:rPr>
      </w:pPr>
    </w:p>
    <w:p w:rsidR="00C55649" w:rsidRDefault="00C55649" w:rsidP="0094185E">
      <w:pPr>
        <w:tabs>
          <w:tab w:val="left" w:pos="6900"/>
          <w:tab w:val="left" w:pos="9315"/>
        </w:tabs>
        <w:suppressAutoHyphens/>
        <w:rPr>
          <w:b/>
        </w:rPr>
      </w:pPr>
    </w:p>
    <w:p w:rsidR="00C55649" w:rsidRDefault="00C55649" w:rsidP="0094185E">
      <w:pPr>
        <w:tabs>
          <w:tab w:val="left" w:pos="6900"/>
          <w:tab w:val="left" w:pos="9315"/>
        </w:tabs>
        <w:suppressAutoHyphens/>
        <w:rPr>
          <w:b/>
        </w:rPr>
      </w:pPr>
    </w:p>
    <w:p w:rsidR="00C55649" w:rsidRDefault="00C55649" w:rsidP="0094185E">
      <w:pPr>
        <w:tabs>
          <w:tab w:val="left" w:pos="6900"/>
          <w:tab w:val="left" w:pos="9315"/>
        </w:tabs>
        <w:suppressAutoHyphens/>
        <w:rPr>
          <w:b/>
        </w:rPr>
      </w:pPr>
    </w:p>
    <w:p w:rsidR="00C55649" w:rsidRDefault="00C55649" w:rsidP="0094185E">
      <w:pPr>
        <w:tabs>
          <w:tab w:val="left" w:pos="6900"/>
          <w:tab w:val="left" w:pos="9315"/>
        </w:tabs>
        <w:suppressAutoHyphens/>
        <w:rPr>
          <w:b/>
        </w:rPr>
      </w:pPr>
    </w:p>
    <w:p w:rsidR="00C55649" w:rsidRDefault="00C55649" w:rsidP="0094185E">
      <w:pPr>
        <w:tabs>
          <w:tab w:val="left" w:pos="6900"/>
          <w:tab w:val="left" w:pos="9315"/>
        </w:tabs>
        <w:suppressAutoHyphens/>
        <w:rPr>
          <w:b/>
        </w:rPr>
      </w:pPr>
    </w:p>
    <w:p w:rsidR="00270D2B" w:rsidRDefault="00270D2B" w:rsidP="0094185E">
      <w:pPr>
        <w:tabs>
          <w:tab w:val="left" w:pos="6900"/>
          <w:tab w:val="left" w:pos="9315"/>
        </w:tabs>
        <w:suppressAutoHyphens/>
        <w:rPr>
          <w:b/>
        </w:rPr>
      </w:pPr>
    </w:p>
    <w:p w:rsidR="00270D2B" w:rsidRDefault="00270D2B" w:rsidP="0094185E">
      <w:pPr>
        <w:tabs>
          <w:tab w:val="left" w:pos="6900"/>
          <w:tab w:val="left" w:pos="9315"/>
        </w:tabs>
        <w:suppressAutoHyphens/>
        <w:rPr>
          <w:b/>
        </w:rPr>
      </w:pPr>
    </w:p>
    <w:p w:rsidR="00270D2B" w:rsidRDefault="00270D2B" w:rsidP="0094185E">
      <w:pPr>
        <w:tabs>
          <w:tab w:val="left" w:pos="6900"/>
          <w:tab w:val="left" w:pos="9315"/>
        </w:tabs>
        <w:suppressAutoHyphens/>
        <w:rPr>
          <w:b/>
        </w:rPr>
      </w:pPr>
    </w:p>
    <w:p w:rsidR="00270D2B" w:rsidRDefault="00270D2B" w:rsidP="0094185E">
      <w:pPr>
        <w:tabs>
          <w:tab w:val="left" w:pos="6900"/>
          <w:tab w:val="left" w:pos="9315"/>
        </w:tabs>
        <w:suppressAutoHyphens/>
        <w:rPr>
          <w:b/>
        </w:rPr>
      </w:pPr>
    </w:p>
    <w:p w:rsidR="00270D2B" w:rsidRDefault="00270D2B" w:rsidP="0094185E">
      <w:pPr>
        <w:tabs>
          <w:tab w:val="left" w:pos="6900"/>
          <w:tab w:val="left" w:pos="9315"/>
        </w:tabs>
        <w:suppressAutoHyphens/>
        <w:rPr>
          <w:b/>
        </w:rPr>
      </w:pPr>
    </w:p>
    <w:p w:rsidR="00C55649" w:rsidRDefault="00C55649" w:rsidP="0094185E">
      <w:pPr>
        <w:tabs>
          <w:tab w:val="left" w:pos="6900"/>
          <w:tab w:val="left" w:pos="9315"/>
        </w:tabs>
        <w:suppressAutoHyphens/>
        <w:rPr>
          <w:b/>
        </w:rPr>
      </w:pPr>
    </w:p>
    <w:tbl>
      <w:tblPr>
        <w:tblStyle w:val="ac"/>
        <w:tblW w:w="1063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7371"/>
      </w:tblGrid>
      <w:tr w:rsidR="008B5B42" w:rsidRPr="00C61ABB" w:rsidTr="008D2BA9">
        <w:tc>
          <w:tcPr>
            <w:tcW w:w="3266" w:type="dxa"/>
          </w:tcPr>
          <w:p w:rsidR="00AC25A2" w:rsidRPr="00C61ABB" w:rsidRDefault="00AC25A2" w:rsidP="009226CD">
            <w:pPr>
              <w:tabs>
                <w:tab w:val="left" w:pos="0"/>
                <w:tab w:val="left" w:pos="284"/>
                <w:tab w:val="left" w:pos="851"/>
                <w:tab w:val="left" w:pos="1134"/>
                <w:tab w:val="left" w:pos="9214"/>
              </w:tabs>
              <w:spacing w:after="120"/>
              <w:rPr>
                <w:rFonts w:eastAsia="Calibri"/>
                <w:bCs/>
                <w:sz w:val="22"/>
                <w:szCs w:val="22"/>
              </w:rPr>
            </w:pPr>
          </w:p>
        </w:tc>
        <w:tc>
          <w:tcPr>
            <w:tcW w:w="7371" w:type="dxa"/>
          </w:tcPr>
          <w:p w:rsidR="00AC25A2" w:rsidRPr="00C61ABB" w:rsidRDefault="00E5002A" w:rsidP="008D2BA9">
            <w:pPr>
              <w:tabs>
                <w:tab w:val="left" w:pos="0"/>
                <w:tab w:val="left" w:pos="284"/>
                <w:tab w:val="left" w:pos="851"/>
                <w:tab w:val="left" w:pos="1134"/>
                <w:tab w:val="left" w:pos="9214"/>
              </w:tabs>
              <w:jc w:val="right"/>
              <w:rPr>
                <w:i/>
                <w:sz w:val="22"/>
                <w:szCs w:val="22"/>
              </w:rPr>
            </w:pPr>
            <w:r w:rsidRPr="00C61ABB">
              <w:rPr>
                <w:i/>
                <w:sz w:val="22"/>
                <w:szCs w:val="22"/>
                <w:lang w:val="kk-KZ"/>
              </w:rPr>
              <w:t>Талаптарға</w:t>
            </w:r>
            <w:r w:rsidRPr="00C61ABB">
              <w:rPr>
                <w:i/>
                <w:sz w:val="22"/>
                <w:szCs w:val="22"/>
              </w:rPr>
              <w:t xml:space="preserve"> 1-Қосымша</w:t>
            </w:r>
            <w:r w:rsidRPr="00C61ABB">
              <w:rPr>
                <w:i/>
                <w:sz w:val="22"/>
                <w:szCs w:val="22"/>
                <w:lang w:val="kk-KZ"/>
              </w:rPr>
              <w:t>/</w:t>
            </w:r>
            <w:r w:rsidR="004E6304" w:rsidRPr="00C61ABB">
              <w:rPr>
                <w:i/>
                <w:sz w:val="22"/>
                <w:szCs w:val="22"/>
              </w:rPr>
              <w:t>Пр</w:t>
            </w:r>
            <w:r w:rsidR="00035E40" w:rsidRPr="00C61ABB">
              <w:rPr>
                <w:i/>
                <w:sz w:val="22"/>
                <w:szCs w:val="22"/>
              </w:rPr>
              <w:t>иложение</w:t>
            </w:r>
            <w:r w:rsidR="009A6C72" w:rsidRPr="00C61ABB">
              <w:rPr>
                <w:i/>
                <w:sz w:val="22"/>
                <w:szCs w:val="22"/>
              </w:rPr>
              <w:t xml:space="preserve"> 1</w:t>
            </w:r>
            <w:r w:rsidR="00035E40" w:rsidRPr="00C61ABB">
              <w:rPr>
                <w:i/>
                <w:sz w:val="22"/>
                <w:szCs w:val="22"/>
              </w:rPr>
              <w:t xml:space="preserve"> </w:t>
            </w:r>
            <w:r w:rsidR="00601AA3" w:rsidRPr="00C61ABB">
              <w:rPr>
                <w:i/>
                <w:sz w:val="22"/>
                <w:szCs w:val="22"/>
              </w:rPr>
              <w:t xml:space="preserve">к </w:t>
            </w:r>
            <w:r w:rsidR="00F56CDA" w:rsidRPr="00C61ABB">
              <w:rPr>
                <w:i/>
                <w:sz w:val="22"/>
                <w:szCs w:val="22"/>
              </w:rPr>
              <w:t>У</w:t>
            </w:r>
            <w:r w:rsidR="008D2BA9">
              <w:rPr>
                <w:i/>
                <w:sz w:val="22"/>
                <w:szCs w:val="22"/>
              </w:rPr>
              <w:t>словиям</w:t>
            </w:r>
          </w:p>
        </w:tc>
      </w:tr>
    </w:tbl>
    <w:p w:rsidR="00E5002A" w:rsidRPr="00C61ABB" w:rsidRDefault="00E5002A" w:rsidP="008D2BA9">
      <w:pPr>
        <w:pStyle w:val="a3"/>
        <w:jc w:val="center"/>
        <w:rPr>
          <w:rFonts w:ascii="Times New Roman" w:hAnsi="Times New Roman"/>
          <w:b/>
          <w:color w:val="auto"/>
          <w:sz w:val="22"/>
          <w:szCs w:val="22"/>
          <w:lang w:val="kk-KZ"/>
        </w:rPr>
      </w:pPr>
      <w:bookmarkStart w:id="0" w:name="_GoBack"/>
      <w:bookmarkEnd w:id="0"/>
      <w:r w:rsidRPr="00C61ABB">
        <w:rPr>
          <w:rFonts w:ascii="Times New Roman" w:hAnsi="Times New Roman"/>
          <w:b/>
          <w:color w:val="auto"/>
          <w:sz w:val="22"/>
          <w:szCs w:val="22"/>
          <w:lang w:val="kk-KZ"/>
        </w:rPr>
        <w:t>Қызмет көрсету және клиенттерді тарту бойынша талаптарға қосылу туралы</w:t>
      </w:r>
    </w:p>
    <w:p w:rsidR="00035E40" w:rsidRPr="00C61ABB" w:rsidRDefault="00E5002A" w:rsidP="00E5002A">
      <w:pPr>
        <w:pStyle w:val="a3"/>
        <w:ind w:firstLine="709"/>
        <w:jc w:val="center"/>
        <w:rPr>
          <w:rFonts w:ascii="Times New Roman" w:hAnsi="Times New Roman"/>
          <w:b/>
          <w:color w:val="auto"/>
          <w:sz w:val="22"/>
          <w:szCs w:val="22"/>
        </w:rPr>
      </w:pPr>
      <w:r w:rsidRPr="00C61ABB">
        <w:rPr>
          <w:rFonts w:ascii="Times New Roman" w:hAnsi="Times New Roman"/>
          <w:b/>
          <w:color w:val="auto"/>
          <w:sz w:val="22"/>
          <w:szCs w:val="22"/>
        </w:rPr>
        <w:t>ӨТІНІШ</w:t>
      </w:r>
      <w:r w:rsidRPr="00C61ABB">
        <w:rPr>
          <w:rFonts w:ascii="Times New Roman" w:hAnsi="Times New Roman"/>
          <w:b/>
          <w:color w:val="auto"/>
          <w:sz w:val="22"/>
          <w:szCs w:val="22"/>
          <w:lang w:val="kk-KZ"/>
        </w:rPr>
        <w:t>/</w:t>
      </w:r>
      <w:r w:rsidR="00035E40" w:rsidRPr="00C61ABB">
        <w:rPr>
          <w:rFonts w:ascii="Times New Roman" w:hAnsi="Times New Roman"/>
          <w:color w:val="auto"/>
          <w:sz w:val="22"/>
          <w:szCs w:val="22"/>
        </w:rPr>
        <w:t>ЗАЯВЛЕНИЕ</w:t>
      </w:r>
    </w:p>
    <w:p w:rsidR="00AC25A2" w:rsidRPr="00C61ABB" w:rsidRDefault="00AC25A2" w:rsidP="00AC25A2">
      <w:pPr>
        <w:pStyle w:val="a3"/>
        <w:ind w:firstLine="709"/>
        <w:jc w:val="center"/>
        <w:rPr>
          <w:rFonts w:ascii="Times New Roman" w:hAnsi="Times New Roman"/>
          <w:color w:val="auto"/>
          <w:sz w:val="22"/>
          <w:szCs w:val="22"/>
        </w:rPr>
      </w:pPr>
      <w:r w:rsidRPr="00C61ABB">
        <w:rPr>
          <w:rFonts w:ascii="Times New Roman" w:hAnsi="Times New Roman"/>
          <w:color w:val="auto"/>
          <w:sz w:val="22"/>
          <w:szCs w:val="22"/>
        </w:rPr>
        <w:t xml:space="preserve">на оказание услуг и присоединения к </w:t>
      </w:r>
      <w:r w:rsidR="00AA3332" w:rsidRPr="00C61ABB">
        <w:rPr>
          <w:rFonts w:ascii="Times New Roman" w:hAnsi="Times New Roman"/>
          <w:color w:val="auto"/>
          <w:sz w:val="22"/>
          <w:szCs w:val="22"/>
        </w:rPr>
        <w:t>У</w:t>
      </w:r>
      <w:r w:rsidR="00035E40" w:rsidRPr="00C61ABB">
        <w:rPr>
          <w:rFonts w:ascii="Times New Roman" w:hAnsi="Times New Roman"/>
          <w:color w:val="auto"/>
          <w:sz w:val="22"/>
          <w:szCs w:val="22"/>
        </w:rPr>
        <w:t>словиям по привлечению клиентов</w:t>
      </w:r>
    </w:p>
    <w:p w:rsidR="00AC25A2" w:rsidRPr="00C61ABB" w:rsidRDefault="00AC25A2" w:rsidP="006D3408">
      <w:pPr>
        <w:pStyle w:val="a3"/>
        <w:tabs>
          <w:tab w:val="left" w:pos="993"/>
          <w:tab w:val="left" w:pos="2207"/>
          <w:tab w:val="left" w:pos="3698"/>
        </w:tabs>
        <w:jc w:val="both"/>
        <w:rPr>
          <w:rFonts w:ascii="Times New Roman" w:hAnsi="Times New Roman"/>
          <w:color w:val="auto"/>
          <w:sz w:val="22"/>
          <w:szCs w:val="22"/>
          <w:u w:val="single"/>
        </w:rPr>
      </w:pPr>
    </w:p>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4961"/>
      </w:tblGrid>
      <w:tr w:rsidR="008B5B42" w:rsidRPr="00C61ABB" w:rsidTr="00A17605">
        <w:trPr>
          <w:trHeight w:val="375"/>
        </w:trPr>
        <w:tc>
          <w:tcPr>
            <w:tcW w:w="5529" w:type="dxa"/>
            <w:tcBorders>
              <w:bottom w:val="single" w:sz="4" w:space="0" w:color="auto"/>
            </w:tcBorders>
          </w:tcPr>
          <w:p w:rsidR="00E5002A" w:rsidRPr="00C61ABB" w:rsidRDefault="00CF64B5" w:rsidP="00E5002A">
            <w:pPr>
              <w:pStyle w:val="TableParagraph"/>
              <w:spacing w:line="240" w:lineRule="exact"/>
              <w:rPr>
                <w:rFonts w:ascii="Times New Roman" w:hAnsi="Times New Roman"/>
                <w:lang w:val="kk-KZ"/>
              </w:rPr>
            </w:pPr>
            <w:r w:rsidRPr="00C61ABB">
              <w:rPr>
                <w:rFonts w:ascii="Times New Roman" w:hAnsi="Times New Roman"/>
                <w:b/>
                <w:lang w:val="kk-KZ"/>
              </w:rPr>
              <w:t>Серіктес</w:t>
            </w:r>
            <w:r w:rsidR="00E5002A" w:rsidRPr="00C61ABB">
              <w:rPr>
                <w:rFonts w:ascii="Times New Roman" w:hAnsi="Times New Roman"/>
                <w:b/>
                <w:lang w:val="kk-KZ"/>
              </w:rPr>
              <w:t>тің Т.А.Ә.</w:t>
            </w:r>
            <w:r w:rsidR="00E5002A" w:rsidRPr="00C61ABB">
              <w:rPr>
                <w:rFonts w:ascii="Times New Roman" w:hAnsi="Times New Roman"/>
                <w:lang w:val="kk-KZ"/>
              </w:rPr>
              <w:t xml:space="preserve"> </w:t>
            </w:r>
            <w:r w:rsidR="00E5002A" w:rsidRPr="004A4C12">
              <w:rPr>
                <w:rFonts w:ascii="Times New Roman" w:hAnsi="Times New Roman"/>
                <w:i/>
                <w:color w:val="FF0000"/>
                <w:lang w:val="kk-KZ"/>
              </w:rPr>
              <w:t>(толық)</w:t>
            </w:r>
            <w:r w:rsidR="00E5002A" w:rsidRPr="00C61ABB">
              <w:rPr>
                <w:rFonts w:ascii="Times New Roman" w:hAnsi="Times New Roman"/>
                <w:i/>
                <w:lang w:val="kk-KZ"/>
              </w:rPr>
              <w:t>/</w:t>
            </w:r>
            <w:r w:rsidR="00E5002A" w:rsidRPr="00C61ABB">
              <w:rPr>
                <w:rFonts w:ascii="Times New Roman" w:hAnsi="Times New Roman"/>
                <w:lang w:val="kk-KZ"/>
              </w:rPr>
              <w:t xml:space="preserve">Ф.И.О. </w:t>
            </w:r>
            <w:r w:rsidR="009B543F" w:rsidRPr="00C61ABB">
              <w:rPr>
                <w:rFonts w:ascii="Times New Roman" w:hAnsi="Times New Roman"/>
                <w:lang w:val="kk-KZ"/>
              </w:rPr>
              <w:t>Агент</w:t>
            </w:r>
            <w:r w:rsidR="00900412" w:rsidRPr="00C61ABB">
              <w:rPr>
                <w:rFonts w:ascii="Times New Roman" w:hAnsi="Times New Roman"/>
                <w:lang w:val="kk-KZ"/>
              </w:rPr>
              <w:t xml:space="preserve">а </w:t>
            </w:r>
            <w:r w:rsidR="00E5002A" w:rsidRPr="00C61ABB">
              <w:rPr>
                <w:rFonts w:ascii="Times New Roman" w:hAnsi="Times New Roman"/>
                <w:lang w:val="kk-KZ"/>
              </w:rPr>
              <w:t xml:space="preserve"> </w:t>
            </w:r>
            <w:r w:rsidR="00E5002A" w:rsidRPr="004A4C12">
              <w:rPr>
                <w:rFonts w:ascii="Times New Roman" w:hAnsi="Times New Roman"/>
                <w:color w:val="FF0000"/>
                <w:lang w:val="kk-KZ"/>
              </w:rPr>
              <w:t>(</w:t>
            </w:r>
            <w:r w:rsidR="00E5002A" w:rsidRPr="004A4C12">
              <w:rPr>
                <w:rFonts w:ascii="Times New Roman" w:hAnsi="Times New Roman"/>
                <w:i/>
                <w:color w:val="FF0000"/>
                <w:lang w:val="kk-KZ"/>
              </w:rPr>
              <w:t>полностью</w:t>
            </w:r>
            <w:r w:rsidR="00E5002A" w:rsidRPr="004A4C12">
              <w:rPr>
                <w:rFonts w:ascii="Times New Roman" w:hAnsi="Times New Roman"/>
                <w:color w:val="FF0000"/>
                <w:lang w:val="kk-KZ"/>
              </w:rPr>
              <w:t>)</w:t>
            </w:r>
          </w:p>
        </w:tc>
        <w:tc>
          <w:tcPr>
            <w:tcW w:w="4961" w:type="dxa"/>
            <w:tcBorders>
              <w:bottom w:val="single" w:sz="4" w:space="0" w:color="auto"/>
            </w:tcBorders>
          </w:tcPr>
          <w:p w:rsidR="00E5002A" w:rsidRPr="00C61ABB" w:rsidRDefault="00E5002A" w:rsidP="00E5002A">
            <w:pPr>
              <w:pStyle w:val="TableParagraph"/>
              <w:spacing w:line="247" w:lineRule="exact"/>
              <w:ind w:left="108"/>
              <w:rPr>
                <w:rFonts w:ascii="Times New Roman" w:hAnsi="Times New Roman"/>
                <w:lang w:val="ru-RU"/>
              </w:rPr>
            </w:pPr>
          </w:p>
        </w:tc>
      </w:tr>
      <w:tr w:rsidR="008B5B42" w:rsidRPr="00C61ABB" w:rsidTr="00A17605">
        <w:trPr>
          <w:trHeight w:val="423"/>
        </w:trPr>
        <w:tc>
          <w:tcPr>
            <w:tcW w:w="5529" w:type="dxa"/>
            <w:tcBorders>
              <w:top w:val="single" w:sz="4" w:space="0" w:color="auto"/>
              <w:bottom w:val="single" w:sz="4" w:space="0" w:color="auto"/>
            </w:tcBorders>
          </w:tcPr>
          <w:p w:rsidR="00E5002A" w:rsidRPr="00C61ABB" w:rsidRDefault="00E5002A">
            <w:pPr>
              <w:pStyle w:val="TableParagraph"/>
              <w:spacing w:line="240" w:lineRule="exact"/>
              <w:rPr>
                <w:rFonts w:ascii="Times New Roman" w:hAnsi="Times New Roman"/>
                <w:lang w:val="kk-KZ"/>
              </w:rPr>
            </w:pPr>
            <w:r w:rsidRPr="00C61ABB">
              <w:rPr>
                <w:rFonts w:ascii="Times New Roman" w:hAnsi="Times New Roman"/>
                <w:b/>
                <w:lang w:val="kk-KZ"/>
              </w:rPr>
              <w:t>ЖСН</w:t>
            </w:r>
            <w:r w:rsidRPr="00C61ABB">
              <w:rPr>
                <w:rFonts w:ascii="Times New Roman" w:hAnsi="Times New Roman"/>
                <w:lang w:val="kk-KZ"/>
              </w:rPr>
              <w:t xml:space="preserve">/ИИН </w:t>
            </w:r>
          </w:p>
        </w:tc>
        <w:tc>
          <w:tcPr>
            <w:tcW w:w="4961" w:type="dxa"/>
            <w:tcBorders>
              <w:top w:val="single" w:sz="4" w:space="0" w:color="auto"/>
              <w:bottom w:val="single" w:sz="4" w:space="0" w:color="auto"/>
            </w:tcBorders>
          </w:tcPr>
          <w:p w:rsidR="00E5002A" w:rsidRPr="00C61ABB" w:rsidRDefault="00E5002A" w:rsidP="00E5002A">
            <w:pPr>
              <w:pStyle w:val="TableParagraph"/>
              <w:spacing w:line="247" w:lineRule="exact"/>
              <w:ind w:left="108"/>
              <w:rPr>
                <w:rFonts w:ascii="Times New Roman" w:hAnsi="Times New Roman"/>
              </w:rPr>
            </w:pPr>
          </w:p>
        </w:tc>
      </w:tr>
      <w:tr w:rsidR="008B5B42" w:rsidRPr="00C61ABB" w:rsidTr="00A17605">
        <w:trPr>
          <w:trHeight w:val="429"/>
        </w:trPr>
        <w:tc>
          <w:tcPr>
            <w:tcW w:w="5529" w:type="dxa"/>
            <w:tcBorders>
              <w:top w:val="single" w:sz="4" w:space="0" w:color="auto"/>
            </w:tcBorders>
          </w:tcPr>
          <w:p w:rsidR="00E5002A" w:rsidRPr="00C61ABB" w:rsidRDefault="00E5002A" w:rsidP="00E5002A">
            <w:pPr>
              <w:pStyle w:val="TableParagraph"/>
              <w:spacing w:line="240" w:lineRule="exact"/>
              <w:rPr>
                <w:rFonts w:ascii="Times New Roman" w:hAnsi="Times New Roman"/>
                <w:lang w:val="kk-KZ"/>
              </w:rPr>
            </w:pPr>
            <w:r w:rsidRPr="00C61ABB">
              <w:rPr>
                <w:rFonts w:ascii="Times New Roman" w:hAnsi="Times New Roman"/>
                <w:b/>
                <w:lang w:val="kk-KZ"/>
              </w:rPr>
              <w:t>Ұялы телефон</w:t>
            </w:r>
            <w:r w:rsidR="00120533" w:rsidRPr="00C61ABB">
              <w:rPr>
                <w:rFonts w:ascii="Times New Roman" w:hAnsi="Times New Roman"/>
                <w:b/>
                <w:lang w:val="kk-KZ"/>
              </w:rPr>
              <w:t>ы</w:t>
            </w:r>
            <w:r w:rsidRPr="00C61ABB">
              <w:rPr>
                <w:rFonts w:ascii="Times New Roman" w:hAnsi="Times New Roman"/>
                <w:lang w:val="kk-KZ"/>
              </w:rPr>
              <w:t>/Мобильный телефон</w:t>
            </w:r>
          </w:p>
        </w:tc>
        <w:tc>
          <w:tcPr>
            <w:tcW w:w="4961" w:type="dxa"/>
            <w:tcBorders>
              <w:top w:val="single" w:sz="4" w:space="0" w:color="auto"/>
            </w:tcBorders>
          </w:tcPr>
          <w:p w:rsidR="00E5002A" w:rsidRPr="00C61ABB" w:rsidRDefault="00E5002A" w:rsidP="00E5002A">
            <w:pPr>
              <w:pStyle w:val="TableParagraph"/>
              <w:spacing w:line="247" w:lineRule="exact"/>
              <w:ind w:left="108"/>
              <w:rPr>
                <w:rFonts w:ascii="Times New Roman" w:hAnsi="Times New Roman"/>
              </w:rPr>
            </w:pPr>
            <w:r w:rsidRPr="00C61ABB">
              <w:rPr>
                <w:rFonts w:ascii="Times New Roman" w:hAnsi="Times New Roman"/>
              </w:rPr>
              <w:t xml:space="preserve">+7 (...) ... </w:t>
            </w:r>
            <w:proofErr w:type="gramStart"/>
            <w:r w:rsidRPr="00C61ABB">
              <w:rPr>
                <w:rFonts w:ascii="Times New Roman" w:hAnsi="Times New Roman"/>
              </w:rPr>
              <w:t>... ..</w:t>
            </w:r>
            <w:proofErr w:type="gramEnd"/>
          </w:p>
        </w:tc>
      </w:tr>
      <w:tr w:rsidR="008B5B42" w:rsidRPr="00C61ABB" w:rsidTr="00A17605">
        <w:trPr>
          <w:trHeight w:val="750"/>
        </w:trPr>
        <w:tc>
          <w:tcPr>
            <w:tcW w:w="5529" w:type="dxa"/>
          </w:tcPr>
          <w:p w:rsidR="00E5002A" w:rsidRPr="00C61ABB" w:rsidRDefault="00120533" w:rsidP="00E5002A">
            <w:pPr>
              <w:pStyle w:val="TableParagraph"/>
              <w:spacing w:line="238" w:lineRule="exact"/>
              <w:jc w:val="both"/>
              <w:rPr>
                <w:rFonts w:ascii="Times New Roman" w:hAnsi="Times New Roman"/>
                <w:lang w:val="kk-KZ"/>
              </w:rPr>
            </w:pPr>
            <w:r w:rsidRPr="00C61ABB">
              <w:rPr>
                <w:rFonts w:ascii="Times New Roman" w:hAnsi="Times New Roman"/>
                <w:b/>
                <w:lang w:val="kk-KZ"/>
              </w:rPr>
              <w:t>Тіркелген</w:t>
            </w:r>
            <w:r w:rsidR="00E5002A" w:rsidRPr="00C61ABB">
              <w:rPr>
                <w:rFonts w:ascii="Times New Roman" w:hAnsi="Times New Roman"/>
                <w:b/>
                <w:lang w:val="kk-KZ"/>
              </w:rPr>
              <w:t xml:space="preserve"> мекенжайы</w:t>
            </w:r>
            <w:r w:rsidR="00E5002A" w:rsidRPr="00C61ABB">
              <w:rPr>
                <w:rFonts w:ascii="Times New Roman" w:hAnsi="Times New Roman"/>
                <w:lang w:val="kk-KZ"/>
              </w:rPr>
              <w:t>/Адрес регистрации</w:t>
            </w:r>
          </w:p>
        </w:tc>
        <w:tc>
          <w:tcPr>
            <w:tcW w:w="4961" w:type="dxa"/>
          </w:tcPr>
          <w:p w:rsidR="00E5002A" w:rsidRPr="00C61ABB" w:rsidRDefault="00E5002A" w:rsidP="00E5002A">
            <w:pPr>
              <w:pStyle w:val="TableParagraph"/>
              <w:tabs>
                <w:tab w:val="left" w:pos="1074"/>
                <w:tab w:val="left" w:pos="2901"/>
                <w:tab w:val="left" w:pos="3784"/>
                <w:tab w:val="left" w:pos="4705"/>
              </w:tabs>
              <w:spacing w:line="247" w:lineRule="exact"/>
              <w:ind w:left="108"/>
              <w:rPr>
                <w:rFonts w:ascii="Times New Roman" w:hAnsi="Times New Roman"/>
                <w:lang w:val="ru-RU"/>
              </w:rPr>
            </w:pPr>
            <w:r w:rsidRPr="00C61ABB">
              <w:rPr>
                <w:rFonts w:ascii="Times New Roman" w:hAnsi="Times New Roman"/>
                <w:lang w:val="kk-KZ"/>
              </w:rPr>
              <w:t xml:space="preserve">ҚР, </w:t>
            </w:r>
            <w:r w:rsidRPr="00C61ABB">
              <w:rPr>
                <w:rFonts w:ascii="Times New Roman" w:hAnsi="Times New Roman"/>
                <w:u w:val="single"/>
                <w:lang w:val="kk-KZ"/>
              </w:rPr>
              <w:tab/>
            </w:r>
            <w:r w:rsidRPr="00C61ABB">
              <w:rPr>
                <w:rFonts w:ascii="Times New Roman" w:hAnsi="Times New Roman"/>
                <w:lang w:val="kk-KZ"/>
              </w:rPr>
              <w:t xml:space="preserve"> қ., даңғ./көш., __ үй, пәтер  </w:t>
            </w:r>
            <w:r w:rsidRPr="00C61ABB">
              <w:rPr>
                <w:rFonts w:ascii="Times New Roman" w:hAnsi="Times New Roman"/>
                <w:u w:val="single"/>
                <w:lang w:val="kk-KZ"/>
              </w:rPr>
              <w:t xml:space="preserve"> </w:t>
            </w:r>
            <w:r w:rsidRPr="00C61ABB">
              <w:rPr>
                <w:rFonts w:ascii="Times New Roman" w:hAnsi="Times New Roman"/>
                <w:u w:val="single"/>
                <w:lang w:val="kk-KZ"/>
              </w:rPr>
              <w:tab/>
              <w:t>/</w:t>
            </w:r>
            <w:r w:rsidRPr="00C61ABB">
              <w:rPr>
                <w:rFonts w:ascii="Times New Roman" w:hAnsi="Times New Roman"/>
                <w:lang w:val="kk-KZ"/>
              </w:rPr>
              <w:t>РК,</w:t>
            </w:r>
            <w:r w:rsidRPr="00C61ABB">
              <w:rPr>
                <w:rFonts w:ascii="Times New Roman" w:hAnsi="Times New Roman"/>
                <w:spacing w:val="-1"/>
                <w:lang w:val="kk-KZ"/>
              </w:rPr>
              <w:t xml:space="preserve"> </w:t>
            </w:r>
            <w:r w:rsidRPr="00C61ABB">
              <w:rPr>
                <w:rFonts w:ascii="Times New Roman" w:hAnsi="Times New Roman"/>
                <w:lang w:val="kk-KZ"/>
              </w:rPr>
              <w:t>г.</w:t>
            </w:r>
            <w:r w:rsidRPr="00C61ABB">
              <w:rPr>
                <w:rFonts w:ascii="Times New Roman" w:hAnsi="Times New Roman"/>
                <w:u w:val="single"/>
                <w:lang w:val="kk-KZ"/>
              </w:rPr>
              <w:t xml:space="preserve"> </w:t>
            </w:r>
            <w:r w:rsidRPr="00C61ABB">
              <w:rPr>
                <w:rFonts w:ascii="Times New Roman" w:hAnsi="Times New Roman"/>
                <w:u w:val="single"/>
                <w:lang w:val="kk-KZ"/>
              </w:rPr>
              <w:tab/>
            </w:r>
            <w:r w:rsidRPr="00C61ABB">
              <w:rPr>
                <w:rFonts w:ascii="Times New Roman" w:hAnsi="Times New Roman"/>
                <w:lang w:val="ru-RU"/>
              </w:rPr>
              <w:t>,</w:t>
            </w:r>
            <w:r w:rsidRPr="00C61ABB">
              <w:rPr>
                <w:rFonts w:ascii="Times New Roman" w:hAnsi="Times New Roman"/>
                <w:spacing w:val="-1"/>
                <w:lang w:val="ru-RU"/>
              </w:rPr>
              <w:t xml:space="preserve"> </w:t>
            </w:r>
            <w:r w:rsidRPr="00C61ABB">
              <w:rPr>
                <w:rFonts w:ascii="Times New Roman" w:hAnsi="Times New Roman"/>
                <w:lang w:val="ru-RU"/>
              </w:rPr>
              <w:t>пр./ул.</w:t>
            </w:r>
            <w:r w:rsidRPr="00C61ABB">
              <w:rPr>
                <w:rFonts w:ascii="Times New Roman" w:hAnsi="Times New Roman"/>
                <w:u w:val="single"/>
                <w:lang w:val="ru-RU"/>
              </w:rPr>
              <w:t xml:space="preserve"> </w:t>
            </w:r>
            <w:r w:rsidRPr="00C61ABB">
              <w:rPr>
                <w:rFonts w:ascii="Times New Roman" w:hAnsi="Times New Roman"/>
                <w:u w:val="single"/>
                <w:lang w:val="ru-RU"/>
              </w:rPr>
              <w:tab/>
            </w:r>
            <w:r w:rsidRPr="00C61ABB">
              <w:rPr>
                <w:rFonts w:ascii="Times New Roman" w:hAnsi="Times New Roman"/>
                <w:lang w:val="ru-RU"/>
              </w:rPr>
              <w:t>, д.</w:t>
            </w:r>
            <w:r w:rsidRPr="00C61ABB">
              <w:rPr>
                <w:rFonts w:ascii="Times New Roman" w:hAnsi="Times New Roman"/>
                <w:u w:val="single"/>
                <w:lang w:val="ru-RU"/>
              </w:rPr>
              <w:t xml:space="preserve"> </w:t>
            </w:r>
            <w:r w:rsidRPr="00C61ABB">
              <w:rPr>
                <w:rFonts w:ascii="Times New Roman" w:hAnsi="Times New Roman"/>
                <w:u w:val="single"/>
                <w:lang w:val="ru-RU"/>
              </w:rPr>
              <w:tab/>
            </w:r>
            <w:r w:rsidRPr="00C61ABB">
              <w:rPr>
                <w:rFonts w:ascii="Times New Roman" w:hAnsi="Times New Roman"/>
                <w:lang w:val="ru-RU"/>
              </w:rPr>
              <w:t>,</w:t>
            </w:r>
            <w:r w:rsidRPr="00C61ABB">
              <w:rPr>
                <w:rFonts w:ascii="Times New Roman" w:hAnsi="Times New Roman"/>
                <w:spacing w:val="-4"/>
                <w:lang w:val="ru-RU"/>
              </w:rPr>
              <w:t xml:space="preserve"> </w:t>
            </w:r>
            <w:r w:rsidRPr="00C61ABB">
              <w:rPr>
                <w:rFonts w:ascii="Times New Roman" w:hAnsi="Times New Roman"/>
                <w:lang w:val="ru-RU"/>
              </w:rPr>
              <w:t xml:space="preserve">кв. </w:t>
            </w:r>
            <w:r w:rsidRPr="00C61ABB">
              <w:rPr>
                <w:rFonts w:ascii="Times New Roman" w:hAnsi="Times New Roman"/>
                <w:u w:val="single"/>
                <w:lang w:val="ru-RU"/>
              </w:rPr>
              <w:t xml:space="preserve"> </w:t>
            </w:r>
            <w:r w:rsidRPr="00C61ABB">
              <w:rPr>
                <w:rFonts w:ascii="Times New Roman" w:hAnsi="Times New Roman"/>
                <w:u w:val="single"/>
                <w:lang w:val="ru-RU"/>
              </w:rPr>
              <w:tab/>
            </w:r>
          </w:p>
        </w:tc>
      </w:tr>
      <w:tr w:rsidR="008B5B42" w:rsidRPr="00C61ABB" w:rsidTr="00A17605">
        <w:trPr>
          <w:trHeight w:val="451"/>
        </w:trPr>
        <w:tc>
          <w:tcPr>
            <w:tcW w:w="5529" w:type="dxa"/>
          </w:tcPr>
          <w:p w:rsidR="00E5002A" w:rsidRPr="00C61ABB" w:rsidRDefault="00E5002A" w:rsidP="00E5002A">
            <w:pPr>
              <w:pStyle w:val="TableParagraph"/>
              <w:spacing w:line="248" w:lineRule="exact"/>
              <w:rPr>
                <w:rFonts w:ascii="Times New Roman" w:hAnsi="Times New Roman"/>
                <w:lang w:val="kk-KZ"/>
              </w:rPr>
            </w:pPr>
            <w:r w:rsidRPr="00C61ABB">
              <w:rPr>
                <w:b/>
                <w:lang w:val="kk-KZ"/>
              </w:rPr>
              <w:t>Жеке куәлігінің нөмірі</w:t>
            </w:r>
            <w:r w:rsidR="0090211F" w:rsidRPr="00C61ABB">
              <w:rPr>
                <w:b/>
                <w:lang w:val="kk-KZ"/>
              </w:rPr>
              <w:t>, к</w:t>
            </w:r>
            <w:r w:rsidRPr="00C61ABB">
              <w:rPr>
                <w:rFonts w:ascii="Times New Roman" w:hAnsi="Times New Roman"/>
                <w:b/>
                <w:lang w:val="kk-KZ"/>
              </w:rPr>
              <w:t>ім берген, қашан берген</w:t>
            </w:r>
            <w:r w:rsidRPr="00C61ABB">
              <w:rPr>
                <w:rFonts w:ascii="Times New Roman" w:hAnsi="Times New Roman"/>
                <w:lang w:val="kk-KZ"/>
              </w:rPr>
              <w:t>/</w:t>
            </w:r>
          </w:p>
          <w:p w:rsidR="00E5002A" w:rsidRPr="00C61ABB" w:rsidRDefault="00E5002A" w:rsidP="00A17605">
            <w:pPr>
              <w:pStyle w:val="TableParagraph"/>
              <w:spacing w:line="248" w:lineRule="exact"/>
              <w:rPr>
                <w:rFonts w:ascii="Times New Roman" w:hAnsi="Times New Roman"/>
                <w:lang w:val="kk-KZ"/>
              </w:rPr>
            </w:pPr>
            <w:r w:rsidRPr="00C61ABB">
              <w:rPr>
                <w:lang w:val="kk-KZ"/>
              </w:rPr>
              <w:t>Номер документа, удостоверяющего личность,</w:t>
            </w:r>
            <w:r w:rsidR="0090211F" w:rsidRPr="00C61ABB">
              <w:rPr>
                <w:lang w:val="kk-KZ"/>
              </w:rPr>
              <w:t xml:space="preserve"> </w:t>
            </w:r>
            <w:r w:rsidRPr="00C61ABB">
              <w:rPr>
                <w:rFonts w:ascii="Times New Roman" w:hAnsi="Times New Roman"/>
                <w:lang w:val="kk-KZ"/>
              </w:rPr>
              <w:t>кем выдан, когда выдан</w:t>
            </w:r>
          </w:p>
        </w:tc>
        <w:tc>
          <w:tcPr>
            <w:tcW w:w="4961" w:type="dxa"/>
          </w:tcPr>
          <w:p w:rsidR="00E5002A" w:rsidRPr="00C61ABB" w:rsidRDefault="00E5002A" w:rsidP="00E5002A">
            <w:pPr>
              <w:pStyle w:val="TableParagraph"/>
              <w:rPr>
                <w:rFonts w:ascii="Times New Roman" w:hAnsi="Times New Roman"/>
                <w:lang w:val="kk-KZ"/>
              </w:rPr>
            </w:pPr>
          </w:p>
        </w:tc>
      </w:tr>
      <w:tr w:rsidR="008B5B42" w:rsidRPr="00C61ABB" w:rsidTr="00A17605">
        <w:trPr>
          <w:trHeight w:val="463"/>
        </w:trPr>
        <w:tc>
          <w:tcPr>
            <w:tcW w:w="5529" w:type="dxa"/>
            <w:tcBorders>
              <w:bottom w:val="single" w:sz="4" w:space="0" w:color="auto"/>
            </w:tcBorders>
          </w:tcPr>
          <w:p w:rsidR="00E5002A" w:rsidRPr="00C61ABB" w:rsidRDefault="00E5002A" w:rsidP="00E5002A">
            <w:pPr>
              <w:pStyle w:val="TableParagraph"/>
              <w:spacing w:line="240" w:lineRule="exact"/>
              <w:rPr>
                <w:rFonts w:ascii="Times New Roman" w:hAnsi="Times New Roman"/>
                <w:lang w:val="kk-KZ"/>
              </w:rPr>
            </w:pPr>
            <w:r w:rsidRPr="00C61ABB">
              <w:rPr>
                <w:rFonts w:ascii="Times New Roman" w:hAnsi="Times New Roman"/>
                <w:b/>
                <w:lang w:val="kk-KZ"/>
              </w:rPr>
              <w:t>Электрондық пошта</w:t>
            </w:r>
            <w:r w:rsidRPr="00C61ABB">
              <w:rPr>
                <w:rFonts w:ascii="Times New Roman" w:hAnsi="Times New Roman"/>
                <w:lang w:val="kk-KZ"/>
              </w:rPr>
              <w:t xml:space="preserve"> </w:t>
            </w:r>
            <w:r w:rsidRPr="00C61ABB">
              <w:rPr>
                <w:rFonts w:ascii="Times New Roman" w:hAnsi="Times New Roman"/>
                <w:i/>
                <w:lang w:val="kk-KZ"/>
              </w:rPr>
              <w:t>(бар болса)/</w:t>
            </w:r>
            <w:r w:rsidRPr="00C61ABB">
              <w:rPr>
                <w:rFonts w:ascii="Times New Roman" w:hAnsi="Times New Roman"/>
                <w:lang w:val="kk-KZ"/>
              </w:rPr>
              <w:t>Электронная почта (</w:t>
            </w:r>
            <w:r w:rsidRPr="00C61ABB">
              <w:rPr>
                <w:rFonts w:ascii="Times New Roman" w:hAnsi="Times New Roman"/>
                <w:i/>
                <w:lang w:val="kk-KZ"/>
              </w:rPr>
              <w:t>при наличии</w:t>
            </w:r>
            <w:r w:rsidRPr="00C61ABB">
              <w:rPr>
                <w:rFonts w:ascii="Times New Roman" w:hAnsi="Times New Roman"/>
                <w:lang w:val="kk-KZ"/>
              </w:rPr>
              <w:t>)</w:t>
            </w:r>
          </w:p>
        </w:tc>
        <w:tc>
          <w:tcPr>
            <w:tcW w:w="4961" w:type="dxa"/>
            <w:tcBorders>
              <w:bottom w:val="single" w:sz="4" w:space="0" w:color="auto"/>
            </w:tcBorders>
          </w:tcPr>
          <w:p w:rsidR="00E5002A" w:rsidRPr="00C61ABB" w:rsidRDefault="00E5002A" w:rsidP="00E5002A">
            <w:pPr>
              <w:pStyle w:val="TableParagraph"/>
              <w:rPr>
                <w:rFonts w:ascii="Times New Roman" w:hAnsi="Times New Roman"/>
                <w:lang w:val="kk-KZ"/>
              </w:rPr>
            </w:pPr>
          </w:p>
        </w:tc>
      </w:tr>
      <w:tr w:rsidR="008B5B42" w:rsidRPr="00C61ABB" w:rsidTr="00A17605">
        <w:trPr>
          <w:trHeight w:val="425"/>
        </w:trPr>
        <w:tc>
          <w:tcPr>
            <w:tcW w:w="5529" w:type="dxa"/>
            <w:tcBorders>
              <w:top w:val="single" w:sz="4" w:space="0" w:color="auto"/>
            </w:tcBorders>
          </w:tcPr>
          <w:p w:rsidR="00E5002A" w:rsidRPr="00C61ABB" w:rsidRDefault="00E5002A" w:rsidP="00E5002A">
            <w:pPr>
              <w:pStyle w:val="TableParagraph"/>
              <w:spacing w:line="240" w:lineRule="exact"/>
              <w:rPr>
                <w:rFonts w:ascii="Times New Roman" w:hAnsi="Times New Roman"/>
                <w:lang w:val="kk-KZ"/>
              </w:rPr>
            </w:pPr>
            <w:r w:rsidRPr="00C61ABB">
              <w:rPr>
                <w:rFonts w:ascii="Times New Roman" w:hAnsi="Times New Roman"/>
                <w:b/>
                <w:lang w:val="kk-KZ"/>
              </w:rPr>
              <w:t>Банктік деректемелері</w:t>
            </w:r>
            <w:r w:rsidRPr="00C61ABB">
              <w:rPr>
                <w:rFonts w:ascii="Times New Roman" w:hAnsi="Times New Roman"/>
                <w:lang w:val="kk-KZ"/>
              </w:rPr>
              <w:t>/Банковские реквизиты</w:t>
            </w:r>
          </w:p>
        </w:tc>
        <w:tc>
          <w:tcPr>
            <w:tcW w:w="4961" w:type="dxa"/>
            <w:tcBorders>
              <w:top w:val="single" w:sz="4" w:space="0" w:color="auto"/>
            </w:tcBorders>
          </w:tcPr>
          <w:p w:rsidR="00E5002A" w:rsidRPr="00C61ABB" w:rsidRDefault="00BD4380" w:rsidP="00E5002A">
            <w:pPr>
              <w:pStyle w:val="TableParagraph"/>
              <w:rPr>
                <w:rFonts w:ascii="Times New Roman" w:hAnsi="Times New Roman"/>
                <w:lang w:val="kk-KZ"/>
              </w:rPr>
            </w:pPr>
            <w:r w:rsidRPr="004A4C12">
              <w:rPr>
                <w:rFonts w:ascii="Times New Roman" w:hAnsi="Times New Roman"/>
                <w:lang w:val="kk-KZ"/>
              </w:rPr>
              <w:t>«Bereke Bank» АҚ (Lesha Bank LLC (Public) ЕБ)/</w:t>
            </w:r>
            <w:r w:rsidR="00E5002A" w:rsidRPr="00C61ABB">
              <w:rPr>
                <w:rFonts w:ascii="Times New Roman" w:hAnsi="Times New Roman"/>
                <w:lang w:val="kk-KZ"/>
              </w:rPr>
              <w:t>АО «Bereke Bank»</w:t>
            </w:r>
            <w:r w:rsidR="00F56CDA" w:rsidRPr="00C61ABB">
              <w:rPr>
                <w:rFonts w:ascii="Times New Roman" w:eastAsia="Times New Roman" w:hAnsi="Times New Roman"/>
                <w:lang w:val="kk-KZ" w:eastAsia="ru-RU"/>
              </w:rPr>
              <w:t xml:space="preserve"> </w:t>
            </w:r>
            <w:r w:rsidR="00F56CDA" w:rsidRPr="00C61ABB">
              <w:rPr>
                <w:rFonts w:ascii="Times New Roman" w:hAnsi="Times New Roman"/>
                <w:lang w:val="kk-KZ"/>
              </w:rPr>
              <w:t>(ДБ Lesha Bank LLC (Public))</w:t>
            </w:r>
          </w:p>
          <w:p w:rsidR="00E5002A" w:rsidRPr="00C61ABB" w:rsidRDefault="00E5002A" w:rsidP="00E5002A">
            <w:pPr>
              <w:pStyle w:val="TableParagraph"/>
              <w:rPr>
                <w:rFonts w:ascii="Times New Roman" w:hAnsi="Times New Roman"/>
                <w:lang w:val="kk-KZ"/>
              </w:rPr>
            </w:pPr>
            <w:r w:rsidRPr="00C61ABB">
              <w:rPr>
                <w:rFonts w:ascii="Times New Roman" w:hAnsi="Times New Roman"/>
                <w:lang w:val="kk-KZ"/>
              </w:rPr>
              <w:t>БСК/ БИК</w:t>
            </w:r>
          </w:p>
          <w:p w:rsidR="00E5002A" w:rsidRPr="00C61ABB" w:rsidRDefault="00E5002A" w:rsidP="00E5002A">
            <w:pPr>
              <w:pStyle w:val="TableParagraph"/>
              <w:rPr>
                <w:rFonts w:ascii="Times New Roman" w:hAnsi="Times New Roman"/>
                <w:lang w:val="kk-KZ"/>
              </w:rPr>
            </w:pPr>
            <w:r w:rsidRPr="00C61ABB">
              <w:rPr>
                <w:rFonts w:ascii="Times New Roman" w:hAnsi="Times New Roman"/>
                <w:lang w:val="kk-KZ"/>
              </w:rPr>
              <w:t xml:space="preserve">ЖСК/ ИИК </w:t>
            </w:r>
          </w:p>
          <w:p w:rsidR="00E5002A" w:rsidRPr="00C61ABB" w:rsidRDefault="00E5002A" w:rsidP="00E5002A">
            <w:pPr>
              <w:pStyle w:val="TableParagraph"/>
              <w:rPr>
                <w:rFonts w:ascii="Times New Roman" w:hAnsi="Times New Roman"/>
                <w:lang w:val="kk-KZ"/>
              </w:rPr>
            </w:pPr>
            <w:r w:rsidRPr="00C61ABB">
              <w:rPr>
                <w:rFonts w:ascii="Times New Roman" w:hAnsi="Times New Roman"/>
                <w:lang w:val="kk-KZ"/>
              </w:rPr>
              <w:t>Кбе</w:t>
            </w:r>
          </w:p>
        </w:tc>
      </w:tr>
    </w:tbl>
    <w:p w:rsidR="00D95577" w:rsidRPr="00C61ABB" w:rsidRDefault="00D95577" w:rsidP="00D95577">
      <w:pPr>
        <w:pStyle w:val="TableParagraph"/>
        <w:ind w:left="8" w:firstLine="708"/>
        <w:jc w:val="both"/>
        <w:rPr>
          <w:rFonts w:ascii="Arial" w:eastAsia="Times New Roman" w:hAnsi="Arial" w:cs="Arial"/>
          <w:lang w:val="kk-KZ"/>
        </w:rPr>
      </w:pPr>
    </w:p>
    <w:p w:rsidR="009226CD" w:rsidRPr="00C61ABB" w:rsidRDefault="00CF64B5" w:rsidP="009226CD">
      <w:pPr>
        <w:pStyle w:val="TableParagraph"/>
        <w:ind w:left="8" w:firstLine="708"/>
        <w:jc w:val="both"/>
        <w:rPr>
          <w:rFonts w:ascii="Times New Roman" w:eastAsia="Times New Roman" w:hAnsi="Times New Roman"/>
          <w:lang w:val="kk-KZ"/>
        </w:rPr>
      </w:pPr>
      <w:r w:rsidRPr="00C61ABB">
        <w:rPr>
          <w:rFonts w:ascii="Times New Roman" w:hAnsi="Times New Roman"/>
          <w:b/>
          <w:lang w:val="kk-KZ"/>
        </w:rPr>
        <w:t xml:space="preserve">Серіктес </w:t>
      </w:r>
      <w:r w:rsidR="009226CD" w:rsidRPr="00C61ABB">
        <w:rPr>
          <w:rFonts w:ascii="Times New Roman" w:eastAsia="Times New Roman" w:hAnsi="Times New Roman"/>
          <w:b/>
          <w:lang w:val="kk-KZ"/>
        </w:rPr>
        <w:t xml:space="preserve">осы Қызмет көрсету және клиенттерді тарту бойынша талаптарға қосылу туралы өтінішке (бұдан әрі – </w:t>
      </w:r>
      <w:r w:rsidR="009226CD" w:rsidRPr="00C61ABB">
        <w:rPr>
          <w:rFonts w:ascii="Times New Roman" w:eastAsia="Times New Roman" w:hAnsi="Times New Roman"/>
          <w:b/>
          <w:i/>
          <w:lang w:val="kk-KZ"/>
        </w:rPr>
        <w:t>Өтініш</w:t>
      </w:r>
      <w:r w:rsidR="009226CD" w:rsidRPr="00C61ABB">
        <w:rPr>
          <w:rFonts w:ascii="Times New Roman" w:eastAsia="Times New Roman" w:hAnsi="Times New Roman"/>
          <w:b/>
          <w:lang w:val="kk-KZ"/>
        </w:rPr>
        <w:t>) қол қоя отырып,</w:t>
      </w:r>
      <w:r w:rsidR="00D2554A" w:rsidRPr="00C61ABB">
        <w:rPr>
          <w:rFonts w:ascii="Times New Roman" w:eastAsia="Times New Roman" w:hAnsi="Times New Roman"/>
          <w:b/>
          <w:lang w:val="kk-KZ"/>
        </w:rPr>
        <w:t xml:space="preserve"> келесілерді растайды</w:t>
      </w:r>
      <w:r w:rsidR="009226CD" w:rsidRPr="00C61ABB">
        <w:rPr>
          <w:rFonts w:ascii="Times New Roman" w:eastAsia="Times New Roman" w:hAnsi="Times New Roman"/>
          <w:lang w:val="kk-KZ"/>
        </w:rPr>
        <w:t>/</w:t>
      </w:r>
      <w:r w:rsidR="009B543F" w:rsidRPr="00C61ABB">
        <w:rPr>
          <w:rFonts w:ascii="Times New Roman" w:eastAsia="Times New Roman" w:hAnsi="Times New Roman"/>
          <w:lang w:val="kk-KZ"/>
        </w:rPr>
        <w:t>Агент</w:t>
      </w:r>
      <w:r w:rsidRPr="00C61ABB">
        <w:rPr>
          <w:rFonts w:ascii="Times New Roman" w:eastAsia="Times New Roman" w:hAnsi="Times New Roman"/>
          <w:lang w:val="kk-KZ"/>
        </w:rPr>
        <w:t xml:space="preserve"> </w:t>
      </w:r>
      <w:r w:rsidR="009226CD" w:rsidRPr="00C61ABB">
        <w:rPr>
          <w:rFonts w:ascii="Times New Roman" w:eastAsia="Times New Roman" w:hAnsi="Times New Roman"/>
          <w:lang w:val="kk-KZ"/>
        </w:rPr>
        <w:t>подписанием Заявления подтверждает,</w:t>
      </w:r>
      <w:r w:rsidR="009226CD" w:rsidRPr="00C61ABB">
        <w:rPr>
          <w:rFonts w:ascii="Times New Roman" w:eastAsia="Times New Roman" w:hAnsi="Times New Roman"/>
          <w:spacing w:val="-10"/>
          <w:lang w:val="kk-KZ"/>
        </w:rPr>
        <w:t xml:space="preserve"> </w:t>
      </w:r>
      <w:r w:rsidR="009226CD" w:rsidRPr="00C61ABB">
        <w:rPr>
          <w:rFonts w:ascii="Times New Roman" w:eastAsia="Times New Roman" w:hAnsi="Times New Roman"/>
          <w:lang w:val="kk-KZ"/>
        </w:rPr>
        <w:t>что</w:t>
      </w:r>
      <w:r w:rsidR="009226CD" w:rsidRPr="00C61ABB">
        <w:rPr>
          <w:rFonts w:ascii="Times New Roman" w:hAnsi="Times New Roman"/>
          <w:lang w:val="kk-KZ"/>
        </w:rPr>
        <w:t>:</w:t>
      </w:r>
    </w:p>
    <w:p w:rsidR="009226CD" w:rsidRPr="00C61ABB" w:rsidRDefault="00AA3332" w:rsidP="00B435F4">
      <w:pPr>
        <w:ind w:firstLine="709"/>
        <w:jc w:val="both"/>
        <w:rPr>
          <w:sz w:val="22"/>
          <w:szCs w:val="22"/>
          <w:lang w:val="kk-KZ"/>
        </w:rPr>
      </w:pPr>
      <w:r w:rsidRPr="00C61ABB">
        <w:rPr>
          <w:sz w:val="22"/>
          <w:szCs w:val="22"/>
          <w:lang w:val="kk-KZ"/>
        </w:rPr>
        <w:t>1</w:t>
      </w:r>
      <w:r w:rsidR="00CF64B5" w:rsidRPr="00C61ABB">
        <w:rPr>
          <w:sz w:val="22"/>
          <w:szCs w:val="22"/>
          <w:lang w:val="kk-KZ"/>
        </w:rPr>
        <w:t xml:space="preserve">. </w:t>
      </w:r>
      <w:r w:rsidR="00A46627" w:rsidRPr="00C61ABB">
        <w:rPr>
          <w:b/>
          <w:sz w:val="22"/>
          <w:szCs w:val="22"/>
          <w:lang w:val="kk-KZ"/>
        </w:rPr>
        <w:t xml:space="preserve">Клиенттерді тарту бойынша талаптармен (бұдан әрі – </w:t>
      </w:r>
      <w:r w:rsidR="00A46627" w:rsidRPr="00C61ABB">
        <w:rPr>
          <w:b/>
          <w:i/>
          <w:sz w:val="22"/>
          <w:szCs w:val="22"/>
          <w:lang w:val="kk-KZ"/>
        </w:rPr>
        <w:t>Талаптар</w:t>
      </w:r>
      <w:r w:rsidR="00A46627" w:rsidRPr="00C61ABB">
        <w:rPr>
          <w:b/>
          <w:sz w:val="22"/>
          <w:szCs w:val="22"/>
          <w:lang w:val="kk-KZ"/>
        </w:rPr>
        <w:t xml:space="preserve">) (танысу үшін қажетті уақыт берумен) </w:t>
      </w:r>
      <w:r w:rsidR="00CF64B5" w:rsidRPr="00C61ABB">
        <w:rPr>
          <w:b/>
          <w:sz w:val="22"/>
          <w:szCs w:val="22"/>
          <w:lang w:val="kk-KZ"/>
        </w:rPr>
        <w:t>және серіктес</w:t>
      </w:r>
      <w:r w:rsidR="009226CD" w:rsidRPr="00C61ABB">
        <w:rPr>
          <w:b/>
          <w:sz w:val="22"/>
          <w:szCs w:val="22"/>
          <w:lang w:val="kk-KZ"/>
        </w:rPr>
        <w:t>тік сыйақы мөлшерімен танысып шыққанын, мәтінді түсінетінін, олармен келісетінін растайды және оларды тиісті түрде орындауға міндеттене</w:t>
      </w:r>
      <w:r w:rsidR="00A46627" w:rsidRPr="00C61ABB">
        <w:rPr>
          <w:b/>
          <w:sz w:val="22"/>
          <w:szCs w:val="22"/>
          <w:lang w:val="kk-KZ"/>
        </w:rPr>
        <w:t>д</w:t>
      </w:r>
      <w:r w:rsidR="009226CD" w:rsidRPr="00C61ABB">
        <w:rPr>
          <w:b/>
          <w:sz w:val="22"/>
          <w:szCs w:val="22"/>
          <w:lang w:val="kk-KZ"/>
        </w:rPr>
        <w:t>і</w:t>
      </w:r>
      <w:r w:rsidR="009226CD" w:rsidRPr="00C61ABB">
        <w:rPr>
          <w:sz w:val="22"/>
          <w:szCs w:val="22"/>
          <w:lang w:val="kk-KZ"/>
        </w:rPr>
        <w:t>/</w:t>
      </w:r>
      <w:r w:rsidRPr="00C61ABB">
        <w:rPr>
          <w:sz w:val="22"/>
          <w:szCs w:val="22"/>
          <w:lang w:val="kk-KZ"/>
        </w:rPr>
        <w:t>о</w:t>
      </w:r>
      <w:r w:rsidR="009226CD" w:rsidRPr="00C61ABB">
        <w:rPr>
          <w:sz w:val="22"/>
          <w:szCs w:val="22"/>
          <w:lang w:val="kk-KZ"/>
        </w:rPr>
        <w:t>знакомлен</w:t>
      </w:r>
      <w:r w:rsidRPr="00C61ABB">
        <w:rPr>
          <w:sz w:val="22"/>
          <w:szCs w:val="22"/>
          <w:lang w:val="kk-KZ"/>
        </w:rPr>
        <w:t xml:space="preserve"> (</w:t>
      </w:r>
      <w:r w:rsidRPr="00C61ABB">
        <w:rPr>
          <w:i/>
          <w:sz w:val="22"/>
          <w:szCs w:val="22"/>
          <w:lang w:val="kk-KZ"/>
        </w:rPr>
        <w:t>с предоставлением необходимо времени для ознакомления</w:t>
      </w:r>
      <w:r w:rsidRPr="00C61ABB">
        <w:rPr>
          <w:sz w:val="22"/>
          <w:szCs w:val="22"/>
          <w:lang w:val="kk-KZ"/>
        </w:rPr>
        <w:t>)</w:t>
      </w:r>
      <w:r w:rsidR="009226CD" w:rsidRPr="00C61ABB">
        <w:rPr>
          <w:sz w:val="22"/>
          <w:szCs w:val="22"/>
          <w:lang w:val="kk-KZ"/>
        </w:rPr>
        <w:t xml:space="preserve"> с Условиями</w:t>
      </w:r>
      <w:r w:rsidRPr="00C61ABB">
        <w:rPr>
          <w:sz w:val="22"/>
          <w:szCs w:val="22"/>
          <w:lang w:val="kk-KZ"/>
        </w:rPr>
        <w:t xml:space="preserve"> по привлечению клиентов</w:t>
      </w:r>
      <w:r w:rsidR="009226CD" w:rsidRPr="00C61ABB">
        <w:rPr>
          <w:sz w:val="22"/>
          <w:szCs w:val="22"/>
          <w:lang w:val="kk-KZ"/>
        </w:rPr>
        <w:t>,</w:t>
      </w:r>
      <w:r w:rsidR="0090211F" w:rsidRPr="00C61ABB">
        <w:rPr>
          <w:sz w:val="22"/>
          <w:szCs w:val="22"/>
          <w:lang w:val="kk-KZ"/>
        </w:rPr>
        <w:t xml:space="preserve"> принимает</w:t>
      </w:r>
      <w:r w:rsidR="009226CD" w:rsidRPr="00C61ABB">
        <w:rPr>
          <w:sz w:val="22"/>
          <w:szCs w:val="22"/>
          <w:lang w:val="kk-KZ"/>
        </w:rPr>
        <w:t xml:space="preserve"> </w:t>
      </w:r>
      <w:r w:rsidR="0090211F" w:rsidRPr="00C61ABB">
        <w:rPr>
          <w:sz w:val="22"/>
          <w:szCs w:val="22"/>
          <w:lang w:val="kk-KZ"/>
        </w:rPr>
        <w:t>их</w:t>
      </w:r>
      <w:r w:rsidR="009226CD" w:rsidRPr="00C61ABB">
        <w:rPr>
          <w:sz w:val="22"/>
          <w:szCs w:val="22"/>
          <w:lang w:val="kk-KZ"/>
        </w:rPr>
        <w:t xml:space="preserve"> и обязуется выполнять</w:t>
      </w:r>
      <w:r w:rsidR="0090211F" w:rsidRPr="00C61ABB">
        <w:rPr>
          <w:sz w:val="22"/>
          <w:szCs w:val="22"/>
          <w:lang w:val="kk-KZ"/>
        </w:rPr>
        <w:t>, а также ознакомлен и согласен с размером вознаграждения</w:t>
      </w:r>
      <w:r w:rsidR="009226CD" w:rsidRPr="00C61ABB">
        <w:rPr>
          <w:sz w:val="22"/>
          <w:szCs w:val="22"/>
          <w:lang w:val="kk-KZ"/>
        </w:rPr>
        <w:t>.</w:t>
      </w:r>
    </w:p>
    <w:p w:rsidR="009226CD" w:rsidRPr="00C61ABB" w:rsidRDefault="00AA3332" w:rsidP="009226CD">
      <w:pPr>
        <w:pStyle w:val="TableParagraph"/>
        <w:ind w:left="8" w:firstLine="708"/>
        <w:jc w:val="both"/>
        <w:rPr>
          <w:rFonts w:ascii="Times New Roman" w:eastAsia="Times New Roman" w:hAnsi="Times New Roman"/>
          <w:lang w:val="kk-KZ"/>
        </w:rPr>
      </w:pPr>
      <w:r w:rsidRPr="00C61ABB">
        <w:rPr>
          <w:lang w:val="kk-KZ"/>
        </w:rPr>
        <w:t>2</w:t>
      </w:r>
      <w:r w:rsidR="009226CD" w:rsidRPr="00C61ABB">
        <w:rPr>
          <w:lang w:val="kk-KZ"/>
        </w:rPr>
        <w:t xml:space="preserve">. </w:t>
      </w:r>
      <w:r w:rsidR="009226CD" w:rsidRPr="00C61ABB">
        <w:rPr>
          <w:rFonts w:ascii="Times New Roman" w:eastAsia="Times New Roman" w:hAnsi="Times New Roman"/>
          <w:b/>
          <w:lang w:val="kk-KZ"/>
        </w:rPr>
        <w:t>Кәсіпкерлік қызмет субъектісі болып табылмайтын, өз әрекеттерімен Клиенттерді тарту турал шарт бойынша құқықтар алуға және міндеттер атқаруға құқығы бар Қазақстан Республикасының кәмелетке толған азаматы болып табылатынын</w:t>
      </w:r>
      <w:r w:rsidR="009226CD" w:rsidRPr="00C61ABB">
        <w:rPr>
          <w:rFonts w:ascii="Times New Roman" w:eastAsia="Times New Roman" w:hAnsi="Times New Roman"/>
          <w:lang w:val="kk-KZ"/>
        </w:rPr>
        <w:t>/</w:t>
      </w:r>
      <w:r w:rsidRPr="00C61ABB">
        <w:rPr>
          <w:rFonts w:ascii="Times New Roman" w:eastAsia="Times New Roman" w:hAnsi="Times New Roman"/>
          <w:lang w:val="kk-KZ"/>
        </w:rPr>
        <w:t>я</w:t>
      </w:r>
      <w:r w:rsidR="009226CD" w:rsidRPr="00C61ABB">
        <w:rPr>
          <w:rFonts w:ascii="Times New Roman" w:eastAsia="Times New Roman" w:hAnsi="Times New Roman"/>
          <w:lang w:val="kk-KZ"/>
        </w:rPr>
        <w:t xml:space="preserve">вляется совершеннолетним гражданином и резидентом </w:t>
      </w:r>
      <w:r w:rsidR="0090211F" w:rsidRPr="00C61ABB">
        <w:rPr>
          <w:rFonts w:ascii="Times New Roman" w:eastAsia="Times New Roman" w:hAnsi="Times New Roman"/>
          <w:lang w:val="kk-KZ"/>
        </w:rPr>
        <w:t>РК</w:t>
      </w:r>
      <w:r w:rsidR="009226CD" w:rsidRPr="00C61ABB">
        <w:rPr>
          <w:rFonts w:ascii="Times New Roman" w:eastAsia="Times New Roman" w:hAnsi="Times New Roman"/>
          <w:lang w:val="kk-KZ"/>
        </w:rPr>
        <w:t>, не являющимся субъектом предпринимательской деятельности</w:t>
      </w:r>
      <w:r w:rsidR="004E6304" w:rsidRPr="00C61ABB">
        <w:rPr>
          <w:rFonts w:ascii="Times New Roman" w:eastAsia="Times New Roman" w:hAnsi="Times New Roman"/>
          <w:lang w:val="ru-RU" w:eastAsia="ru-RU"/>
        </w:rPr>
        <w:t xml:space="preserve"> и не обладающим </w:t>
      </w:r>
      <w:r w:rsidR="004E6304" w:rsidRPr="00C61ABB">
        <w:rPr>
          <w:rFonts w:ascii="Times New Roman" w:eastAsia="Times New Roman" w:hAnsi="Times New Roman"/>
          <w:lang w:val="ru-RU"/>
        </w:rPr>
        <w:t>специальным социальным статусом, предоставляющим налоговые льготы/льготы по социальным платежам</w:t>
      </w:r>
      <w:r w:rsidR="009226CD" w:rsidRPr="00C61ABB">
        <w:rPr>
          <w:rFonts w:ascii="Times New Roman" w:eastAsia="Times New Roman" w:hAnsi="Times New Roman"/>
          <w:lang w:val="kk-KZ"/>
        </w:rPr>
        <w:t>.</w:t>
      </w:r>
    </w:p>
    <w:p w:rsidR="00E85EA8" w:rsidRPr="00C61ABB" w:rsidRDefault="00E85EA8" w:rsidP="009A6C72">
      <w:pPr>
        <w:spacing w:line="230" w:lineRule="exact"/>
        <w:ind w:right="-710"/>
        <w:jc w:val="both"/>
        <w:rPr>
          <w:b/>
          <w:sz w:val="18"/>
          <w:szCs w:val="18"/>
        </w:rPr>
      </w:pPr>
    </w:p>
    <w:p w:rsidR="009A6C72" w:rsidRPr="00C61ABB" w:rsidRDefault="009B543F" w:rsidP="009A6C72">
      <w:pPr>
        <w:widowControl w:val="0"/>
        <w:ind w:right="113"/>
        <w:rPr>
          <w:rFonts w:eastAsia="Calibri"/>
          <w:b/>
          <w:sz w:val="18"/>
          <w:szCs w:val="18"/>
          <w:lang w:eastAsia="en-US"/>
        </w:rPr>
      </w:pPr>
      <w:r w:rsidRPr="00C61ABB">
        <w:rPr>
          <w:rFonts w:eastAsia="Calibri"/>
          <w:sz w:val="18"/>
          <w:szCs w:val="18"/>
          <w:lang w:eastAsia="en-US"/>
        </w:rPr>
        <w:t>Агент</w:t>
      </w:r>
      <w:r w:rsidR="00CF64B5" w:rsidRPr="00C61ABB">
        <w:rPr>
          <w:rFonts w:eastAsia="Calibri"/>
          <w:sz w:val="18"/>
          <w:szCs w:val="18"/>
          <w:lang w:eastAsia="en-US"/>
        </w:rPr>
        <w:t>/ Серіктес</w:t>
      </w:r>
      <w:r w:rsidR="00D95577" w:rsidRPr="00C61ABB">
        <w:rPr>
          <w:rFonts w:eastAsia="Calibri"/>
          <w:b/>
          <w:sz w:val="18"/>
          <w:szCs w:val="18"/>
          <w:lang w:eastAsia="en-US"/>
        </w:rPr>
        <w:t>______________________________________________________________________</w:t>
      </w:r>
      <w:r w:rsidR="008D2BA9">
        <w:rPr>
          <w:rFonts w:eastAsia="Calibri"/>
          <w:b/>
          <w:sz w:val="18"/>
          <w:szCs w:val="18"/>
          <w:lang w:eastAsia="en-US"/>
        </w:rPr>
        <w:t>_          _________________</w:t>
      </w:r>
      <w:r w:rsidR="00D95577" w:rsidRPr="00C61ABB">
        <w:rPr>
          <w:rFonts w:eastAsia="Calibri"/>
          <w:b/>
          <w:sz w:val="18"/>
          <w:szCs w:val="18"/>
          <w:lang w:eastAsia="en-US"/>
        </w:rPr>
        <w:t xml:space="preserve">    </w:t>
      </w:r>
    </w:p>
    <w:p w:rsidR="00D95577" w:rsidRPr="00C61ABB" w:rsidRDefault="009A6C72" w:rsidP="009A6C72">
      <w:pPr>
        <w:widowControl w:val="0"/>
        <w:ind w:right="113"/>
        <w:rPr>
          <w:rFonts w:eastAsia="Calibri"/>
          <w:b/>
          <w:i/>
          <w:sz w:val="16"/>
          <w:szCs w:val="16"/>
          <w:lang w:eastAsia="en-US"/>
        </w:rPr>
      </w:pPr>
      <w:r w:rsidRPr="00C61ABB">
        <w:rPr>
          <w:rFonts w:eastAsia="Calibri"/>
          <w:b/>
          <w:i/>
          <w:sz w:val="16"/>
          <w:szCs w:val="16"/>
          <w:lang w:eastAsia="en-US"/>
        </w:rPr>
        <w:t xml:space="preserve"> </w:t>
      </w:r>
      <w:r w:rsidR="00D95577" w:rsidRPr="00C61ABB">
        <w:rPr>
          <w:rFonts w:eastAsia="Calibri"/>
          <w:b/>
          <w:i/>
          <w:sz w:val="16"/>
          <w:szCs w:val="16"/>
          <w:lang w:eastAsia="en-US"/>
        </w:rPr>
        <w:t xml:space="preserve">(тегі, әкесінің аты (бар болса) толығымен/ </w:t>
      </w:r>
      <w:r w:rsidR="00D95577" w:rsidRPr="00C61ABB">
        <w:rPr>
          <w:rFonts w:eastAsia="Calibri"/>
          <w:i/>
          <w:sz w:val="16"/>
          <w:szCs w:val="16"/>
          <w:lang w:eastAsia="en-US"/>
        </w:rPr>
        <w:t xml:space="preserve">фамилия, имя, отчество (при его наличии) </w:t>
      </w:r>
      <w:proofErr w:type="gramStart"/>
      <w:r w:rsidR="00D95577" w:rsidRPr="00C61ABB">
        <w:rPr>
          <w:rFonts w:eastAsia="Calibri"/>
          <w:i/>
          <w:sz w:val="16"/>
          <w:szCs w:val="16"/>
          <w:lang w:eastAsia="en-US"/>
        </w:rPr>
        <w:t>полностью)</w:t>
      </w:r>
      <w:r w:rsidR="00D95577" w:rsidRPr="00C61ABB">
        <w:rPr>
          <w:rFonts w:eastAsia="Calibri"/>
          <w:b/>
          <w:i/>
          <w:sz w:val="16"/>
          <w:szCs w:val="16"/>
          <w:lang w:eastAsia="en-US"/>
        </w:rPr>
        <w:t xml:space="preserve">   </w:t>
      </w:r>
      <w:proofErr w:type="gramEnd"/>
      <w:r w:rsidR="00D95577" w:rsidRPr="00C61ABB">
        <w:rPr>
          <w:rFonts w:eastAsia="Calibri"/>
          <w:b/>
          <w:i/>
          <w:sz w:val="16"/>
          <w:szCs w:val="16"/>
          <w:lang w:eastAsia="en-US"/>
        </w:rPr>
        <w:t xml:space="preserve">   </w:t>
      </w:r>
      <w:r w:rsidRPr="00C61ABB">
        <w:rPr>
          <w:rFonts w:eastAsia="Calibri"/>
          <w:b/>
          <w:i/>
          <w:sz w:val="16"/>
          <w:szCs w:val="16"/>
          <w:lang w:eastAsia="en-US"/>
        </w:rPr>
        <w:t xml:space="preserve">                              </w:t>
      </w:r>
      <w:r w:rsidR="00D95577" w:rsidRPr="00C61ABB">
        <w:rPr>
          <w:rFonts w:eastAsia="Calibri"/>
          <w:b/>
          <w:i/>
          <w:sz w:val="16"/>
          <w:szCs w:val="16"/>
          <w:lang w:eastAsia="en-US"/>
        </w:rPr>
        <w:t>(қолы/</w:t>
      </w:r>
      <w:r w:rsidR="00D95577" w:rsidRPr="00C61ABB">
        <w:rPr>
          <w:rFonts w:eastAsia="Calibri"/>
          <w:i/>
          <w:sz w:val="16"/>
          <w:szCs w:val="16"/>
          <w:lang w:eastAsia="en-US"/>
        </w:rPr>
        <w:t>подпись</w:t>
      </w:r>
      <w:r w:rsidR="00D95577" w:rsidRPr="00C61ABB">
        <w:rPr>
          <w:rFonts w:eastAsia="Calibri"/>
          <w:b/>
          <w:i/>
          <w:sz w:val="16"/>
          <w:szCs w:val="16"/>
          <w:lang w:eastAsia="en-US"/>
        </w:rPr>
        <w:t xml:space="preserve">) </w:t>
      </w:r>
    </w:p>
    <w:p w:rsidR="00D95577" w:rsidRPr="00C61ABB" w:rsidRDefault="00D95577" w:rsidP="00D95577">
      <w:pPr>
        <w:outlineLvl w:val="0"/>
        <w:rPr>
          <w:sz w:val="18"/>
          <w:szCs w:val="18"/>
        </w:rPr>
      </w:pPr>
    </w:p>
    <w:p w:rsidR="00D95577" w:rsidRPr="00C61ABB" w:rsidRDefault="00D95577" w:rsidP="00D95577">
      <w:pPr>
        <w:widowControl w:val="0"/>
        <w:spacing w:line="222" w:lineRule="exact"/>
        <w:jc w:val="both"/>
        <w:rPr>
          <w:rFonts w:eastAsia="Calibri"/>
          <w:i/>
          <w:sz w:val="18"/>
          <w:szCs w:val="18"/>
          <w:lang w:eastAsia="en-US"/>
        </w:rPr>
      </w:pPr>
      <w:r w:rsidRPr="00C61ABB">
        <w:rPr>
          <w:rFonts w:eastAsia="Calibri"/>
          <w:sz w:val="18"/>
          <w:szCs w:val="18"/>
          <w:lang w:eastAsia="en-US"/>
        </w:rPr>
        <w:t xml:space="preserve">«_____» __________________20____ </w:t>
      </w:r>
      <w:r w:rsidRPr="00C61ABB">
        <w:rPr>
          <w:rFonts w:eastAsia="Calibri"/>
          <w:b/>
          <w:sz w:val="18"/>
          <w:szCs w:val="18"/>
          <w:lang w:eastAsia="en-US"/>
        </w:rPr>
        <w:t>ж</w:t>
      </w:r>
      <w:r w:rsidRPr="00C61ABB">
        <w:rPr>
          <w:rFonts w:eastAsia="Calibri"/>
          <w:sz w:val="18"/>
          <w:szCs w:val="18"/>
          <w:lang w:eastAsia="en-US"/>
        </w:rPr>
        <w:t>./г.</w:t>
      </w:r>
    </w:p>
    <w:p w:rsidR="00E85EA8" w:rsidRPr="00C61ABB" w:rsidRDefault="00E85EA8" w:rsidP="009A6C72">
      <w:pPr>
        <w:outlineLvl w:val="0"/>
        <w:rPr>
          <w:b/>
          <w:sz w:val="18"/>
          <w:szCs w:val="18"/>
        </w:rPr>
      </w:pPr>
    </w:p>
    <w:p w:rsidR="00E85EA8" w:rsidRPr="00C61ABB" w:rsidRDefault="00E85EA8" w:rsidP="00E85EA8">
      <w:pPr>
        <w:jc w:val="center"/>
        <w:outlineLvl w:val="0"/>
        <w:rPr>
          <w:b/>
          <w:sz w:val="18"/>
          <w:szCs w:val="18"/>
        </w:rPr>
      </w:pPr>
    </w:p>
    <w:p w:rsidR="00E85EA8" w:rsidRPr="00C61ABB" w:rsidRDefault="00E85EA8" w:rsidP="00E85EA8">
      <w:pPr>
        <w:jc w:val="center"/>
        <w:outlineLvl w:val="0"/>
        <w:rPr>
          <w:sz w:val="18"/>
          <w:szCs w:val="18"/>
        </w:rPr>
      </w:pPr>
      <w:r w:rsidRPr="00C61ABB">
        <w:rPr>
          <w:b/>
          <w:sz w:val="18"/>
          <w:szCs w:val="18"/>
        </w:rPr>
        <w:t>БАНК</w:t>
      </w:r>
      <w:r w:rsidRPr="00C61ABB">
        <w:rPr>
          <w:b/>
          <w:sz w:val="18"/>
          <w:szCs w:val="18"/>
          <w:lang w:val="kk-KZ"/>
        </w:rPr>
        <w:t xml:space="preserve"> БЕЛГІЛЕРІ</w:t>
      </w:r>
      <w:r w:rsidRPr="00C61ABB">
        <w:rPr>
          <w:b/>
          <w:sz w:val="18"/>
          <w:szCs w:val="18"/>
        </w:rPr>
        <w:t xml:space="preserve"> / </w:t>
      </w:r>
      <w:r w:rsidRPr="00C61ABB">
        <w:rPr>
          <w:sz w:val="18"/>
          <w:szCs w:val="18"/>
        </w:rPr>
        <w:t>ОТМЕТКИ БАНКА</w:t>
      </w:r>
      <w:r w:rsidR="006A4ACD" w:rsidRPr="00C61ABB">
        <w:rPr>
          <w:sz w:val="18"/>
          <w:szCs w:val="18"/>
        </w:rPr>
        <w:t>*</w:t>
      </w:r>
    </w:p>
    <w:p w:rsidR="00E85EA8" w:rsidRPr="00C61ABB" w:rsidRDefault="00E85EA8" w:rsidP="00E85EA8">
      <w:pPr>
        <w:pStyle w:val="TableParagraph"/>
        <w:spacing w:line="228" w:lineRule="exact"/>
        <w:rPr>
          <w:rFonts w:ascii="Times New Roman" w:eastAsia="Times New Roman" w:hAnsi="Times New Roman"/>
          <w:b/>
          <w:bCs/>
          <w:sz w:val="18"/>
          <w:szCs w:val="18"/>
          <w:lang w:val="ru-RU"/>
        </w:rPr>
      </w:pPr>
    </w:p>
    <w:p w:rsidR="00E85EA8" w:rsidRPr="00C61ABB" w:rsidRDefault="00E85EA8" w:rsidP="00E85EA8">
      <w:pPr>
        <w:pStyle w:val="TableParagraph"/>
        <w:tabs>
          <w:tab w:val="left" w:pos="9638"/>
        </w:tabs>
        <w:ind w:right="-1"/>
        <w:rPr>
          <w:rFonts w:ascii="Times New Roman" w:eastAsia="Times New Roman" w:hAnsi="Times New Roman"/>
          <w:b/>
          <w:i/>
          <w:spacing w:val="-1"/>
          <w:sz w:val="18"/>
          <w:szCs w:val="18"/>
          <w:lang w:val="ru-RU"/>
        </w:rPr>
      </w:pPr>
      <w:r w:rsidRPr="00C61ABB">
        <w:rPr>
          <w:rFonts w:ascii="Times New Roman" w:eastAsia="Times New Roman" w:hAnsi="Times New Roman"/>
          <w:b/>
          <w:i/>
          <w:spacing w:val="-1"/>
          <w:sz w:val="18"/>
          <w:szCs w:val="18"/>
          <w:lang w:val="ru-RU"/>
        </w:rPr>
        <w:t>_____________________________________________________________________________________________________________</w:t>
      </w:r>
    </w:p>
    <w:p w:rsidR="00E85EA8" w:rsidRPr="00C61ABB" w:rsidRDefault="00E85EA8" w:rsidP="00E85EA8">
      <w:pPr>
        <w:pStyle w:val="TableParagraph"/>
        <w:spacing w:before="12"/>
        <w:jc w:val="center"/>
        <w:rPr>
          <w:rFonts w:ascii="Times New Roman" w:eastAsia="Times New Roman" w:hAnsi="Times New Roman"/>
          <w:b/>
          <w:i/>
          <w:spacing w:val="-1"/>
          <w:sz w:val="18"/>
          <w:szCs w:val="18"/>
          <w:lang w:val="ru-RU"/>
        </w:rPr>
      </w:pPr>
      <w:r w:rsidRPr="00C61ABB">
        <w:rPr>
          <w:rFonts w:ascii="Times New Roman" w:eastAsia="Times New Roman" w:hAnsi="Times New Roman"/>
          <w:b/>
          <w:i/>
          <w:spacing w:val="-1"/>
          <w:sz w:val="18"/>
          <w:szCs w:val="18"/>
          <w:lang w:val="ru-RU"/>
        </w:rPr>
        <w:t>(«Bereke Bank» АҚ операциялық бөлімшесінің атауы және орналасқан жері/</w:t>
      </w:r>
    </w:p>
    <w:p w:rsidR="00E85EA8" w:rsidRPr="00C61ABB" w:rsidRDefault="00E85EA8" w:rsidP="00E85EA8">
      <w:pPr>
        <w:pStyle w:val="TableParagraph"/>
        <w:spacing w:before="12"/>
        <w:jc w:val="center"/>
        <w:rPr>
          <w:rFonts w:ascii="Times New Roman" w:eastAsia="Times New Roman" w:hAnsi="Times New Roman"/>
          <w:i/>
          <w:spacing w:val="59"/>
          <w:sz w:val="18"/>
          <w:szCs w:val="18"/>
          <w:lang w:val="ru-RU"/>
        </w:rPr>
      </w:pPr>
      <w:r w:rsidRPr="00C61ABB">
        <w:rPr>
          <w:rFonts w:ascii="Times New Roman" w:eastAsia="Times New Roman" w:hAnsi="Times New Roman"/>
          <w:i/>
          <w:spacing w:val="-1"/>
          <w:sz w:val="18"/>
          <w:szCs w:val="18"/>
          <w:lang w:val="ru-RU"/>
        </w:rPr>
        <w:t xml:space="preserve"> </w:t>
      </w:r>
      <w:r w:rsidRPr="00C61ABB">
        <w:rPr>
          <w:rFonts w:ascii="Times New Roman" w:eastAsia="Times New Roman" w:hAnsi="Times New Roman"/>
          <w:i/>
          <w:spacing w:val="-2"/>
          <w:sz w:val="18"/>
          <w:szCs w:val="18"/>
          <w:lang w:val="ru-RU"/>
        </w:rPr>
        <w:t xml:space="preserve">наименование и местонахождение </w:t>
      </w:r>
      <w:r w:rsidRPr="00C61ABB">
        <w:rPr>
          <w:rFonts w:ascii="Times New Roman" w:eastAsia="Times New Roman" w:hAnsi="Times New Roman"/>
          <w:i/>
          <w:spacing w:val="-1"/>
          <w:sz w:val="18"/>
          <w:szCs w:val="18"/>
          <w:lang w:val="ru-RU"/>
        </w:rPr>
        <w:t xml:space="preserve">операционного подразделения </w:t>
      </w:r>
      <w:r w:rsidRPr="00C61ABB">
        <w:rPr>
          <w:rFonts w:ascii="Times New Roman" w:eastAsia="Times New Roman" w:hAnsi="Times New Roman"/>
          <w:i/>
          <w:spacing w:val="-3"/>
          <w:sz w:val="18"/>
          <w:szCs w:val="18"/>
          <w:lang w:val="ru-RU"/>
        </w:rPr>
        <w:t>АО «Bereke Bank»</w:t>
      </w:r>
      <w:r w:rsidRPr="00C61ABB">
        <w:rPr>
          <w:rFonts w:ascii="Times New Roman" w:eastAsia="Times New Roman" w:hAnsi="Times New Roman"/>
          <w:i/>
          <w:spacing w:val="-2"/>
          <w:sz w:val="18"/>
          <w:szCs w:val="18"/>
          <w:lang w:val="ru-RU"/>
        </w:rPr>
        <w:t>)</w:t>
      </w:r>
    </w:p>
    <w:p w:rsidR="00E85EA8" w:rsidRPr="00C61ABB" w:rsidRDefault="00E85EA8" w:rsidP="00E85EA8">
      <w:pPr>
        <w:pStyle w:val="TableParagraph"/>
        <w:ind w:right="3402"/>
        <w:rPr>
          <w:rFonts w:ascii="Times New Roman" w:eastAsia="Times New Roman" w:hAnsi="Times New Roman"/>
          <w:i/>
          <w:spacing w:val="-1"/>
          <w:sz w:val="18"/>
          <w:szCs w:val="18"/>
          <w:lang w:val="ru-RU"/>
        </w:rPr>
      </w:pPr>
    </w:p>
    <w:p w:rsidR="006D3408" w:rsidRPr="00C61ABB" w:rsidRDefault="006D3408" w:rsidP="006D3408">
      <w:pPr>
        <w:widowControl w:val="0"/>
        <w:spacing w:line="222" w:lineRule="exact"/>
        <w:jc w:val="both"/>
        <w:rPr>
          <w:rFonts w:eastAsia="Calibri"/>
          <w:b/>
          <w:sz w:val="18"/>
          <w:szCs w:val="18"/>
          <w:lang w:eastAsia="en-US"/>
        </w:rPr>
      </w:pPr>
      <w:r w:rsidRPr="00C61ABB">
        <w:rPr>
          <w:spacing w:val="-1"/>
          <w:sz w:val="18"/>
          <w:szCs w:val="18"/>
          <w:lang w:eastAsia="en-US"/>
        </w:rPr>
        <w:t>Заявление принял,</w:t>
      </w:r>
      <w:r w:rsidRPr="00C61ABB">
        <w:rPr>
          <w:spacing w:val="-9"/>
          <w:sz w:val="18"/>
          <w:szCs w:val="18"/>
          <w:lang w:eastAsia="en-US"/>
        </w:rPr>
        <w:t xml:space="preserve"> </w:t>
      </w:r>
      <w:r w:rsidRPr="00C61ABB">
        <w:rPr>
          <w:sz w:val="18"/>
          <w:szCs w:val="18"/>
          <w:lang w:eastAsia="en-US"/>
        </w:rPr>
        <w:t>идентификацию</w:t>
      </w:r>
      <w:r w:rsidRPr="00C61ABB">
        <w:rPr>
          <w:spacing w:val="-12"/>
          <w:sz w:val="18"/>
          <w:szCs w:val="18"/>
          <w:lang w:eastAsia="en-US"/>
        </w:rPr>
        <w:t xml:space="preserve"> </w:t>
      </w:r>
      <w:proofErr w:type="gramStart"/>
      <w:r w:rsidR="009B543F" w:rsidRPr="00C61ABB">
        <w:rPr>
          <w:spacing w:val="-1"/>
          <w:sz w:val="18"/>
          <w:szCs w:val="18"/>
          <w:lang w:eastAsia="en-US"/>
        </w:rPr>
        <w:t>Агент</w:t>
      </w:r>
      <w:r w:rsidR="00900412" w:rsidRPr="00C61ABB">
        <w:rPr>
          <w:spacing w:val="-1"/>
          <w:sz w:val="18"/>
          <w:szCs w:val="18"/>
          <w:lang w:eastAsia="en-US"/>
        </w:rPr>
        <w:t xml:space="preserve">а </w:t>
      </w:r>
      <w:r w:rsidRPr="00C61ABB">
        <w:rPr>
          <w:spacing w:val="-1"/>
          <w:sz w:val="18"/>
          <w:szCs w:val="18"/>
          <w:lang w:eastAsia="en-US"/>
        </w:rPr>
        <w:t xml:space="preserve"> </w:t>
      </w:r>
      <w:r w:rsidRPr="00C61ABB">
        <w:rPr>
          <w:rFonts w:eastAsia="Calibri"/>
          <w:spacing w:val="-1"/>
          <w:sz w:val="18"/>
          <w:szCs w:val="18"/>
          <w:lang w:eastAsia="en-US"/>
        </w:rPr>
        <w:t>осуществил</w:t>
      </w:r>
      <w:proofErr w:type="gramEnd"/>
      <w:r w:rsidRPr="00C61ABB">
        <w:rPr>
          <w:rFonts w:eastAsia="Calibri"/>
          <w:spacing w:val="-1"/>
          <w:sz w:val="18"/>
          <w:szCs w:val="18"/>
          <w:lang w:eastAsia="en-US"/>
        </w:rPr>
        <w:t xml:space="preserve">. </w:t>
      </w:r>
      <w:r w:rsidRPr="00C61ABB">
        <w:rPr>
          <w:rFonts w:eastAsia="Calibri"/>
          <w:sz w:val="18"/>
          <w:szCs w:val="18"/>
          <w:lang w:eastAsia="en-US"/>
        </w:rPr>
        <w:t>Исполнитель (ФИО)</w:t>
      </w:r>
      <w:r w:rsidRPr="00C61ABB">
        <w:rPr>
          <w:rFonts w:eastAsia="Calibri"/>
          <w:b/>
          <w:sz w:val="18"/>
          <w:szCs w:val="18"/>
          <w:lang w:eastAsia="en-US"/>
        </w:rPr>
        <w:t xml:space="preserve"> __________________________________________________________________________</w:t>
      </w:r>
      <w:r w:rsidR="009A6C72" w:rsidRPr="00C61ABB">
        <w:rPr>
          <w:rFonts w:eastAsia="Calibri"/>
          <w:b/>
          <w:sz w:val="18"/>
          <w:szCs w:val="18"/>
          <w:lang w:eastAsia="en-US"/>
        </w:rPr>
        <w:t>_____</w:t>
      </w:r>
      <w:r w:rsidRPr="00C61ABB">
        <w:rPr>
          <w:rFonts w:eastAsia="Calibri"/>
          <w:b/>
          <w:sz w:val="18"/>
          <w:szCs w:val="18"/>
          <w:lang w:eastAsia="en-US"/>
        </w:rPr>
        <w:t xml:space="preserve"> (</w:t>
      </w:r>
      <w:r w:rsidRPr="00C61ABB">
        <w:rPr>
          <w:rFonts w:eastAsia="Calibri"/>
          <w:b/>
          <w:i/>
          <w:sz w:val="18"/>
          <w:szCs w:val="18"/>
          <w:lang w:val="kk-KZ" w:eastAsia="en-US"/>
        </w:rPr>
        <w:t>қолы/</w:t>
      </w:r>
      <w:r w:rsidRPr="00C61ABB">
        <w:rPr>
          <w:rFonts w:eastAsia="Calibri"/>
          <w:b/>
          <w:i/>
          <w:sz w:val="18"/>
          <w:szCs w:val="18"/>
          <w:lang w:eastAsia="en-US"/>
        </w:rPr>
        <w:t>п</w:t>
      </w:r>
      <w:r w:rsidRPr="00C61ABB">
        <w:rPr>
          <w:rFonts w:eastAsia="Calibri"/>
          <w:i/>
          <w:sz w:val="18"/>
          <w:szCs w:val="18"/>
          <w:lang w:eastAsia="en-US"/>
        </w:rPr>
        <w:t>одпись</w:t>
      </w:r>
      <w:r w:rsidRPr="00C61ABB">
        <w:rPr>
          <w:rFonts w:eastAsia="Calibri"/>
          <w:b/>
          <w:i/>
          <w:sz w:val="18"/>
          <w:szCs w:val="18"/>
          <w:lang w:eastAsia="en-US"/>
        </w:rPr>
        <w:t xml:space="preserve">, </w:t>
      </w:r>
      <w:r w:rsidRPr="00C61ABB">
        <w:rPr>
          <w:rFonts w:eastAsia="Calibri"/>
          <w:b/>
          <w:i/>
          <w:sz w:val="18"/>
          <w:szCs w:val="18"/>
          <w:lang w:val="kk-KZ" w:eastAsia="en-US"/>
        </w:rPr>
        <w:t>мөртабан</w:t>
      </w:r>
      <w:r w:rsidRPr="00C61ABB">
        <w:rPr>
          <w:rFonts w:eastAsia="Calibri"/>
          <w:b/>
          <w:i/>
          <w:sz w:val="18"/>
          <w:szCs w:val="18"/>
          <w:lang w:eastAsia="en-US"/>
        </w:rPr>
        <w:t>/</w:t>
      </w:r>
      <w:r w:rsidRPr="00C61ABB">
        <w:rPr>
          <w:rFonts w:eastAsia="Calibri"/>
          <w:i/>
          <w:sz w:val="18"/>
          <w:szCs w:val="18"/>
          <w:lang w:eastAsia="en-US"/>
        </w:rPr>
        <w:t>штамп</w:t>
      </w:r>
      <w:r w:rsidRPr="00C61ABB">
        <w:rPr>
          <w:rFonts w:eastAsia="Calibri"/>
          <w:b/>
          <w:i/>
          <w:sz w:val="18"/>
          <w:szCs w:val="18"/>
          <w:lang w:eastAsia="en-US"/>
        </w:rPr>
        <w:t>)</w:t>
      </w:r>
    </w:p>
    <w:p w:rsidR="006D3408" w:rsidRPr="00C61ABB" w:rsidRDefault="006D3408" w:rsidP="006D3408">
      <w:pPr>
        <w:widowControl w:val="0"/>
        <w:spacing w:line="222" w:lineRule="exact"/>
        <w:rPr>
          <w:b/>
          <w:sz w:val="18"/>
          <w:szCs w:val="18"/>
          <w:lang w:eastAsia="en-US"/>
        </w:rPr>
      </w:pPr>
    </w:p>
    <w:p w:rsidR="006D3408" w:rsidRPr="00C61ABB" w:rsidRDefault="006D3408" w:rsidP="006D3408">
      <w:pPr>
        <w:widowControl w:val="0"/>
        <w:spacing w:line="222" w:lineRule="exact"/>
        <w:rPr>
          <w:b/>
          <w:sz w:val="18"/>
          <w:szCs w:val="18"/>
          <w:lang w:val="kk-KZ" w:eastAsia="en-US"/>
        </w:rPr>
      </w:pPr>
    </w:p>
    <w:p w:rsidR="006D3408" w:rsidRPr="00C61ABB" w:rsidRDefault="006D3408" w:rsidP="006D3408">
      <w:pPr>
        <w:widowControl w:val="0"/>
        <w:spacing w:line="222" w:lineRule="exact"/>
        <w:rPr>
          <w:rFonts w:eastAsia="Calibri"/>
          <w:b/>
          <w:i/>
          <w:sz w:val="18"/>
          <w:szCs w:val="18"/>
          <w:lang w:eastAsia="en-US"/>
        </w:rPr>
      </w:pPr>
      <w:r w:rsidRPr="00C61ABB">
        <w:rPr>
          <w:b/>
          <w:sz w:val="18"/>
          <w:szCs w:val="18"/>
          <w:lang w:val="kk-KZ" w:eastAsia="en-US"/>
        </w:rPr>
        <w:t>Өтініш</w:t>
      </w:r>
      <w:r w:rsidRPr="00C61ABB">
        <w:rPr>
          <w:b/>
          <w:spacing w:val="-1"/>
          <w:sz w:val="18"/>
          <w:szCs w:val="18"/>
          <w:lang w:eastAsia="en-US"/>
        </w:rPr>
        <w:t xml:space="preserve"> акцепттелді  / </w:t>
      </w:r>
      <w:r w:rsidRPr="00C61ABB">
        <w:rPr>
          <w:spacing w:val="-1"/>
          <w:sz w:val="18"/>
          <w:szCs w:val="18"/>
          <w:lang w:eastAsia="en-US"/>
        </w:rPr>
        <w:t>Заявление акцептовано</w:t>
      </w:r>
      <w:r w:rsidRPr="00C61ABB">
        <w:rPr>
          <w:b/>
          <w:spacing w:val="-1"/>
          <w:sz w:val="18"/>
          <w:szCs w:val="18"/>
          <w:lang w:eastAsia="en-US"/>
        </w:rPr>
        <w:t xml:space="preserve">. </w:t>
      </w:r>
      <w:r w:rsidRPr="00C61ABB">
        <w:rPr>
          <w:rFonts w:eastAsia="Calibri"/>
          <w:b/>
          <w:sz w:val="18"/>
          <w:szCs w:val="18"/>
          <w:lang w:eastAsia="en-US"/>
        </w:rPr>
        <w:t>Банктің уәкілетті тұлғасы (</w:t>
      </w:r>
      <w:r w:rsidRPr="00C61ABB">
        <w:rPr>
          <w:rFonts w:eastAsia="Calibri"/>
          <w:b/>
          <w:sz w:val="18"/>
          <w:szCs w:val="18"/>
          <w:lang w:val="kk-KZ" w:eastAsia="en-US"/>
        </w:rPr>
        <w:t>ТАӘ</w:t>
      </w:r>
      <w:r w:rsidRPr="00C61ABB">
        <w:rPr>
          <w:rFonts w:eastAsia="Calibri"/>
          <w:b/>
          <w:sz w:val="18"/>
          <w:szCs w:val="18"/>
          <w:lang w:eastAsia="en-US"/>
        </w:rPr>
        <w:t xml:space="preserve">)/ </w:t>
      </w:r>
      <w:r w:rsidRPr="00C61ABB">
        <w:rPr>
          <w:rFonts w:eastAsia="Calibri"/>
          <w:sz w:val="18"/>
          <w:szCs w:val="18"/>
          <w:lang w:eastAsia="en-US"/>
        </w:rPr>
        <w:t>Уполномоченное лицо Банка (ФИО)</w:t>
      </w:r>
      <w:r w:rsidRPr="00C61ABB">
        <w:rPr>
          <w:rFonts w:eastAsia="Calibri"/>
          <w:b/>
          <w:sz w:val="18"/>
          <w:szCs w:val="18"/>
          <w:lang w:eastAsia="en-US"/>
        </w:rPr>
        <w:t xml:space="preserve"> ______________________________________________________</w:t>
      </w:r>
      <w:r w:rsidR="009A6C72" w:rsidRPr="00C61ABB">
        <w:rPr>
          <w:rFonts w:eastAsia="Calibri"/>
          <w:b/>
          <w:sz w:val="18"/>
          <w:szCs w:val="18"/>
          <w:lang w:eastAsia="en-US"/>
        </w:rPr>
        <w:t>_______________________________</w:t>
      </w:r>
      <w:r w:rsidRPr="00C61ABB">
        <w:rPr>
          <w:rFonts w:eastAsia="Calibri"/>
          <w:b/>
          <w:sz w:val="18"/>
          <w:szCs w:val="18"/>
          <w:lang w:eastAsia="en-US"/>
        </w:rPr>
        <w:t xml:space="preserve"> </w:t>
      </w:r>
      <w:r w:rsidRPr="00C61ABB">
        <w:rPr>
          <w:rFonts w:eastAsia="Calibri"/>
          <w:b/>
          <w:i/>
          <w:sz w:val="18"/>
          <w:szCs w:val="18"/>
          <w:lang w:eastAsia="en-US"/>
        </w:rPr>
        <w:t>(қолы/</w:t>
      </w:r>
      <w:r w:rsidRPr="00C61ABB">
        <w:rPr>
          <w:rFonts w:eastAsia="Calibri"/>
          <w:i/>
          <w:sz w:val="18"/>
          <w:szCs w:val="18"/>
          <w:lang w:eastAsia="en-US"/>
        </w:rPr>
        <w:t>подпись</w:t>
      </w:r>
      <w:r w:rsidRPr="00C61ABB">
        <w:rPr>
          <w:rFonts w:eastAsia="Calibri"/>
          <w:b/>
          <w:i/>
          <w:sz w:val="18"/>
          <w:szCs w:val="18"/>
          <w:lang w:eastAsia="en-US"/>
        </w:rPr>
        <w:t xml:space="preserve">, </w:t>
      </w:r>
      <w:r w:rsidRPr="00C61ABB">
        <w:rPr>
          <w:rFonts w:eastAsia="Calibri"/>
          <w:b/>
          <w:i/>
          <w:sz w:val="18"/>
          <w:szCs w:val="18"/>
          <w:lang w:val="kk-KZ" w:eastAsia="en-US"/>
        </w:rPr>
        <w:t>мөр</w:t>
      </w:r>
      <w:r w:rsidRPr="00C61ABB">
        <w:rPr>
          <w:rFonts w:eastAsia="Calibri"/>
          <w:b/>
          <w:i/>
          <w:sz w:val="18"/>
          <w:szCs w:val="18"/>
          <w:lang w:eastAsia="en-US"/>
        </w:rPr>
        <w:t>/</w:t>
      </w:r>
      <w:r w:rsidRPr="00C61ABB">
        <w:rPr>
          <w:rFonts w:eastAsia="Calibri"/>
          <w:i/>
          <w:sz w:val="18"/>
          <w:szCs w:val="18"/>
          <w:lang w:eastAsia="en-US"/>
        </w:rPr>
        <w:t>печать</w:t>
      </w:r>
      <w:r w:rsidRPr="00C61ABB">
        <w:rPr>
          <w:rFonts w:eastAsia="Calibri"/>
          <w:b/>
          <w:i/>
          <w:sz w:val="18"/>
          <w:szCs w:val="18"/>
          <w:lang w:eastAsia="en-US"/>
        </w:rPr>
        <w:t>)</w:t>
      </w:r>
    </w:p>
    <w:p w:rsidR="006D3408" w:rsidRPr="00C61ABB" w:rsidRDefault="006D3408" w:rsidP="006D3408">
      <w:pPr>
        <w:widowControl w:val="0"/>
        <w:spacing w:line="222" w:lineRule="exact"/>
        <w:jc w:val="both"/>
        <w:rPr>
          <w:sz w:val="18"/>
          <w:szCs w:val="18"/>
          <w:lang w:eastAsia="en-US"/>
        </w:rPr>
      </w:pPr>
    </w:p>
    <w:p w:rsidR="006D3408" w:rsidRPr="008D2BA9" w:rsidRDefault="006D3408" w:rsidP="006D3408">
      <w:pPr>
        <w:widowControl w:val="0"/>
        <w:spacing w:line="222" w:lineRule="exact"/>
        <w:jc w:val="both"/>
        <w:rPr>
          <w:rFonts w:eastAsia="Calibri"/>
          <w:b/>
          <w:i/>
          <w:color w:val="0070C0"/>
          <w:sz w:val="18"/>
          <w:szCs w:val="18"/>
          <w:lang w:eastAsia="en-US"/>
        </w:rPr>
      </w:pPr>
      <w:r w:rsidRPr="008D2BA9">
        <w:rPr>
          <w:b/>
          <w:color w:val="0070C0"/>
          <w:sz w:val="18"/>
          <w:szCs w:val="18"/>
          <w:lang w:eastAsia="en-US"/>
        </w:rPr>
        <w:t>Өтінішті</w:t>
      </w:r>
      <w:r w:rsidRPr="008D2BA9">
        <w:rPr>
          <w:b/>
          <w:color w:val="0070C0"/>
          <w:spacing w:val="-1"/>
          <w:sz w:val="18"/>
          <w:szCs w:val="18"/>
          <w:lang w:eastAsia="en-US"/>
        </w:rPr>
        <w:t xml:space="preserve"> акцепттеуден бас тарту себебі (қажеттісін таңдау)/ </w:t>
      </w:r>
      <w:proofErr w:type="gramStart"/>
      <w:r w:rsidRPr="008D2BA9">
        <w:rPr>
          <w:color w:val="0070C0"/>
          <w:spacing w:val="-1"/>
          <w:sz w:val="18"/>
          <w:szCs w:val="18"/>
          <w:lang w:eastAsia="en-US"/>
        </w:rPr>
        <w:t>В</w:t>
      </w:r>
      <w:proofErr w:type="gramEnd"/>
      <w:r w:rsidRPr="008D2BA9">
        <w:rPr>
          <w:color w:val="0070C0"/>
          <w:spacing w:val="-1"/>
          <w:sz w:val="18"/>
          <w:szCs w:val="18"/>
          <w:lang w:eastAsia="en-US"/>
        </w:rPr>
        <w:t xml:space="preserve"> акцепте Заявления отказал по причине</w:t>
      </w:r>
      <w:r w:rsidRPr="008D2BA9">
        <w:rPr>
          <w:b/>
          <w:color w:val="0070C0"/>
          <w:spacing w:val="-1"/>
          <w:sz w:val="18"/>
          <w:szCs w:val="18"/>
          <w:lang w:eastAsia="en-US"/>
        </w:rPr>
        <w:t xml:space="preserve"> __________________________________________________________________. </w:t>
      </w:r>
      <w:r w:rsidRPr="008D2BA9">
        <w:rPr>
          <w:rFonts w:eastAsia="Calibri"/>
          <w:b/>
          <w:color w:val="0070C0"/>
          <w:sz w:val="18"/>
          <w:szCs w:val="18"/>
          <w:lang w:val="kk-KZ" w:eastAsia="en-US"/>
        </w:rPr>
        <w:t xml:space="preserve">Орындаушы </w:t>
      </w:r>
      <w:r w:rsidRPr="008D2BA9">
        <w:rPr>
          <w:rFonts w:eastAsia="Calibri"/>
          <w:b/>
          <w:color w:val="0070C0"/>
          <w:sz w:val="18"/>
          <w:szCs w:val="18"/>
          <w:lang w:eastAsia="en-US"/>
        </w:rPr>
        <w:t>(</w:t>
      </w:r>
      <w:r w:rsidRPr="008D2BA9">
        <w:rPr>
          <w:rFonts w:eastAsia="Calibri"/>
          <w:b/>
          <w:color w:val="0070C0"/>
          <w:sz w:val="18"/>
          <w:szCs w:val="18"/>
          <w:lang w:val="kk-KZ" w:eastAsia="en-US"/>
        </w:rPr>
        <w:t>ТАӘ</w:t>
      </w:r>
      <w:r w:rsidRPr="008D2BA9">
        <w:rPr>
          <w:rFonts w:eastAsia="Calibri"/>
          <w:b/>
          <w:color w:val="0070C0"/>
          <w:sz w:val="18"/>
          <w:szCs w:val="18"/>
          <w:lang w:eastAsia="en-US"/>
        </w:rPr>
        <w:t>)</w:t>
      </w:r>
      <w:r w:rsidRPr="008D2BA9">
        <w:rPr>
          <w:rFonts w:eastAsia="Calibri"/>
          <w:b/>
          <w:color w:val="0070C0"/>
          <w:sz w:val="18"/>
          <w:szCs w:val="18"/>
          <w:lang w:val="kk-KZ" w:eastAsia="en-US"/>
        </w:rPr>
        <w:t xml:space="preserve">/ </w:t>
      </w:r>
      <w:r w:rsidRPr="008D2BA9">
        <w:rPr>
          <w:rFonts w:eastAsia="Calibri"/>
          <w:color w:val="0070C0"/>
          <w:sz w:val="18"/>
          <w:szCs w:val="18"/>
          <w:lang w:eastAsia="en-US"/>
        </w:rPr>
        <w:t>Исполнитель (ФИО)</w:t>
      </w:r>
      <w:r w:rsidRPr="008D2BA9">
        <w:rPr>
          <w:rFonts w:eastAsia="Calibri"/>
          <w:b/>
          <w:color w:val="0070C0"/>
          <w:sz w:val="18"/>
          <w:szCs w:val="18"/>
          <w:lang w:eastAsia="en-US"/>
        </w:rPr>
        <w:t xml:space="preserve"> __________________________________________________________________________________ (</w:t>
      </w:r>
      <w:r w:rsidRPr="008D2BA9">
        <w:rPr>
          <w:rFonts w:eastAsia="Calibri"/>
          <w:b/>
          <w:i/>
          <w:color w:val="0070C0"/>
          <w:sz w:val="18"/>
          <w:szCs w:val="18"/>
          <w:lang w:val="kk-KZ" w:eastAsia="en-US"/>
        </w:rPr>
        <w:t>қолы/</w:t>
      </w:r>
      <w:r w:rsidRPr="008D2BA9">
        <w:rPr>
          <w:rFonts w:eastAsia="Calibri"/>
          <w:i/>
          <w:color w:val="0070C0"/>
          <w:sz w:val="18"/>
          <w:szCs w:val="18"/>
          <w:lang w:eastAsia="en-US"/>
        </w:rPr>
        <w:t>подпись</w:t>
      </w:r>
      <w:r w:rsidRPr="008D2BA9">
        <w:rPr>
          <w:rFonts w:eastAsia="Calibri"/>
          <w:b/>
          <w:i/>
          <w:color w:val="0070C0"/>
          <w:sz w:val="18"/>
          <w:szCs w:val="18"/>
          <w:lang w:eastAsia="en-US"/>
        </w:rPr>
        <w:t xml:space="preserve">, </w:t>
      </w:r>
      <w:r w:rsidRPr="008D2BA9">
        <w:rPr>
          <w:rFonts w:eastAsia="Calibri"/>
          <w:b/>
          <w:i/>
          <w:color w:val="0070C0"/>
          <w:sz w:val="18"/>
          <w:szCs w:val="18"/>
          <w:lang w:val="kk-KZ" w:eastAsia="en-US"/>
        </w:rPr>
        <w:t>мөртабан</w:t>
      </w:r>
      <w:r w:rsidRPr="008D2BA9">
        <w:rPr>
          <w:rFonts w:eastAsia="Calibri"/>
          <w:b/>
          <w:i/>
          <w:color w:val="0070C0"/>
          <w:sz w:val="18"/>
          <w:szCs w:val="18"/>
          <w:lang w:eastAsia="en-US"/>
        </w:rPr>
        <w:t>/</w:t>
      </w:r>
      <w:r w:rsidRPr="008D2BA9">
        <w:rPr>
          <w:rFonts w:eastAsia="Calibri"/>
          <w:i/>
          <w:color w:val="0070C0"/>
          <w:sz w:val="18"/>
          <w:szCs w:val="18"/>
          <w:lang w:eastAsia="en-US"/>
        </w:rPr>
        <w:t>штамп</w:t>
      </w:r>
      <w:r w:rsidRPr="008D2BA9">
        <w:rPr>
          <w:rFonts w:eastAsia="Calibri"/>
          <w:b/>
          <w:i/>
          <w:color w:val="0070C0"/>
          <w:sz w:val="18"/>
          <w:szCs w:val="18"/>
          <w:lang w:eastAsia="en-US"/>
        </w:rPr>
        <w:t>)</w:t>
      </w:r>
    </w:p>
    <w:p w:rsidR="008D2BA9" w:rsidRDefault="008D2BA9" w:rsidP="008D2BA9">
      <w:pPr>
        <w:widowControl w:val="0"/>
        <w:spacing w:line="222" w:lineRule="exact"/>
        <w:jc w:val="both"/>
        <w:rPr>
          <w:rFonts w:eastAsia="Calibri"/>
          <w:sz w:val="18"/>
          <w:szCs w:val="18"/>
          <w:lang w:eastAsia="en-US"/>
        </w:rPr>
      </w:pPr>
    </w:p>
    <w:p w:rsidR="008D2BA9" w:rsidRPr="008D2BA9" w:rsidRDefault="006D3408" w:rsidP="008D2BA9">
      <w:pPr>
        <w:widowControl w:val="0"/>
        <w:spacing w:line="222" w:lineRule="exact"/>
        <w:jc w:val="both"/>
        <w:rPr>
          <w:rFonts w:eastAsia="Calibri"/>
          <w:i/>
          <w:color w:val="0070C0"/>
          <w:sz w:val="18"/>
          <w:szCs w:val="18"/>
          <w:lang w:eastAsia="en-US"/>
        </w:rPr>
      </w:pPr>
      <w:r w:rsidRPr="008D2BA9">
        <w:rPr>
          <w:rFonts w:eastAsia="Calibri"/>
          <w:color w:val="0070C0"/>
          <w:sz w:val="18"/>
          <w:szCs w:val="18"/>
          <w:lang w:eastAsia="en-US"/>
        </w:rPr>
        <w:t xml:space="preserve">«_____» __________________20____ </w:t>
      </w:r>
      <w:r w:rsidRPr="008D2BA9">
        <w:rPr>
          <w:rFonts w:eastAsia="Calibri"/>
          <w:b/>
          <w:color w:val="0070C0"/>
          <w:sz w:val="18"/>
          <w:szCs w:val="18"/>
          <w:lang w:eastAsia="en-US"/>
        </w:rPr>
        <w:t>ж</w:t>
      </w:r>
      <w:r w:rsidRPr="008D2BA9">
        <w:rPr>
          <w:rFonts w:eastAsia="Calibri"/>
          <w:color w:val="0070C0"/>
          <w:sz w:val="18"/>
          <w:szCs w:val="18"/>
          <w:lang w:eastAsia="en-US"/>
        </w:rPr>
        <w:t>./г.</w:t>
      </w:r>
    </w:p>
    <w:p w:rsidR="008D2BA9" w:rsidRDefault="00E85EA8" w:rsidP="008D2BA9">
      <w:pPr>
        <w:widowControl w:val="0"/>
        <w:spacing w:line="222" w:lineRule="exact"/>
        <w:jc w:val="both"/>
        <w:rPr>
          <w:rFonts w:eastAsia="Calibri"/>
          <w:i/>
          <w:sz w:val="18"/>
          <w:szCs w:val="18"/>
          <w:lang w:eastAsia="en-US"/>
        </w:rPr>
      </w:pPr>
      <w:r w:rsidRPr="008D2BA9">
        <w:rPr>
          <w:rFonts w:ascii="Arial" w:eastAsia="Calibri" w:hAnsi="Arial" w:cs="Arial"/>
          <w:b/>
          <w:i/>
          <w:color w:val="FF0000"/>
          <w:sz w:val="14"/>
          <w:szCs w:val="14"/>
          <w:lang w:eastAsia="en-US"/>
        </w:rPr>
        <w:t xml:space="preserve">* </w:t>
      </w:r>
      <w:r w:rsidRPr="008D2BA9">
        <w:rPr>
          <w:rFonts w:ascii="Arial" w:hAnsi="Arial" w:cs="Arial"/>
          <w:b/>
          <w:i/>
          <w:color w:val="FF0000"/>
          <w:sz w:val="14"/>
          <w:szCs w:val="14"/>
        </w:rPr>
        <w:t xml:space="preserve"> </w:t>
      </w:r>
      <w:r w:rsidR="009226CD" w:rsidRPr="008D2BA9">
        <w:rPr>
          <w:rFonts w:ascii="Arial" w:hAnsi="Arial"/>
          <w:i/>
          <w:color w:val="FF0000"/>
          <w:sz w:val="14"/>
          <w:lang w:val="kk-KZ"/>
        </w:rPr>
        <w:t xml:space="preserve">Қашықтан Өтініш берілген жағдайда </w:t>
      </w:r>
      <w:r w:rsidR="008D2BA9">
        <w:rPr>
          <w:rFonts w:ascii="Arial" w:hAnsi="Arial"/>
          <w:i/>
          <w:color w:val="FF0000"/>
          <w:sz w:val="14"/>
          <w:lang w:val="kk-KZ"/>
        </w:rPr>
        <w:t>аталған деректер көрсетілмейді</w:t>
      </w:r>
      <w:r w:rsidR="009226CD" w:rsidRPr="008D2BA9">
        <w:rPr>
          <w:rFonts w:ascii="Arial" w:hAnsi="Arial"/>
          <w:i/>
          <w:color w:val="FF0000"/>
          <w:sz w:val="14"/>
          <w:lang w:val="kk-KZ"/>
        </w:rPr>
        <w:t xml:space="preserve">/ </w:t>
      </w:r>
      <w:proofErr w:type="gramStart"/>
      <w:r w:rsidR="00CF64B5" w:rsidRPr="008D2BA9">
        <w:rPr>
          <w:rFonts w:ascii="Arial" w:hAnsi="Arial"/>
          <w:i/>
          <w:color w:val="FF0000"/>
          <w:sz w:val="14"/>
          <w:lang w:val="kk-KZ"/>
        </w:rPr>
        <w:t>В</w:t>
      </w:r>
      <w:proofErr w:type="gramEnd"/>
      <w:r w:rsidRPr="008D2BA9">
        <w:rPr>
          <w:rFonts w:ascii="Arial" w:hAnsi="Arial" w:cs="Arial"/>
          <w:i/>
          <w:color w:val="FF0000"/>
          <w:sz w:val="14"/>
          <w:szCs w:val="14"/>
        </w:rPr>
        <w:t xml:space="preserve"> случае </w:t>
      </w:r>
      <w:r w:rsidR="006A4ACD" w:rsidRPr="008D2BA9">
        <w:rPr>
          <w:rFonts w:ascii="Arial" w:hAnsi="Arial" w:cs="Arial"/>
          <w:i/>
          <w:color w:val="FF0000"/>
          <w:sz w:val="14"/>
          <w:szCs w:val="14"/>
        </w:rPr>
        <w:t>подачи Заявления</w:t>
      </w:r>
      <w:r w:rsidRPr="008D2BA9">
        <w:rPr>
          <w:rFonts w:ascii="Arial" w:hAnsi="Arial" w:cs="Arial"/>
          <w:i/>
          <w:color w:val="FF0000"/>
          <w:sz w:val="14"/>
          <w:szCs w:val="14"/>
        </w:rPr>
        <w:t xml:space="preserve"> дистанционным способом указанные данные не отображаются</w:t>
      </w:r>
    </w:p>
    <w:p w:rsidR="00534400" w:rsidRDefault="00534400" w:rsidP="008D2BA9">
      <w:pPr>
        <w:widowControl w:val="0"/>
        <w:spacing w:line="222" w:lineRule="exact"/>
        <w:jc w:val="right"/>
        <w:rPr>
          <w:i/>
          <w:sz w:val="22"/>
          <w:szCs w:val="22"/>
        </w:rPr>
      </w:pPr>
    </w:p>
    <w:p w:rsidR="0094185E" w:rsidRPr="008D2BA9" w:rsidRDefault="009226CD" w:rsidP="008D2BA9">
      <w:pPr>
        <w:widowControl w:val="0"/>
        <w:spacing w:line="222" w:lineRule="exact"/>
        <w:jc w:val="right"/>
        <w:rPr>
          <w:rFonts w:eastAsia="Calibri"/>
          <w:i/>
          <w:sz w:val="18"/>
          <w:szCs w:val="18"/>
          <w:lang w:eastAsia="en-US"/>
        </w:rPr>
      </w:pPr>
      <w:r w:rsidRPr="00C61ABB">
        <w:rPr>
          <w:i/>
          <w:sz w:val="22"/>
          <w:szCs w:val="22"/>
        </w:rPr>
        <w:t>Келісімге 2- Қосымша/</w:t>
      </w:r>
      <w:r w:rsidR="004566B1" w:rsidRPr="00C61ABB">
        <w:rPr>
          <w:i/>
          <w:sz w:val="22"/>
          <w:szCs w:val="22"/>
        </w:rPr>
        <w:t xml:space="preserve">Приложение </w:t>
      </w:r>
      <w:r w:rsidR="00F3526E" w:rsidRPr="00C61ABB">
        <w:rPr>
          <w:i/>
          <w:sz w:val="22"/>
          <w:szCs w:val="22"/>
        </w:rPr>
        <w:t>2</w:t>
      </w:r>
      <w:r w:rsidR="0094185E" w:rsidRPr="00C61ABB">
        <w:rPr>
          <w:i/>
          <w:sz w:val="22"/>
          <w:szCs w:val="22"/>
        </w:rPr>
        <w:t xml:space="preserve"> к</w:t>
      </w:r>
      <w:r w:rsidR="00601AA3" w:rsidRPr="00C61ABB">
        <w:rPr>
          <w:i/>
          <w:sz w:val="22"/>
          <w:szCs w:val="22"/>
        </w:rPr>
        <w:t xml:space="preserve"> </w:t>
      </w:r>
      <w:r w:rsidR="00D6780E" w:rsidRPr="00C61ABB">
        <w:rPr>
          <w:i/>
          <w:sz w:val="22"/>
          <w:szCs w:val="22"/>
        </w:rPr>
        <w:t>У</w:t>
      </w:r>
      <w:r w:rsidR="00601AA3" w:rsidRPr="00C61ABB">
        <w:rPr>
          <w:i/>
          <w:sz w:val="22"/>
          <w:szCs w:val="22"/>
        </w:rPr>
        <w:t xml:space="preserve">словиям </w:t>
      </w:r>
    </w:p>
    <w:p w:rsidR="00085ED0" w:rsidRPr="00C61ABB" w:rsidRDefault="00085ED0" w:rsidP="00085ED0">
      <w:pPr>
        <w:tabs>
          <w:tab w:val="left" w:pos="993"/>
          <w:tab w:val="left" w:pos="9214"/>
        </w:tabs>
        <w:suppressAutoHyphens/>
        <w:ind w:left="709"/>
        <w:jc w:val="both"/>
        <w:rPr>
          <w:sz w:val="22"/>
          <w:szCs w:val="22"/>
        </w:rPr>
      </w:pPr>
    </w:p>
    <w:p w:rsidR="00085ED0" w:rsidRPr="00C61ABB" w:rsidRDefault="00085ED0" w:rsidP="00085ED0">
      <w:pPr>
        <w:tabs>
          <w:tab w:val="left" w:pos="993"/>
          <w:tab w:val="left" w:pos="9214"/>
        </w:tabs>
        <w:suppressAutoHyphens/>
        <w:ind w:left="709"/>
        <w:jc w:val="both"/>
        <w:rPr>
          <w:sz w:val="22"/>
          <w:szCs w:val="22"/>
        </w:rPr>
      </w:pPr>
    </w:p>
    <w:tbl>
      <w:tblPr>
        <w:tblpPr w:leftFromText="180" w:rightFromText="180" w:bottomFromText="16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8"/>
        <w:gridCol w:w="4536"/>
      </w:tblGrid>
      <w:tr w:rsidR="008B5B42" w:rsidRPr="00C61ABB" w:rsidTr="00085ED0">
        <w:trPr>
          <w:trHeight w:val="127"/>
        </w:trPr>
        <w:tc>
          <w:tcPr>
            <w:tcW w:w="4708" w:type="dxa"/>
            <w:tcBorders>
              <w:top w:val="single" w:sz="4" w:space="0" w:color="auto"/>
              <w:left w:val="single" w:sz="4" w:space="0" w:color="auto"/>
              <w:bottom w:val="single" w:sz="4" w:space="0" w:color="auto"/>
              <w:right w:val="single" w:sz="4" w:space="0" w:color="auto"/>
            </w:tcBorders>
            <w:vAlign w:val="center"/>
            <w:hideMark/>
          </w:tcPr>
          <w:p w:rsidR="00085ED0" w:rsidRPr="00C55649" w:rsidRDefault="00085ED0">
            <w:pPr>
              <w:spacing w:line="256" w:lineRule="auto"/>
              <w:rPr>
                <w:b/>
                <w:sz w:val="22"/>
                <w:szCs w:val="22"/>
                <w:lang w:eastAsia="en-US"/>
              </w:rPr>
            </w:pPr>
            <w:r w:rsidRPr="00211156">
              <w:rPr>
                <w:b/>
                <w:sz w:val="22"/>
                <w:szCs w:val="22"/>
                <w:lang w:eastAsia="en-US"/>
              </w:rPr>
              <w:t>Қызмет түрі</w:t>
            </w:r>
            <w:r w:rsidR="00C55649" w:rsidRPr="00211156">
              <w:rPr>
                <w:b/>
                <w:sz w:val="22"/>
                <w:szCs w:val="22"/>
                <w:lang w:eastAsia="en-US"/>
              </w:rPr>
              <w:t xml:space="preserve"> </w:t>
            </w:r>
            <w:r w:rsidR="00C55649" w:rsidRPr="004A4C12">
              <w:rPr>
                <w:sz w:val="22"/>
                <w:szCs w:val="22"/>
                <w:lang w:eastAsia="en-US"/>
              </w:rPr>
              <w:t>/</w:t>
            </w:r>
            <w:r w:rsidR="00C55649" w:rsidRPr="004A4C12">
              <w:rPr>
                <w:sz w:val="22"/>
                <w:szCs w:val="22"/>
              </w:rPr>
              <w:t xml:space="preserve"> Вид услуги:</w:t>
            </w:r>
          </w:p>
        </w:tc>
        <w:tc>
          <w:tcPr>
            <w:tcW w:w="4536" w:type="dxa"/>
            <w:tcBorders>
              <w:top w:val="single" w:sz="4" w:space="0" w:color="auto"/>
              <w:left w:val="single" w:sz="4" w:space="0" w:color="auto"/>
              <w:bottom w:val="single" w:sz="4" w:space="0" w:color="auto"/>
              <w:right w:val="single" w:sz="4" w:space="0" w:color="auto"/>
            </w:tcBorders>
            <w:vAlign w:val="center"/>
            <w:hideMark/>
          </w:tcPr>
          <w:p w:rsidR="00085ED0" w:rsidRPr="00C55649" w:rsidRDefault="00085ED0">
            <w:pPr>
              <w:tabs>
                <w:tab w:val="left" w:pos="993"/>
                <w:tab w:val="left" w:pos="9214"/>
              </w:tabs>
              <w:suppressAutoHyphens/>
              <w:spacing w:line="256" w:lineRule="auto"/>
              <w:jc w:val="both"/>
              <w:rPr>
                <w:b/>
                <w:sz w:val="22"/>
                <w:szCs w:val="22"/>
                <w:lang w:eastAsia="en-US"/>
              </w:rPr>
            </w:pPr>
            <w:r w:rsidRPr="00211156">
              <w:rPr>
                <w:b/>
                <w:sz w:val="22"/>
                <w:szCs w:val="22"/>
                <w:lang w:eastAsia="en-US"/>
              </w:rPr>
              <w:t>Сыйақы мөлшері</w:t>
            </w:r>
            <w:r w:rsidR="00C55649" w:rsidRPr="00211156">
              <w:rPr>
                <w:b/>
                <w:sz w:val="22"/>
                <w:szCs w:val="22"/>
                <w:lang w:eastAsia="en-US"/>
              </w:rPr>
              <w:t xml:space="preserve"> </w:t>
            </w:r>
            <w:r w:rsidR="00C55649" w:rsidRPr="004A4C12">
              <w:rPr>
                <w:sz w:val="22"/>
                <w:szCs w:val="22"/>
                <w:lang w:eastAsia="en-US"/>
              </w:rPr>
              <w:t>/</w:t>
            </w:r>
            <w:r w:rsidR="00C55649" w:rsidRPr="004A4C12">
              <w:rPr>
                <w:sz w:val="22"/>
                <w:szCs w:val="22"/>
              </w:rPr>
              <w:t xml:space="preserve"> Размер вознаграждения:</w:t>
            </w:r>
          </w:p>
        </w:tc>
      </w:tr>
      <w:tr w:rsidR="008B5B42" w:rsidRPr="00C61ABB" w:rsidTr="00085ED0">
        <w:trPr>
          <w:trHeight w:val="91"/>
        </w:trPr>
        <w:tc>
          <w:tcPr>
            <w:tcW w:w="4708" w:type="dxa"/>
            <w:tcBorders>
              <w:top w:val="single" w:sz="4" w:space="0" w:color="auto"/>
              <w:left w:val="single" w:sz="4" w:space="0" w:color="auto"/>
              <w:bottom w:val="single" w:sz="4" w:space="0" w:color="auto"/>
              <w:right w:val="single" w:sz="4" w:space="0" w:color="auto"/>
            </w:tcBorders>
            <w:vAlign w:val="center"/>
            <w:hideMark/>
          </w:tcPr>
          <w:p w:rsidR="00C55649" w:rsidRPr="004A4C12" w:rsidRDefault="00085ED0">
            <w:pPr>
              <w:tabs>
                <w:tab w:val="left" w:pos="993"/>
                <w:tab w:val="left" w:pos="9214"/>
              </w:tabs>
              <w:suppressAutoHyphens/>
              <w:spacing w:line="256" w:lineRule="auto"/>
              <w:ind w:left="29"/>
              <w:rPr>
                <w:b/>
                <w:sz w:val="22"/>
                <w:szCs w:val="22"/>
                <w:lang w:val="kk-KZ" w:eastAsia="en-US"/>
              </w:rPr>
            </w:pPr>
            <w:r w:rsidRPr="004A4C12">
              <w:rPr>
                <w:b/>
                <w:sz w:val="22"/>
                <w:szCs w:val="22"/>
                <w:lang w:eastAsia="en-US"/>
              </w:rPr>
              <w:t>Банктің валюталық бақылауына қабылданған</w:t>
            </w:r>
            <w:r w:rsidR="006036BA" w:rsidRPr="004A4C12">
              <w:rPr>
                <w:b/>
                <w:sz w:val="22"/>
                <w:szCs w:val="22"/>
                <w:lang w:eastAsia="en-US"/>
              </w:rPr>
              <w:t xml:space="preserve"> </w:t>
            </w:r>
            <w:r w:rsidRPr="004A4C12">
              <w:rPr>
                <w:b/>
                <w:sz w:val="22"/>
                <w:szCs w:val="22"/>
                <w:lang w:eastAsia="en-US"/>
              </w:rPr>
              <w:t xml:space="preserve">1 валюталық шарт үшін </w:t>
            </w:r>
            <w:r w:rsidR="00BD4380">
              <w:rPr>
                <w:b/>
                <w:sz w:val="22"/>
                <w:szCs w:val="22"/>
                <w:lang w:val="kk-KZ" w:eastAsia="en-US"/>
              </w:rPr>
              <w:t>/</w:t>
            </w:r>
          </w:p>
          <w:p w:rsidR="00085ED0" w:rsidRPr="00C55649" w:rsidRDefault="00C55649">
            <w:pPr>
              <w:tabs>
                <w:tab w:val="left" w:pos="993"/>
                <w:tab w:val="left" w:pos="9214"/>
              </w:tabs>
              <w:suppressAutoHyphens/>
              <w:spacing w:line="256" w:lineRule="auto"/>
              <w:ind w:left="29"/>
              <w:rPr>
                <w:sz w:val="22"/>
                <w:szCs w:val="22"/>
                <w:lang w:eastAsia="en-US"/>
              </w:rPr>
            </w:pPr>
            <w:r w:rsidRPr="00C55649">
              <w:rPr>
                <w:sz w:val="22"/>
                <w:szCs w:val="22"/>
                <w:lang w:eastAsia="en-US"/>
              </w:rPr>
              <w:t>за 1 валютный договор, принятый валютным контролем Банка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85ED0" w:rsidRPr="00C55649" w:rsidRDefault="00085ED0">
            <w:pPr>
              <w:spacing w:line="256" w:lineRule="auto"/>
              <w:jc w:val="center"/>
              <w:rPr>
                <w:bCs/>
                <w:sz w:val="22"/>
                <w:szCs w:val="22"/>
                <w:lang w:eastAsia="en-US"/>
              </w:rPr>
            </w:pPr>
            <w:r w:rsidRPr="004A4C12">
              <w:rPr>
                <w:sz w:val="22"/>
                <w:szCs w:val="22"/>
                <w:lang w:eastAsia="en-US"/>
              </w:rPr>
              <w:t xml:space="preserve">50 000 </w:t>
            </w:r>
            <w:r w:rsidRPr="004A4C12">
              <w:rPr>
                <w:b/>
                <w:sz w:val="22"/>
                <w:szCs w:val="22"/>
                <w:lang w:eastAsia="en-US"/>
              </w:rPr>
              <w:t>теңге</w:t>
            </w:r>
            <w:r w:rsidR="00C55649" w:rsidRPr="004A4C12">
              <w:rPr>
                <w:bCs/>
                <w:sz w:val="22"/>
                <w:szCs w:val="22"/>
                <w:lang w:eastAsia="en-US"/>
              </w:rPr>
              <w:t xml:space="preserve"> / тенге</w:t>
            </w:r>
          </w:p>
        </w:tc>
      </w:tr>
    </w:tbl>
    <w:p w:rsidR="0094185E" w:rsidRPr="00C61ABB" w:rsidRDefault="0094185E" w:rsidP="0094185E">
      <w:pPr>
        <w:tabs>
          <w:tab w:val="left" w:pos="993"/>
          <w:tab w:val="left" w:pos="9214"/>
        </w:tabs>
        <w:suppressAutoHyphens/>
        <w:ind w:left="709"/>
        <w:jc w:val="both"/>
        <w:rPr>
          <w:sz w:val="22"/>
          <w:szCs w:val="22"/>
        </w:rPr>
      </w:pPr>
    </w:p>
    <w:p w:rsidR="0094185E" w:rsidRPr="00C61ABB" w:rsidRDefault="0094185E" w:rsidP="0094185E">
      <w:pPr>
        <w:tabs>
          <w:tab w:val="left" w:pos="993"/>
          <w:tab w:val="left" w:pos="9214"/>
        </w:tabs>
        <w:suppressAutoHyphens/>
        <w:ind w:left="709"/>
        <w:jc w:val="both"/>
        <w:rPr>
          <w:sz w:val="22"/>
          <w:szCs w:val="22"/>
        </w:rPr>
      </w:pPr>
    </w:p>
    <w:p w:rsidR="004566B1" w:rsidRPr="00C61ABB" w:rsidRDefault="004566B1" w:rsidP="0094185E">
      <w:pPr>
        <w:pStyle w:val="1"/>
        <w:keepNext w:val="0"/>
        <w:tabs>
          <w:tab w:val="left" w:pos="720"/>
        </w:tabs>
        <w:suppressAutoHyphens/>
        <w:ind w:firstLine="540"/>
        <w:rPr>
          <w:b w:val="0"/>
          <w:i/>
        </w:rPr>
      </w:pPr>
    </w:p>
    <w:p w:rsidR="004566B1" w:rsidRPr="00C61ABB" w:rsidRDefault="004566B1" w:rsidP="0094185E">
      <w:pPr>
        <w:tabs>
          <w:tab w:val="left" w:pos="720"/>
        </w:tabs>
        <w:suppressAutoHyphens/>
        <w:ind w:firstLine="540"/>
        <w:jc w:val="center"/>
        <w:rPr>
          <w:b/>
          <w:bCs/>
          <w:sz w:val="16"/>
          <w:szCs w:val="16"/>
        </w:rPr>
        <w:sectPr w:rsidR="004566B1" w:rsidRPr="00C61ABB" w:rsidSect="00193D34">
          <w:headerReference w:type="even" r:id="rId14"/>
          <w:headerReference w:type="default" r:id="rId15"/>
          <w:footerReference w:type="even" r:id="rId16"/>
          <w:type w:val="nextColumn"/>
          <w:pgSz w:w="11906" w:h="16838" w:code="9"/>
          <w:pgMar w:top="688" w:right="567" w:bottom="567" w:left="851" w:header="426" w:footer="258" w:gutter="0"/>
          <w:cols w:space="708"/>
          <w:docGrid w:linePitch="360"/>
        </w:sectPr>
      </w:pPr>
    </w:p>
    <w:p w:rsidR="009226CD" w:rsidRPr="00C61ABB" w:rsidRDefault="009226CD" w:rsidP="009226CD">
      <w:pPr>
        <w:pStyle w:val="1"/>
        <w:keepNext w:val="0"/>
        <w:tabs>
          <w:tab w:val="left" w:pos="720"/>
        </w:tabs>
        <w:suppressAutoHyphens/>
        <w:ind w:firstLine="540"/>
        <w:rPr>
          <w:b w:val="0"/>
          <w:i/>
          <w:lang w:val="kk-KZ"/>
        </w:rPr>
      </w:pPr>
      <w:r w:rsidRPr="00C61ABB">
        <w:rPr>
          <w:b w:val="0"/>
          <w:i/>
          <w:lang w:val="kk-KZ"/>
        </w:rPr>
        <w:lastRenderedPageBreak/>
        <w:t>Келісімге 3- Қосымша</w:t>
      </w:r>
    </w:p>
    <w:p w:rsidR="009226CD" w:rsidRPr="00C61ABB" w:rsidRDefault="009226CD" w:rsidP="009226CD">
      <w:pPr>
        <w:shd w:val="clear" w:color="auto" w:fill="FFFFFF"/>
        <w:jc w:val="right"/>
        <w:textAlignment w:val="baseline"/>
        <w:rPr>
          <w:sz w:val="18"/>
          <w:lang w:val="kk-KZ"/>
        </w:rPr>
      </w:pPr>
    </w:p>
    <w:p w:rsidR="009226CD" w:rsidRPr="00C61ABB" w:rsidRDefault="009226CD" w:rsidP="009226CD">
      <w:pPr>
        <w:shd w:val="clear" w:color="auto" w:fill="FFFFFF"/>
        <w:jc w:val="right"/>
        <w:textAlignment w:val="baseline"/>
        <w:rPr>
          <w:sz w:val="18"/>
          <w:szCs w:val="18"/>
          <w:lang w:val="kk-KZ"/>
        </w:rPr>
      </w:pPr>
      <w:r w:rsidRPr="00C61ABB">
        <w:rPr>
          <w:sz w:val="18"/>
          <w:szCs w:val="18"/>
          <w:lang w:val="kk-KZ"/>
        </w:rPr>
        <w:t xml:space="preserve">Қазақстан Республикасы </w:t>
      </w:r>
    </w:p>
    <w:p w:rsidR="00845096" w:rsidRPr="00C61ABB" w:rsidRDefault="009226CD" w:rsidP="009226CD">
      <w:pPr>
        <w:shd w:val="clear" w:color="auto" w:fill="FFFFFF"/>
        <w:jc w:val="right"/>
        <w:textAlignment w:val="baseline"/>
        <w:rPr>
          <w:sz w:val="18"/>
          <w:szCs w:val="18"/>
          <w:lang w:val="kk-KZ"/>
        </w:rPr>
      </w:pPr>
      <w:r w:rsidRPr="00C61ABB">
        <w:rPr>
          <w:sz w:val="18"/>
          <w:szCs w:val="18"/>
          <w:lang w:val="kk-KZ"/>
        </w:rPr>
        <w:t xml:space="preserve">Қаржы Министрінің </w:t>
      </w:r>
    </w:p>
    <w:p w:rsidR="00845096" w:rsidRPr="00C61ABB" w:rsidRDefault="00845096" w:rsidP="00845096">
      <w:pPr>
        <w:shd w:val="clear" w:color="auto" w:fill="FFFFFF"/>
        <w:jc w:val="right"/>
        <w:textAlignment w:val="baseline"/>
        <w:rPr>
          <w:sz w:val="18"/>
          <w:szCs w:val="18"/>
          <w:lang w:val="kk-KZ"/>
        </w:rPr>
      </w:pPr>
      <w:r w:rsidRPr="00C61ABB">
        <w:rPr>
          <w:sz w:val="18"/>
          <w:szCs w:val="18"/>
          <w:lang w:val="kk-KZ"/>
        </w:rPr>
        <w:t>2012 жылғы 20 желтоқсандағы</w:t>
      </w:r>
    </w:p>
    <w:p w:rsidR="00845096" w:rsidRPr="00C61ABB" w:rsidRDefault="00845096" w:rsidP="00845096">
      <w:pPr>
        <w:shd w:val="clear" w:color="auto" w:fill="FFFFFF"/>
        <w:jc w:val="right"/>
        <w:textAlignment w:val="baseline"/>
        <w:rPr>
          <w:sz w:val="18"/>
          <w:szCs w:val="18"/>
          <w:lang w:val="kk-KZ"/>
        </w:rPr>
      </w:pPr>
      <w:r w:rsidRPr="00C61ABB">
        <w:rPr>
          <w:sz w:val="18"/>
          <w:szCs w:val="18"/>
          <w:lang w:val="kk-KZ"/>
        </w:rPr>
        <w:t xml:space="preserve">№ 562 </w:t>
      </w:r>
      <w:hyperlink r:id="rId17" w:history="1">
        <w:r w:rsidRPr="00C61ABB">
          <w:rPr>
            <w:sz w:val="18"/>
            <w:szCs w:val="18"/>
            <w:u w:val="single"/>
            <w:lang w:val="kk-KZ"/>
          </w:rPr>
          <w:t>бұйрығына</w:t>
        </w:r>
      </w:hyperlink>
      <w:r w:rsidRPr="00C61ABB">
        <w:rPr>
          <w:sz w:val="18"/>
          <w:szCs w:val="18"/>
          <w:lang w:val="kk-KZ"/>
        </w:rPr>
        <w:t xml:space="preserve">  </w:t>
      </w:r>
    </w:p>
    <w:p w:rsidR="009226CD" w:rsidRPr="00C61ABB" w:rsidRDefault="00845096" w:rsidP="00845096">
      <w:pPr>
        <w:shd w:val="clear" w:color="auto" w:fill="FFFFFF"/>
        <w:jc w:val="right"/>
        <w:textAlignment w:val="baseline"/>
        <w:rPr>
          <w:sz w:val="18"/>
          <w:lang w:val="kk-KZ"/>
        </w:rPr>
      </w:pPr>
      <w:r w:rsidRPr="00C61ABB">
        <w:rPr>
          <w:sz w:val="18"/>
          <w:szCs w:val="18"/>
          <w:lang w:val="kk-KZ"/>
        </w:rPr>
        <w:t>50-қосымша</w:t>
      </w:r>
      <w:r w:rsidR="009226CD" w:rsidRPr="00C61ABB">
        <w:rPr>
          <w:sz w:val="18"/>
          <w:lang w:val="kk-KZ"/>
        </w:rPr>
        <w:t> </w:t>
      </w:r>
    </w:p>
    <w:p w:rsidR="00845096" w:rsidRPr="00C61ABB" w:rsidRDefault="00845096" w:rsidP="00845096">
      <w:pPr>
        <w:shd w:val="clear" w:color="auto" w:fill="FFFFFF"/>
        <w:jc w:val="right"/>
        <w:textAlignment w:val="baseline"/>
        <w:rPr>
          <w:sz w:val="18"/>
          <w:lang w:val="kk-KZ"/>
        </w:rPr>
      </w:pPr>
    </w:p>
    <w:p w:rsidR="009226CD" w:rsidRPr="00C61ABB" w:rsidRDefault="00845096" w:rsidP="009226CD">
      <w:pPr>
        <w:shd w:val="clear" w:color="auto" w:fill="FFFFFF"/>
        <w:jc w:val="right"/>
        <w:textAlignment w:val="baseline"/>
        <w:rPr>
          <w:sz w:val="18"/>
          <w:lang w:val="kk-KZ"/>
        </w:rPr>
      </w:pPr>
      <w:r w:rsidRPr="00C61ABB">
        <w:rPr>
          <w:sz w:val="18"/>
          <w:lang w:val="kk-KZ"/>
        </w:rPr>
        <w:t>Ж-1 н</w:t>
      </w:r>
      <w:r w:rsidR="009226CD" w:rsidRPr="00C61ABB">
        <w:rPr>
          <w:sz w:val="18"/>
          <w:lang w:val="kk-KZ"/>
        </w:rPr>
        <w:t>ысаны</w:t>
      </w:r>
    </w:p>
    <w:p w:rsidR="009226CD" w:rsidRPr="00C61ABB" w:rsidRDefault="009226CD" w:rsidP="009226CD">
      <w:pPr>
        <w:shd w:val="clear" w:color="auto" w:fill="FFFFFF"/>
        <w:jc w:val="right"/>
        <w:textAlignment w:val="baseline"/>
        <w:rPr>
          <w:sz w:val="18"/>
          <w:lang w:val="kk-KZ"/>
        </w:rPr>
      </w:pPr>
      <w:r w:rsidRPr="00C61ABB">
        <w:rPr>
          <w:sz w:val="18"/>
          <w:lang w:val="kk-KZ"/>
        </w:rPr>
        <w:t> </w:t>
      </w:r>
    </w:p>
    <w:tbl>
      <w:tblPr>
        <w:tblW w:w="5000" w:type="pct"/>
        <w:shd w:val="clear" w:color="auto" w:fill="FFFFFF"/>
        <w:tblCellMar>
          <w:left w:w="0" w:type="dxa"/>
          <w:right w:w="0" w:type="dxa"/>
        </w:tblCellMar>
        <w:tblLook w:val="04A0" w:firstRow="1" w:lastRow="0" w:firstColumn="1" w:lastColumn="0" w:noHBand="0" w:noVBand="1"/>
      </w:tblPr>
      <w:tblGrid>
        <w:gridCol w:w="9758"/>
        <w:gridCol w:w="1889"/>
        <w:gridCol w:w="3936"/>
      </w:tblGrid>
      <w:tr w:rsidR="008B5B42" w:rsidRPr="00C61ABB" w:rsidTr="009226CD">
        <w:tc>
          <w:tcPr>
            <w:tcW w:w="310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tc>
        <w:tc>
          <w:tcPr>
            <w:tcW w:w="60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tc>
        <w:tc>
          <w:tcPr>
            <w:tcW w:w="1250" w:type="pct"/>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rPr>
            </w:pPr>
            <w:r w:rsidRPr="00C61ABB">
              <w:rPr>
                <w:sz w:val="18"/>
              </w:rPr>
              <w:t>ЖСН/БСН</w:t>
            </w:r>
          </w:p>
        </w:tc>
      </w:tr>
      <w:tr w:rsidR="008B5B42" w:rsidRPr="00C61ABB" w:rsidTr="009226CD">
        <w:tc>
          <w:tcPr>
            <w:tcW w:w="3100" w:type="pct"/>
            <w:vMerge w:val="restar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Тапсырыс беруші _______________________________________________________</w:t>
            </w:r>
          </w:p>
          <w:p w:rsidR="009226CD" w:rsidRPr="00C61ABB" w:rsidRDefault="009226CD" w:rsidP="009226CD">
            <w:pPr>
              <w:ind w:firstLine="1593"/>
              <w:jc w:val="both"/>
              <w:textAlignment w:val="baseline"/>
              <w:rPr>
                <w:sz w:val="18"/>
                <w:lang w:val="kk-KZ"/>
              </w:rPr>
            </w:pPr>
            <w:r w:rsidRPr="00C61ABB">
              <w:rPr>
                <w:sz w:val="18"/>
                <w:lang w:val="kk-KZ"/>
              </w:rPr>
              <w:t xml:space="preserve">толық атауы, мекенжайы, байланыс құралы туралы </w:t>
            </w:r>
            <w:r w:rsidR="00845096" w:rsidRPr="00C61ABB">
              <w:rPr>
                <w:sz w:val="18"/>
                <w:lang w:val="kk-KZ"/>
              </w:rPr>
              <w:t>деректер</w:t>
            </w:r>
          </w:p>
          <w:p w:rsidR="009226CD" w:rsidRPr="00C61ABB" w:rsidRDefault="009226CD" w:rsidP="009226CD">
            <w:pPr>
              <w:jc w:val="both"/>
              <w:textAlignment w:val="baseline"/>
              <w:rPr>
                <w:sz w:val="18"/>
                <w:lang w:val="kk-KZ"/>
              </w:rPr>
            </w:pPr>
            <w:r w:rsidRPr="00C61ABB">
              <w:rPr>
                <w:sz w:val="18"/>
                <w:lang w:val="kk-KZ"/>
              </w:rPr>
              <w:t>Орындаушы ___________________________________________________</w:t>
            </w:r>
          </w:p>
          <w:p w:rsidR="009226CD" w:rsidRPr="00C61ABB" w:rsidRDefault="009226CD" w:rsidP="009226CD">
            <w:pPr>
              <w:ind w:firstLine="1593"/>
              <w:jc w:val="both"/>
              <w:textAlignment w:val="baseline"/>
              <w:rPr>
                <w:sz w:val="18"/>
                <w:lang w:val="kk-KZ"/>
              </w:rPr>
            </w:pPr>
            <w:r w:rsidRPr="00C61ABB">
              <w:rPr>
                <w:sz w:val="18"/>
                <w:lang w:val="kk-KZ"/>
              </w:rPr>
              <w:t xml:space="preserve">толық атауы, мекенжайы, байланыс құралы туралы </w:t>
            </w:r>
            <w:r w:rsidR="00845096" w:rsidRPr="00C61ABB">
              <w:rPr>
                <w:sz w:val="18"/>
                <w:lang w:val="kk-KZ"/>
              </w:rPr>
              <w:t xml:space="preserve">деректер </w:t>
            </w:r>
          </w:p>
          <w:p w:rsidR="009226CD" w:rsidRPr="00C61ABB" w:rsidRDefault="00845096" w:rsidP="009226CD">
            <w:pPr>
              <w:jc w:val="both"/>
              <w:textAlignment w:val="baseline"/>
              <w:rPr>
                <w:sz w:val="18"/>
                <w:lang w:val="kk-KZ"/>
              </w:rPr>
            </w:pPr>
            <w:r w:rsidRPr="00C61ABB">
              <w:rPr>
                <w:sz w:val="18"/>
                <w:lang w:val="kk-KZ"/>
              </w:rPr>
              <w:t>Шарт (келісімшарт)______________№__________ «__»____________20__ж.</w:t>
            </w:r>
          </w:p>
        </w:tc>
        <w:tc>
          <w:tcPr>
            <w:tcW w:w="60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tc>
        <w:tc>
          <w:tcPr>
            <w:tcW w:w="125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8B5B42" w:rsidRPr="00C61ABB" w:rsidTr="009226CD">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tc>
            </w:tr>
          </w:tbl>
          <w:p w:rsidR="009226CD" w:rsidRPr="00C61ABB" w:rsidRDefault="009226CD" w:rsidP="009226CD">
            <w:pPr>
              <w:jc w:val="center"/>
              <w:rPr>
                <w:sz w:val="18"/>
                <w:lang w:val="kk-KZ"/>
              </w:rPr>
            </w:pPr>
          </w:p>
        </w:tc>
      </w:tr>
      <w:tr w:rsidR="008B5B42" w:rsidRPr="00C61ABB" w:rsidTr="009226CD">
        <w:tc>
          <w:tcPr>
            <w:tcW w:w="0" w:type="auto"/>
            <w:vMerge/>
            <w:shd w:val="clear" w:color="auto" w:fill="FFFFFF"/>
            <w:vAlign w:val="center"/>
            <w:hideMark/>
          </w:tcPr>
          <w:p w:rsidR="009226CD" w:rsidRPr="00C61ABB" w:rsidRDefault="009226CD" w:rsidP="009226CD">
            <w:pPr>
              <w:jc w:val="both"/>
              <w:rPr>
                <w:sz w:val="18"/>
                <w:lang w:val="kk-KZ"/>
              </w:rPr>
            </w:pPr>
          </w:p>
        </w:tc>
        <w:tc>
          <w:tcPr>
            <w:tcW w:w="60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tc>
        <w:tc>
          <w:tcPr>
            <w:tcW w:w="125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8B5B42" w:rsidRPr="00C61ABB" w:rsidTr="009226CD">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tc>
            </w:tr>
          </w:tbl>
          <w:p w:rsidR="009226CD" w:rsidRPr="00C61ABB" w:rsidRDefault="009226CD" w:rsidP="009226CD">
            <w:pPr>
              <w:jc w:val="center"/>
              <w:rPr>
                <w:sz w:val="18"/>
                <w:lang w:val="kk-KZ"/>
              </w:rPr>
            </w:pPr>
          </w:p>
        </w:tc>
      </w:tr>
    </w:tbl>
    <w:p w:rsidR="009226CD" w:rsidRPr="00C61ABB" w:rsidRDefault="009226CD" w:rsidP="009226CD">
      <w:pPr>
        <w:shd w:val="clear" w:color="auto" w:fill="FFFFFF"/>
        <w:textAlignment w:val="baseline"/>
        <w:rPr>
          <w:sz w:val="18"/>
          <w:lang w:val="kk-KZ"/>
        </w:rPr>
      </w:pPr>
      <w:r w:rsidRPr="00C61ABB">
        <w:rPr>
          <w:sz w:val="18"/>
          <w:lang w:val="kk-KZ"/>
        </w:rPr>
        <w:t> </w:t>
      </w:r>
    </w:p>
    <w:tbl>
      <w:tblPr>
        <w:tblW w:w="5000" w:type="pct"/>
        <w:shd w:val="clear" w:color="auto" w:fill="FFFFFF"/>
        <w:tblCellMar>
          <w:left w:w="0" w:type="dxa"/>
          <w:right w:w="0" w:type="dxa"/>
        </w:tblCellMar>
        <w:tblLook w:val="04A0" w:firstRow="1" w:lastRow="0" w:firstColumn="1" w:lastColumn="0" w:noHBand="0" w:noVBand="1"/>
      </w:tblPr>
      <w:tblGrid>
        <w:gridCol w:w="10163"/>
        <w:gridCol w:w="5420"/>
      </w:tblGrid>
      <w:tr w:rsidR="008B5B42" w:rsidRPr="00C61ABB" w:rsidTr="009226CD">
        <w:tc>
          <w:tcPr>
            <w:tcW w:w="3000" w:type="pct"/>
            <w:shd w:val="clear" w:color="auto" w:fill="FFFFFF"/>
            <w:tcMar>
              <w:top w:w="0" w:type="dxa"/>
              <w:left w:w="108" w:type="dxa"/>
              <w:bottom w:w="0" w:type="dxa"/>
              <w:right w:w="108" w:type="dxa"/>
            </w:tcMar>
            <w:hideMark/>
          </w:tcPr>
          <w:p w:rsidR="009226CD" w:rsidRPr="00C61ABB" w:rsidRDefault="009226CD" w:rsidP="00845096">
            <w:pPr>
              <w:jc w:val="center"/>
              <w:textAlignment w:val="baseline"/>
              <w:rPr>
                <w:sz w:val="18"/>
                <w:lang w:val="kk-KZ"/>
              </w:rPr>
            </w:pPr>
            <w:r w:rsidRPr="00C61ABB">
              <w:rPr>
                <w:b/>
                <w:sz w:val="18"/>
                <w:lang w:val="kk-KZ"/>
              </w:rPr>
              <w:t>ОРЫНДАЛҒАН ЖҰМЫСТАР</w:t>
            </w:r>
            <w:r w:rsidR="00845096" w:rsidRPr="00C61ABB">
              <w:rPr>
                <w:b/>
                <w:sz w:val="18"/>
                <w:lang w:val="kk-KZ"/>
              </w:rPr>
              <w:t>ДЫҢ</w:t>
            </w:r>
            <w:r w:rsidRPr="00C61ABB">
              <w:rPr>
                <w:b/>
                <w:sz w:val="18"/>
                <w:lang w:val="kk-KZ"/>
              </w:rPr>
              <w:t xml:space="preserve"> (КӨРСЕТІЛГЕН ҚЫЗМЕТТЕР</w:t>
            </w:r>
            <w:r w:rsidR="00845096" w:rsidRPr="00C61ABB">
              <w:rPr>
                <w:b/>
                <w:sz w:val="18"/>
                <w:lang w:val="kk-KZ"/>
              </w:rPr>
              <w:t>ДІҢ</w:t>
            </w:r>
            <w:r w:rsidRPr="00C61ABB">
              <w:rPr>
                <w:b/>
                <w:sz w:val="18"/>
                <w:lang w:val="kk-KZ"/>
              </w:rPr>
              <w:t>) АКТІ</w:t>
            </w:r>
            <w:r w:rsidR="00845096" w:rsidRPr="00C61ABB">
              <w:rPr>
                <w:b/>
                <w:sz w:val="18"/>
                <w:lang w:val="kk-KZ"/>
              </w:rPr>
              <w:t>ЛЕР</w:t>
            </w:r>
            <w:r w:rsidRPr="00C61ABB">
              <w:rPr>
                <w:b/>
                <w:sz w:val="18"/>
                <w:lang w:val="kk-KZ"/>
              </w:rPr>
              <w:t>І*</w:t>
            </w:r>
          </w:p>
        </w:tc>
        <w:tc>
          <w:tcPr>
            <w:tcW w:w="160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296"/>
              <w:gridCol w:w="1515"/>
            </w:tblGrid>
            <w:tr w:rsidR="008B5B42" w:rsidRPr="00C61ABB" w:rsidTr="009226CD">
              <w:trPr>
                <w:jc w:val="center"/>
              </w:trPr>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xml:space="preserve">Құжат </w:t>
                  </w:r>
                </w:p>
                <w:p w:rsidR="009226CD" w:rsidRPr="00C61ABB" w:rsidRDefault="009226CD" w:rsidP="009226CD">
                  <w:pPr>
                    <w:jc w:val="center"/>
                    <w:textAlignment w:val="baseline"/>
                    <w:rPr>
                      <w:sz w:val="18"/>
                      <w:lang w:val="kk-KZ"/>
                    </w:rPr>
                  </w:pPr>
                  <w:r w:rsidRPr="00C61ABB">
                    <w:rPr>
                      <w:sz w:val="18"/>
                      <w:lang w:val="kk-KZ"/>
                    </w:rPr>
                    <w:t xml:space="preserve">нөмірі </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Жасалған күні</w:t>
                  </w:r>
                </w:p>
              </w:tc>
            </w:tr>
            <w:tr w:rsidR="008B5B42" w:rsidRPr="00C61ABB" w:rsidTr="009226CD">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r>
          </w:tbl>
          <w:p w:rsidR="009226CD" w:rsidRPr="00C61ABB" w:rsidRDefault="009226CD" w:rsidP="009226CD">
            <w:pPr>
              <w:jc w:val="center"/>
              <w:rPr>
                <w:sz w:val="18"/>
                <w:lang w:val="kk-KZ"/>
              </w:rPr>
            </w:pPr>
          </w:p>
        </w:tc>
      </w:tr>
    </w:tbl>
    <w:p w:rsidR="009226CD" w:rsidRPr="00C61ABB" w:rsidRDefault="009226CD" w:rsidP="009226CD">
      <w:pPr>
        <w:shd w:val="clear" w:color="auto" w:fill="FFFFFF"/>
        <w:textAlignment w:val="baseline"/>
        <w:rPr>
          <w:sz w:val="18"/>
          <w:lang w:val="kk-KZ"/>
        </w:rPr>
      </w:pPr>
      <w:r w:rsidRPr="00C61ABB">
        <w:rPr>
          <w:sz w:val="18"/>
          <w:lang w:val="kk-KZ"/>
        </w:rPr>
        <w:t> </w:t>
      </w:r>
    </w:p>
    <w:tbl>
      <w:tblPr>
        <w:tblW w:w="5000" w:type="pct"/>
        <w:shd w:val="clear" w:color="auto" w:fill="FFFFFF"/>
        <w:tblCellMar>
          <w:left w:w="0" w:type="dxa"/>
          <w:right w:w="0" w:type="dxa"/>
        </w:tblCellMar>
        <w:tblLook w:val="04A0" w:firstRow="1" w:lastRow="0" w:firstColumn="1" w:lastColumn="0" w:noHBand="0" w:noVBand="1"/>
      </w:tblPr>
      <w:tblGrid>
        <w:gridCol w:w="1430"/>
        <w:gridCol w:w="2541"/>
        <w:gridCol w:w="1906"/>
        <w:gridCol w:w="2858"/>
        <w:gridCol w:w="1747"/>
        <w:gridCol w:w="1747"/>
        <w:gridCol w:w="1429"/>
        <w:gridCol w:w="1905"/>
      </w:tblGrid>
      <w:tr w:rsidR="008B5B42" w:rsidRPr="00C61ABB" w:rsidTr="009226CD">
        <w:tc>
          <w:tcPr>
            <w:tcW w:w="4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Рет бойынша нөмірі</w:t>
            </w:r>
          </w:p>
        </w:tc>
        <w:tc>
          <w:tcPr>
            <w:tcW w:w="8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Жұмыстардың (қызметтердің) атауы (техникалық ерекшеліктеріне, тапсырмаға, жұмысты орындау кестесіне сәйкес кiшi түрлерінің бөлінісінде болған жағдайда)</w:t>
            </w:r>
          </w:p>
        </w:tc>
        <w:tc>
          <w:tcPr>
            <w:tcW w:w="6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Орындалған жұмыстардың (көрсетілген қызметтердің) күні**</w:t>
            </w:r>
          </w:p>
        </w:tc>
        <w:tc>
          <w:tcPr>
            <w:tcW w:w="9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Маркетингтік, ғылымдық зерттеулер, кеңестік және өзге де қызметтер жайлы есептің болуы туралы мәліметтер (күні, нөмірі, парақтар саны)***</w:t>
            </w:r>
          </w:p>
        </w:tc>
        <w:tc>
          <w:tcPr>
            <w:tcW w:w="5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Өлшем бірлігі</w:t>
            </w:r>
          </w:p>
        </w:tc>
        <w:tc>
          <w:tcPr>
            <w:tcW w:w="1600" w:type="pct"/>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Жұмыстар орындалды (қызметтер көрсетілді)</w:t>
            </w:r>
          </w:p>
        </w:tc>
      </w:tr>
      <w:tr w:rsidR="008B5B42" w:rsidRPr="00C61ABB" w:rsidTr="009226CD">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226CD" w:rsidRPr="00C61ABB" w:rsidRDefault="009226CD" w:rsidP="009226CD">
            <w:pPr>
              <w:jc w:val="both"/>
              <w:rPr>
                <w:sz w:val="18"/>
                <w:lang w:val="kk-KZ"/>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226CD" w:rsidRPr="00C61ABB" w:rsidRDefault="009226CD" w:rsidP="009226CD">
            <w:pPr>
              <w:jc w:val="both"/>
              <w:rPr>
                <w:sz w:val="18"/>
                <w:lang w:val="kk-KZ"/>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226CD" w:rsidRPr="00C61ABB" w:rsidRDefault="009226CD" w:rsidP="009226CD">
            <w:pPr>
              <w:jc w:val="both"/>
              <w:rPr>
                <w:sz w:val="18"/>
                <w:lang w:val="kk-KZ"/>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226CD" w:rsidRPr="00C61ABB" w:rsidRDefault="009226CD" w:rsidP="009226CD">
            <w:pPr>
              <w:jc w:val="both"/>
              <w:rPr>
                <w:sz w:val="18"/>
                <w:lang w:val="kk-KZ"/>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226CD" w:rsidRPr="00C61ABB" w:rsidRDefault="009226CD" w:rsidP="009226CD">
            <w:pPr>
              <w:jc w:val="both"/>
              <w:rPr>
                <w:sz w:val="18"/>
                <w:lang w:val="kk-KZ"/>
              </w:rPr>
            </w:pP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саны</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бірлік үшін бағасы</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сомасы</w:t>
            </w:r>
          </w:p>
        </w:tc>
      </w:tr>
      <w:tr w:rsidR="008B5B42" w:rsidRPr="00C61ABB" w:rsidTr="009226CD">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1</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2</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3</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4</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5</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6</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7</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8</w:t>
            </w:r>
          </w:p>
        </w:tc>
      </w:tr>
      <w:tr w:rsidR="008B5B42" w:rsidRPr="00C61ABB" w:rsidTr="009226CD">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r>
      <w:tr w:rsidR="008B5B42" w:rsidRPr="00C61ABB" w:rsidTr="009226CD">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Жиыны</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х</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r>
    </w:tbl>
    <w:p w:rsidR="009226CD" w:rsidRPr="00C61ABB" w:rsidRDefault="009226CD" w:rsidP="009226CD">
      <w:pPr>
        <w:shd w:val="clear" w:color="auto" w:fill="FFFFFF"/>
        <w:ind w:firstLine="400"/>
        <w:jc w:val="both"/>
        <w:textAlignment w:val="baseline"/>
        <w:rPr>
          <w:sz w:val="18"/>
          <w:lang w:val="kk-KZ"/>
        </w:rPr>
      </w:pPr>
      <w:r w:rsidRPr="00C61ABB">
        <w:rPr>
          <w:sz w:val="18"/>
          <w:lang w:val="kk-KZ"/>
        </w:rPr>
        <w:t> </w:t>
      </w:r>
    </w:p>
    <w:p w:rsidR="009226CD" w:rsidRPr="00C61ABB" w:rsidRDefault="009226CD" w:rsidP="009226CD">
      <w:pPr>
        <w:shd w:val="clear" w:color="auto" w:fill="FFFFFF"/>
        <w:ind w:firstLine="400"/>
        <w:jc w:val="both"/>
        <w:textAlignment w:val="baseline"/>
        <w:rPr>
          <w:sz w:val="18"/>
          <w:lang w:val="kk-KZ"/>
        </w:rPr>
      </w:pPr>
      <w:r w:rsidRPr="00C61ABB">
        <w:rPr>
          <w:sz w:val="18"/>
          <w:lang w:val="kk-KZ"/>
        </w:rPr>
        <w:t>Тап</w:t>
      </w:r>
      <w:r w:rsidR="00845096" w:rsidRPr="00C61ABB">
        <w:rPr>
          <w:sz w:val="18"/>
          <w:lang w:val="kk-KZ"/>
        </w:rPr>
        <w:t>сырыс берушіден алынған қорлар</w:t>
      </w:r>
      <w:r w:rsidRPr="00C61ABB">
        <w:rPr>
          <w:sz w:val="18"/>
          <w:lang w:val="kk-KZ"/>
        </w:rPr>
        <w:t xml:space="preserve"> туралы мәліметтер</w:t>
      </w:r>
    </w:p>
    <w:p w:rsidR="009226CD" w:rsidRPr="00C61ABB" w:rsidRDefault="009226CD" w:rsidP="009226CD">
      <w:pPr>
        <w:shd w:val="clear" w:color="auto" w:fill="FFFFFF"/>
        <w:ind w:firstLine="400"/>
        <w:jc w:val="both"/>
        <w:textAlignment w:val="baseline"/>
        <w:rPr>
          <w:sz w:val="18"/>
          <w:lang w:val="kk-KZ"/>
        </w:rPr>
      </w:pPr>
      <w:r w:rsidRPr="00C61ABB">
        <w:rPr>
          <w:sz w:val="18"/>
          <w:lang w:val="kk-KZ"/>
        </w:rPr>
        <w:t>_______________________________________________________________________________________________________</w:t>
      </w:r>
    </w:p>
    <w:p w:rsidR="009226CD" w:rsidRPr="00C61ABB" w:rsidRDefault="009226CD" w:rsidP="009226CD">
      <w:pPr>
        <w:shd w:val="clear" w:color="auto" w:fill="FFFFFF"/>
        <w:ind w:firstLine="3686"/>
        <w:jc w:val="both"/>
        <w:textAlignment w:val="baseline"/>
        <w:rPr>
          <w:sz w:val="18"/>
          <w:lang w:val="kk-KZ"/>
        </w:rPr>
      </w:pPr>
      <w:r w:rsidRPr="00C61ABB">
        <w:rPr>
          <w:sz w:val="18"/>
          <w:lang w:val="kk-KZ"/>
        </w:rPr>
        <w:t>атауы, саны, құны</w:t>
      </w:r>
    </w:p>
    <w:p w:rsidR="009226CD" w:rsidRPr="00C61ABB" w:rsidRDefault="009226CD" w:rsidP="009226CD">
      <w:pPr>
        <w:shd w:val="clear" w:color="auto" w:fill="FFFFFF"/>
        <w:ind w:firstLine="400"/>
        <w:jc w:val="both"/>
        <w:textAlignment w:val="baseline"/>
        <w:rPr>
          <w:sz w:val="18"/>
          <w:lang w:val="kk-KZ"/>
        </w:rPr>
      </w:pPr>
      <w:r w:rsidRPr="00C61ABB">
        <w:rPr>
          <w:sz w:val="18"/>
          <w:lang w:val="kk-KZ"/>
        </w:rPr>
        <w:t>Қосымша: _______________________________ құжаттамалар тізбесі, оның ішінде маркетингтік, ғылымдық зерттеулер, кеңестік және өзге де қызметтер жайлы есептер (олар болған жағдайда міндетті) ____ парақта</w:t>
      </w:r>
    </w:p>
    <w:p w:rsidR="009226CD" w:rsidRPr="00C61ABB" w:rsidRDefault="009226CD" w:rsidP="009226CD">
      <w:pPr>
        <w:shd w:val="clear" w:color="auto" w:fill="FFFFFF"/>
        <w:ind w:firstLine="400"/>
        <w:jc w:val="both"/>
        <w:textAlignment w:val="baseline"/>
        <w:rPr>
          <w:sz w:val="18"/>
          <w:lang w:val="kk-KZ"/>
        </w:rPr>
      </w:pPr>
      <w:r w:rsidRPr="00C61ABB">
        <w:rPr>
          <w:sz w:val="18"/>
          <w:lang w:val="kk-KZ"/>
        </w:rPr>
        <w:t> </w:t>
      </w:r>
    </w:p>
    <w:tbl>
      <w:tblPr>
        <w:tblW w:w="5000" w:type="pct"/>
        <w:shd w:val="clear" w:color="auto" w:fill="FFFFFF"/>
        <w:tblCellMar>
          <w:left w:w="0" w:type="dxa"/>
          <w:right w:w="0" w:type="dxa"/>
        </w:tblCellMar>
        <w:tblLook w:val="04A0" w:firstRow="1" w:lastRow="0" w:firstColumn="1" w:lastColumn="0" w:noHBand="0" w:noVBand="1"/>
      </w:tblPr>
      <w:tblGrid>
        <w:gridCol w:w="6296"/>
        <w:gridCol w:w="9287"/>
      </w:tblGrid>
      <w:tr w:rsidR="008B5B42" w:rsidRPr="008D4BD4" w:rsidTr="009226CD">
        <w:tc>
          <w:tcPr>
            <w:tcW w:w="200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Тапсырған (Орындаушы)_____________/______________/_____________________</w:t>
            </w:r>
          </w:p>
          <w:p w:rsidR="009226CD" w:rsidRPr="00C61ABB" w:rsidRDefault="009226CD" w:rsidP="009226CD">
            <w:pPr>
              <w:ind w:firstLine="2160"/>
              <w:jc w:val="both"/>
              <w:textAlignment w:val="baseline"/>
              <w:rPr>
                <w:sz w:val="18"/>
                <w:lang w:val="kk-KZ"/>
              </w:rPr>
            </w:pPr>
            <w:r w:rsidRPr="00C61ABB">
              <w:rPr>
                <w:sz w:val="18"/>
                <w:lang w:val="kk-KZ"/>
              </w:rPr>
              <w:t>лауазымы қолы қолды таратып жазу</w:t>
            </w:r>
          </w:p>
        </w:tc>
        <w:tc>
          <w:tcPr>
            <w:tcW w:w="295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Қабылдаған (Тапсырыс беруші)_____________/_____________/______________________</w:t>
            </w:r>
          </w:p>
          <w:p w:rsidR="009226CD" w:rsidRPr="00C61ABB" w:rsidRDefault="009226CD" w:rsidP="009226CD">
            <w:pPr>
              <w:ind w:firstLine="2018"/>
              <w:jc w:val="both"/>
              <w:textAlignment w:val="baseline"/>
              <w:rPr>
                <w:sz w:val="18"/>
                <w:lang w:val="kk-KZ"/>
              </w:rPr>
            </w:pPr>
            <w:r w:rsidRPr="00C61ABB">
              <w:rPr>
                <w:sz w:val="18"/>
                <w:lang w:val="kk-KZ"/>
              </w:rPr>
              <w:t>лауазымы қолы қолды таратып жазу</w:t>
            </w:r>
          </w:p>
        </w:tc>
      </w:tr>
      <w:tr w:rsidR="008B5B42" w:rsidRPr="00C61ABB" w:rsidTr="009226CD">
        <w:tc>
          <w:tcPr>
            <w:tcW w:w="200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p w:rsidR="009226CD" w:rsidRPr="00C61ABB" w:rsidRDefault="009226CD" w:rsidP="009226CD">
            <w:pPr>
              <w:jc w:val="both"/>
              <w:textAlignment w:val="baseline"/>
              <w:rPr>
                <w:sz w:val="18"/>
                <w:lang w:val="kk-KZ"/>
              </w:rPr>
            </w:pPr>
            <w:r w:rsidRPr="00C61ABB">
              <w:rPr>
                <w:sz w:val="18"/>
                <w:lang w:val="kk-KZ"/>
              </w:rPr>
              <w:t> </w:t>
            </w:r>
          </w:p>
          <w:p w:rsidR="009226CD" w:rsidRPr="00C61ABB" w:rsidRDefault="009226CD" w:rsidP="009226CD">
            <w:pPr>
              <w:jc w:val="both"/>
              <w:textAlignment w:val="baseline"/>
              <w:rPr>
                <w:sz w:val="18"/>
                <w:lang w:val="kk-KZ"/>
              </w:rPr>
            </w:pPr>
            <w:r w:rsidRPr="00C61ABB">
              <w:rPr>
                <w:sz w:val="18"/>
                <w:lang w:val="kk-KZ"/>
              </w:rPr>
              <w:t>М.О.</w:t>
            </w:r>
          </w:p>
        </w:tc>
        <w:tc>
          <w:tcPr>
            <w:tcW w:w="295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p w:rsidR="009226CD" w:rsidRPr="00C61ABB" w:rsidRDefault="009226CD" w:rsidP="009226CD">
            <w:pPr>
              <w:jc w:val="both"/>
              <w:textAlignment w:val="baseline"/>
              <w:rPr>
                <w:sz w:val="18"/>
                <w:lang w:val="kk-KZ"/>
              </w:rPr>
            </w:pPr>
            <w:r w:rsidRPr="00C61ABB">
              <w:rPr>
                <w:sz w:val="18"/>
                <w:lang w:val="kk-KZ"/>
              </w:rPr>
              <w:t>Жұмыстарға (қызметтерге) қол қойған (қабылдаған) күні ________________________</w:t>
            </w:r>
          </w:p>
          <w:p w:rsidR="009226CD" w:rsidRPr="00C61ABB" w:rsidRDefault="009226CD" w:rsidP="009226CD">
            <w:pPr>
              <w:jc w:val="both"/>
              <w:textAlignment w:val="baseline"/>
              <w:rPr>
                <w:sz w:val="18"/>
                <w:lang w:val="kk-KZ"/>
              </w:rPr>
            </w:pPr>
            <w:r w:rsidRPr="00C61ABB">
              <w:rPr>
                <w:sz w:val="18"/>
                <w:lang w:val="kk-KZ"/>
              </w:rPr>
              <w:t>М.О.</w:t>
            </w:r>
          </w:p>
        </w:tc>
      </w:tr>
    </w:tbl>
    <w:p w:rsidR="009226CD" w:rsidRPr="00C61ABB" w:rsidRDefault="009226CD" w:rsidP="009226CD">
      <w:pPr>
        <w:shd w:val="clear" w:color="auto" w:fill="FFFFFF"/>
        <w:textAlignment w:val="baseline"/>
        <w:rPr>
          <w:sz w:val="18"/>
          <w:lang w:val="kk-KZ"/>
        </w:rPr>
      </w:pPr>
      <w:r w:rsidRPr="00C61ABB">
        <w:rPr>
          <w:sz w:val="18"/>
          <w:lang w:val="kk-KZ"/>
        </w:rPr>
        <w:t> </w:t>
      </w:r>
    </w:p>
    <w:p w:rsidR="009226CD" w:rsidRPr="00C61ABB" w:rsidRDefault="009226CD" w:rsidP="009226CD">
      <w:pPr>
        <w:shd w:val="clear" w:color="auto" w:fill="FFFFFF"/>
        <w:ind w:firstLine="400"/>
        <w:jc w:val="both"/>
        <w:textAlignment w:val="baseline"/>
        <w:rPr>
          <w:sz w:val="18"/>
          <w:lang w:val="kk-KZ"/>
        </w:rPr>
      </w:pPr>
      <w:r w:rsidRPr="00C61ABB">
        <w:rPr>
          <w:sz w:val="18"/>
          <w:lang w:val="kk-KZ"/>
        </w:rPr>
        <w:t>* Құрылыс-монтаж жұмыстарын қоспағанда, жұмыстарды (қызмет көрсетулерді) өткізу - қабылдап алу үшін қолданылады.</w:t>
      </w:r>
    </w:p>
    <w:p w:rsidR="009226CD" w:rsidRPr="00C61ABB" w:rsidRDefault="009226CD" w:rsidP="009226CD">
      <w:pPr>
        <w:shd w:val="clear" w:color="auto" w:fill="FFFFFF"/>
        <w:ind w:firstLine="400"/>
        <w:jc w:val="both"/>
        <w:textAlignment w:val="baseline"/>
        <w:rPr>
          <w:sz w:val="18"/>
          <w:lang w:val="kk-KZ"/>
        </w:rPr>
      </w:pPr>
      <w:r w:rsidRPr="00C61ABB">
        <w:rPr>
          <w:sz w:val="18"/>
          <w:lang w:val="kk-KZ"/>
        </w:rPr>
        <w:t>** Егер орындалған жұмыстардың (көрсетілген қызметтердің) күні әртүрлі кезеңдерінде түсетін жағдайда, сондай-ақ егер жұмыстарды (қызметтерді) орындау күні, қол қою (қабылдау) күні әртүрлі болған жағдайда толтырылады.</w:t>
      </w:r>
    </w:p>
    <w:p w:rsidR="009226CD" w:rsidRPr="00C61ABB" w:rsidRDefault="009226CD" w:rsidP="009226CD">
      <w:pPr>
        <w:shd w:val="clear" w:color="auto" w:fill="FFFFFF"/>
        <w:ind w:firstLine="400"/>
        <w:jc w:val="both"/>
        <w:textAlignment w:val="baseline"/>
        <w:rPr>
          <w:sz w:val="18"/>
          <w:lang w:val="kk-KZ"/>
        </w:rPr>
      </w:pPr>
      <w:r w:rsidRPr="00C61ABB">
        <w:rPr>
          <w:sz w:val="18"/>
          <w:lang w:val="kk-KZ"/>
        </w:rPr>
        <w:t>*** Ғылыми зерттеулер, маркетингтік, консультациялық және басқа қызметтер туралы есеп болған жағдайда толтырылады.</w:t>
      </w:r>
    </w:p>
    <w:p w:rsidR="009226CD" w:rsidRPr="00C61ABB" w:rsidRDefault="009226CD" w:rsidP="009226CD">
      <w:pPr>
        <w:tabs>
          <w:tab w:val="left" w:pos="720"/>
        </w:tabs>
        <w:suppressAutoHyphens/>
        <w:ind w:right="-688" w:firstLine="540"/>
        <w:jc w:val="both"/>
        <w:rPr>
          <w:b/>
          <w:bCs/>
          <w:sz w:val="16"/>
          <w:szCs w:val="16"/>
          <w:lang w:val="kk-KZ"/>
        </w:rPr>
      </w:pPr>
    </w:p>
    <w:p w:rsidR="004566B1" w:rsidRPr="00C61ABB" w:rsidRDefault="00F3526E" w:rsidP="004566B1">
      <w:pPr>
        <w:pStyle w:val="1"/>
        <w:keepNext w:val="0"/>
        <w:tabs>
          <w:tab w:val="left" w:pos="720"/>
        </w:tabs>
        <w:suppressAutoHyphens/>
        <w:ind w:firstLine="540"/>
        <w:rPr>
          <w:b w:val="0"/>
          <w:i/>
          <w:sz w:val="22"/>
          <w:szCs w:val="22"/>
        </w:rPr>
      </w:pPr>
      <w:r w:rsidRPr="00C61ABB">
        <w:rPr>
          <w:b w:val="0"/>
          <w:i/>
          <w:sz w:val="22"/>
          <w:szCs w:val="22"/>
        </w:rPr>
        <w:t>Приложение 3</w:t>
      </w:r>
      <w:r w:rsidR="004566B1" w:rsidRPr="00C61ABB">
        <w:rPr>
          <w:b w:val="0"/>
          <w:i/>
          <w:sz w:val="22"/>
          <w:szCs w:val="22"/>
        </w:rPr>
        <w:t xml:space="preserve"> к </w:t>
      </w:r>
      <w:r w:rsidR="004E6304" w:rsidRPr="00C61ABB">
        <w:rPr>
          <w:b w:val="0"/>
          <w:i/>
          <w:sz w:val="22"/>
          <w:szCs w:val="22"/>
        </w:rPr>
        <w:t>У</w:t>
      </w:r>
      <w:r w:rsidR="00E659AF" w:rsidRPr="00C61ABB">
        <w:rPr>
          <w:b w:val="0"/>
          <w:i/>
          <w:sz w:val="22"/>
          <w:szCs w:val="22"/>
        </w:rPr>
        <w:t xml:space="preserve">словиям </w:t>
      </w:r>
    </w:p>
    <w:p w:rsidR="004566B1" w:rsidRPr="00C61ABB" w:rsidRDefault="004566B1" w:rsidP="004566B1">
      <w:pPr>
        <w:shd w:val="clear" w:color="auto" w:fill="FFFFFF"/>
        <w:jc w:val="right"/>
        <w:textAlignment w:val="baseline"/>
        <w:rPr>
          <w:sz w:val="18"/>
        </w:rPr>
      </w:pPr>
    </w:p>
    <w:p w:rsidR="004566B1" w:rsidRPr="00C61ABB" w:rsidRDefault="004566B1" w:rsidP="004566B1">
      <w:pPr>
        <w:shd w:val="clear" w:color="auto" w:fill="FFFFFF"/>
        <w:jc w:val="right"/>
        <w:textAlignment w:val="baseline"/>
        <w:rPr>
          <w:sz w:val="18"/>
        </w:rPr>
      </w:pPr>
      <w:r w:rsidRPr="00C61ABB">
        <w:rPr>
          <w:sz w:val="18"/>
        </w:rPr>
        <w:t>Приложение 50</w:t>
      </w:r>
    </w:p>
    <w:p w:rsidR="004566B1" w:rsidRPr="00C61ABB" w:rsidRDefault="004566B1" w:rsidP="004566B1">
      <w:pPr>
        <w:shd w:val="clear" w:color="auto" w:fill="FFFFFF"/>
        <w:jc w:val="right"/>
        <w:textAlignment w:val="baseline"/>
        <w:rPr>
          <w:sz w:val="18"/>
        </w:rPr>
      </w:pPr>
      <w:r w:rsidRPr="00C61ABB">
        <w:rPr>
          <w:sz w:val="18"/>
        </w:rPr>
        <w:t>к </w:t>
      </w:r>
      <w:hyperlink r:id="rId18" w:history="1">
        <w:r w:rsidRPr="00C61ABB">
          <w:rPr>
            <w:sz w:val="18"/>
            <w:u w:val="single"/>
          </w:rPr>
          <w:t>приказу</w:t>
        </w:r>
      </w:hyperlink>
      <w:r w:rsidRPr="00C61ABB">
        <w:rPr>
          <w:sz w:val="18"/>
        </w:rPr>
        <w:t> Министра финансов</w:t>
      </w:r>
    </w:p>
    <w:p w:rsidR="004566B1" w:rsidRPr="00C61ABB" w:rsidRDefault="004566B1" w:rsidP="004566B1">
      <w:pPr>
        <w:shd w:val="clear" w:color="auto" w:fill="FFFFFF"/>
        <w:jc w:val="right"/>
        <w:textAlignment w:val="baseline"/>
        <w:rPr>
          <w:sz w:val="18"/>
        </w:rPr>
      </w:pPr>
      <w:r w:rsidRPr="00C61ABB">
        <w:rPr>
          <w:sz w:val="18"/>
        </w:rPr>
        <w:t>Республики Казахстан от</w:t>
      </w:r>
    </w:p>
    <w:p w:rsidR="004566B1" w:rsidRPr="00C61ABB" w:rsidRDefault="004566B1" w:rsidP="004566B1">
      <w:pPr>
        <w:shd w:val="clear" w:color="auto" w:fill="FFFFFF"/>
        <w:jc w:val="right"/>
        <w:textAlignment w:val="baseline"/>
        <w:rPr>
          <w:sz w:val="18"/>
        </w:rPr>
      </w:pPr>
      <w:r w:rsidRPr="00C61ABB">
        <w:rPr>
          <w:sz w:val="18"/>
        </w:rPr>
        <w:t>20 декабря 2012 года № 562</w:t>
      </w:r>
    </w:p>
    <w:p w:rsidR="004566B1" w:rsidRPr="00C61ABB" w:rsidRDefault="004566B1" w:rsidP="004566B1">
      <w:pPr>
        <w:shd w:val="clear" w:color="auto" w:fill="FFFFFF"/>
        <w:jc w:val="right"/>
        <w:textAlignment w:val="baseline"/>
        <w:rPr>
          <w:sz w:val="18"/>
        </w:rPr>
      </w:pPr>
      <w:r w:rsidRPr="00C61ABB">
        <w:rPr>
          <w:sz w:val="18"/>
        </w:rPr>
        <w:t> </w:t>
      </w:r>
    </w:p>
    <w:p w:rsidR="004566B1" w:rsidRPr="00C61ABB" w:rsidRDefault="004566B1" w:rsidP="004566B1">
      <w:pPr>
        <w:shd w:val="clear" w:color="auto" w:fill="FFFFFF"/>
        <w:jc w:val="right"/>
        <w:textAlignment w:val="baseline"/>
        <w:rPr>
          <w:sz w:val="18"/>
        </w:rPr>
      </w:pPr>
      <w:r w:rsidRPr="00C61ABB">
        <w:rPr>
          <w:sz w:val="18"/>
        </w:rPr>
        <w:t>Форма Р-1</w:t>
      </w:r>
    </w:p>
    <w:p w:rsidR="004566B1" w:rsidRPr="00C61ABB" w:rsidRDefault="004566B1" w:rsidP="004566B1">
      <w:pPr>
        <w:shd w:val="clear" w:color="auto" w:fill="FFFFFF"/>
        <w:jc w:val="right"/>
        <w:textAlignment w:val="baseline"/>
        <w:rPr>
          <w:sz w:val="18"/>
        </w:rPr>
      </w:pPr>
      <w:r w:rsidRPr="00C61ABB">
        <w:rPr>
          <w:sz w:val="18"/>
        </w:rPr>
        <w:t> </w:t>
      </w:r>
    </w:p>
    <w:tbl>
      <w:tblPr>
        <w:tblW w:w="5000" w:type="pct"/>
        <w:shd w:val="clear" w:color="auto" w:fill="FFFFFF"/>
        <w:tblCellMar>
          <w:left w:w="0" w:type="dxa"/>
          <w:right w:w="0" w:type="dxa"/>
        </w:tblCellMar>
        <w:tblLook w:val="04A0" w:firstRow="1" w:lastRow="0" w:firstColumn="1" w:lastColumn="0" w:noHBand="0" w:noVBand="1"/>
      </w:tblPr>
      <w:tblGrid>
        <w:gridCol w:w="9758"/>
        <w:gridCol w:w="1889"/>
        <w:gridCol w:w="3936"/>
      </w:tblGrid>
      <w:tr w:rsidR="008B5B42" w:rsidRPr="00C61ABB" w:rsidTr="004566B1">
        <w:tc>
          <w:tcPr>
            <w:tcW w:w="310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tc>
        <w:tc>
          <w:tcPr>
            <w:tcW w:w="60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tc>
        <w:tc>
          <w:tcPr>
            <w:tcW w:w="1250" w:type="pct"/>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ИИН/БИН</w:t>
            </w:r>
          </w:p>
        </w:tc>
      </w:tr>
      <w:tr w:rsidR="008B5B42" w:rsidRPr="00C61ABB" w:rsidTr="004566B1">
        <w:tc>
          <w:tcPr>
            <w:tcW w:w="3100" w:type="pct"/>
            <w:vMerge w:val="restar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Заказчик _______________________________________________________</w:t>
            </w:r>
          </w:p>
          <w:p w:rsidR="004566B1" w:rsidRPr="00C61ABB" w:rsidRDefault="004566B1" w:rsidP="004566B1">
            <w:pPr>
              <w:ind w:firstLine="1593"/>
              <w:jc w:val="both"/>
              <w:textAlignment w:val="baseline"/>
              <w:rPr>
                <w:sz w:val="18"/>
              </w:rPr>
            </w:pPr>
            <w:r w:rsidRPr="00C61ABB">
              <w:rPr>
                <w:sz w:val="18"/>
              </w:rPr>
              <w:t>полное наименование, адрес, данные о средствах связи</w:t>
            </w:r>
          </w:p>
          <w:p w:rsidR="004566B1" w:rsidRPr="00C61ABB" w:rsidRDefault="004566B1" w:rsidP="004566B1">
            <w:pPr>
              <w:jc w:val="both"/>
              <w:textAlignment w:val="baseline"/>
              <w:rPr>
                <w:sz w:val="18"/>
              </w:rPr>
            </w:pPr>
            <w:r w:rsidRPr="00C61ABB">
              <w:rPr>
                <w:sz w:val="18"/>
              </w:rPr>
              <w:t>Исполнитель ___________________________________________________</w:t>
            </w:r>
          </w:p>
          <w:p w:rsidR="004566B1" w:rsidRPr="00C61ABB" w:rsidRDefault="004566B1" w:rsidP="004566B1">
            <w:pPr>
              <w:ind w:firstLine="1593"/>
              <w:jc w:val="both"/>
              <w:textAlignment w:val="baseline"/>
              <w:rPr>
                <w:sz w:val="18"/>
              </w:rPr>
            </w:pPr>
            <w:r w:rsidRPr="00C61ABB">
              <w:rPr>
                <w:sz w:val="18"/>
              </w:rPr>
              <w:t>полное наименование, адрес, данные о средствах связи</w:t>
            </w:r>
          </w:p>
          <w:p w:rsidR="004566B1" w:rsidRPr="00C61ABB" w:rsidRDefault="004566B1" w:rsidP="004566B1">
            <w:pPr>
              <w:jc w:val="both"/>
              <w:textAlignment w:val="baseline"/>
              <w:rPr>
                <w:sz w:val="18"/>
              </w:rPr>
            </w:pPr>
            <w:r w:rsidRPr="00C61ABB">
              <w:rPr>
                <w:sz w:val="18"/>
              </w:rPr>
              <w:t>Договор (контракт)___№___ «___»________ 20 __ г.</w:t>
            </w:r>
          </w:p>
        </w:tc>
        <w:tc>
          <w:tcPr>
            <w:tcW w:w="60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tc>
        <w:tc>
          <w:tcPr>
            <w:tcW w:w="125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8B5B42" w:rsidRPr="00C61ABB">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tc>
            </w:tr>
          </w:tbl>
          <w:p w:rsidR="004566B1" w:rsidRPr="00C61ABB" w:rsidRDefault="004566B1" w:rsidP="004566B1">
            <w:pPr>
              <w:jc w:val="center"/>
              <w:rPr>
                <w:sz w:val="18"/>
              </w:rPr>
            </w:pPr>
          </w:p>
        </w:tc>
      </w:tr>
      <w:tr w:rsidR="008B5B42" w:rsidRPr="00C61ABB" w:rsidTr="004566B1">
        <w:tc>
          <w:tcPr>
            <w:tcW w:w="0" w:type="auto"/>
            <w:vMerge/>
            <w:shd w:val="clear" w:color="auto" w:fill="FFFFFF"/>
            <w:vAlign w:val="center"/>
            <w:hideMark/>
          </w:tcPr>
          <w:p w:rsidR="004566B1" w:rsidRPr="00C61ABB" w:rsidRDefault="004566B1" w:rsidP="004566B1">
            <w:pPr>
              <w:jc w:val="both"/>
              <w:rPr>
                <w:sz w:val="18"/>
              </w:rPr>
            </w:pPr>
          </w:p>
        </w:tc>
        <w:tc>
          <w:tcPr>
            <w:tcW w:w="60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tc>
        <w:tc>
          <w:tcPr>
            <w:tcW w:w="125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8B5B42" w:rsidRPr="00C61ABB">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tc>
            </w:tr>
          </w:tbl>
          <w:p w:rsidR="004566B1" w:rsidRPr="00C61ABB" w:rsidRDefault="004566B1" w:rsidP="004566B1">
            <w:pPr>
              <w:jc w:val="center"/>
              <w:rPr>
                <w:sz w:val="18"/>
              </w:rPr>
            </w:pPr>
          </w:p>
        </w:tc>
      </w:tr>
    </w:tbl>
    <w:p w:rsidR="004566B1" w:rsidRPr="00C61ABB" w:rsidRDefault="004566B1" w:rsidP="004566B1">
      <w:pPr>
        <w:shd w:val="clear" w:color="auto" w:fill="FFFFFF"/>
        <w:textAlignment w:val="baseline"/>
        <w:rPr>
          <w:sz w:val="18"/>
        </w:rPr>
      </w:pPr>
      <w:r w:rsidRPr="00C61ABB">
        <w:rPr>
          <w:sz w:val="18"/>
        </w:rPr>
        <w:t> </w:t>
      </w:r>
    </w:p>
    <w:tbl>
      <w:tblPr>
        <w:tblW w:w="5000" w:type="pct"/>
        <w:shd w:val="clear" w:color="auto" w:fill="FFFFFF"/>
        <w:tblCellMar>
          <w:left w:w="0" w:type="dxa"/>
          <w:right w:w="0" w:type="dxa"/>
        </w:tblCellMar>
        <w:tblLook w:val="04A0" w:firstRow="1" w:lastRow="0" w:firstColumn="1" w:lastColumn="0" w:noHBand="0" w:noVBand="1"/>
      </w:tblPr>
      <w:tblGrid>
        <w:gridCol w:w="10163"/>
        <w:gridCol w:w="5420"/>
      </w:tblGrid>
      <w:tr w:rsidR="008B5B42" w:rsidRPr="00C61ABB" w:rsidTr="004566B1">
        <w:tc>
          <w:tcPr>
            <w:tcW w:w="3000" w:type="pct"/>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b/>
                <w:bCs/>
                <w:sz w:val="18"/>
              </w:rPr>
              <w:t>АКТ ВЫПОЛНЕННЫХ РАБОТ (ОКАЗАННЫХ УСЛУГ)*</w:t>
            </w:r>
          </w:p>
        </w:tc>
        <w:tc>
          <w:tcPr>
            <w:tcW w:w="160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296"/>
              <w:gridCol w:w="1515"/>
            </w:tblGrid>
            <w:tr w:rsidR="008B5B42" w:rsidRPr="00C61ABB">
              <w:trPr>
                <w:jc w:val="center"/>
              </w:trPr>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Номер</w:t>
                  </w:r>
                </w:p>
                <w:p w:rsidR="004566B1" w:rsidRPr="00C61ABB" w:rsidRDefault="004566B1" w:rsidP="004566B1">
                  <w:pPr>
                    <w:jc w:val="center"/>
                    <w:textAlignment w:val="baseline"/>
                    <w:rPr>
                      <w:sz w:val="18"/>
                    </w:rPr>
                  </w:pPr>
                  <w:r w:rsidRPr="00C61ABB">
                    <w:rPr>
                      <w:sz w:val="18"/>
                    </w:rPr>
                    <w:t>документа</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Дата</w:t>
                  </w:r>
                </w:p>
                <w:p w:rsidR="004566B1" w:rsidRPr="00C61ABB" w:rsidRDefault="004566B1" w:rsidP="004566B1">
                  <w:pPr>
                    <w:jc w:val="center"/>
                    <w:textAlignment w:val="baseline"/>
                    <w:rPr>
                      <w:sz w:val="18"/>
                    </w:rPr>
                  </w:pPr>
                  <w:r w:rsidRPr="00C61ABB">
                    <w:rPr>
                      <w:sz w:val="18"/>
                    </w:rPr>
                    <w:t>составления</w:t>
                  </w:r>
                </w:p>
              </w:tc>
            </w:tr>
            <w:tr w:rsidR="008B5B42" w:rsidRPr="00C61ABB">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r>
          </w:tbl>
          <w:p w:rsidR="004566B1" w:rsidRPr="00C61ABB" w:rsidRDefault="004566B1" w:rsidP="004566B1">
            <w:pPr>
              <w:jc w:val="center"/>
              <w:rPr>
                <w:sz w:val="18"/>
              </w:rPr>
            </w:pPr>
          </w:p>
        </w:tc>
      </w:tr>
    </w:tbl>
    <w:p w:rsidR="004566B1" w:rsidRPr="00C61ABB" w:rsidRDefault="004566B1" w:rsidP="004566B1">
      <w:pPr>
        <w:shd w:val="clear" w:color="auto" w:fill="FFFFFF"/>
        <w:textAlignment w:val="baseline"/>
        <w:rPr>
          <w:sz w:val="18"/>
        </w:rPr>
      </w:pPr>
      <w:r w:rsidRPr="00C61ABB">
        <w:rPr>
          <w:sz w:val="18"/>
        </w:rPr>
        <w:t> </w:t>
      </w:r>
    </w:p>
    <w:tbl>
      <w:tblPr>
        <w:tblW w:w="5000" w:type="pct"/>
        <w:shd w:val="clear" w:color="auto" w:fill="FFFFFF"/>
        <w:tblCellMar>
          <w:left w:w="0" w:type="dxa"/>
          <w:right w:w="0" w:type="dxa"/>
        </w:tblCellMar>
        <w:tblLook w:val="04A0" w:firstRow="1" w:lastRow="0" w:firstColumn="1" w:lastColumn="0" w:noHBand="0" w:noVBand="1"/>
      </w:tblPr>
      <w:tblGrid>
        <w:gridCol w:w="1430"/>
        <w:gridCol w:w="2541"/>
        <w:gridCol w:w="1906"/>
        <w:gridCol w:w="2858"/>
        <w:gridCol w:w="1747"/>
        <w:gridCol w:w="1747"/>
        <w:gridCol w:w="1429"/>
        <w:gridCol w:w="1905"/>
      </w:tblGrid>
      <w:tr w:rsidR="008B5B42" w:rsidRPr="00C61ABB" w:rsidTr="004566B1">
        <w:tc>
          <w:tcPr>
            <w:tcW w:w="4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Номер по порядку</w:t>
            </w:r>
          </w:p>
        </w:tc>
        <w:tc>
          <w:tcPr>
            <w:tcW w:w="8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6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Дата выполнения работ (оказания услуг)**</w:t>
            </w:r>
          </w:p>
        </w:tc>
        <w:tc>
          <w:tcPr>
            <w:tcW w:w="9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Сведения об отчете о научных исследованиях, маркетинговых, консультационных и прочих услугах (дата, номер, количество страниц) (при их наличии)***</w:t>
            </w:r>
          </w:p>
        </w:tc>
        <w:tc>
          <w:tcPr>
            <w:tcW w:w="5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Единица измерения</w:t>
            </w:r>
          </w:p>
        </w:tc>
        <w:tc>
          <w:tcPr>
            <w:tcW w:w="1600" w:type="pct"/>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Выполнено работ (оказано услуг)</w:t>
            </w:r>
          </w:p>
        </w:tc>
      </w:tr>
      <w:tr w:rsidR="008B5B42" w:rsidRPr="00C61ABB" w:rsidTr="004566B1">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566B1" w:rsidRPr="00C61ABB" w:rsidRDefault="004566B1" w:rsidP="004566B1">
            <w:pPr>
              <w:jc w:val="both"/>
              <w:rPr>
                <w:sz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66B1" w:rsidRPr="00C61ABB" w:rsidRDefault="004566B1" w:rsidP="004566B1">
            <w:pPr>
              <w:jc w:val="both"/>
              <w:rPr>
                <w:sz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66B1" w:rsidRPr="00C61ABB" w:rsidRDefault="004566B1" w:rsidP="004566B1">
            <w:pPr>
              <w:jc w:val="both"/>
              <w:rPr>
                <w:sz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66B1" w:rsidRPr="00C61ABB" w:rsidRDefault="004566B1" w:rsidP="004566B1">
            <w:pPr>
              <w:jc w:val="both"/>
              <w:rPr>
                <w:sz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66B1" w:rsidRPr="00C61ABB" w:rsidRDefault="004566B1" w:rsidP="004566B1">
            <w:pPr>
              <w:jc w:val="both"/>
              <w:rPr>
                <w:sz w:val="18"/>
              </w:rPr>
            </w:pP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количество</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цена за единицу</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стоимость</w:t>
            </w:r>
          </w:p>
        </w:tc>
      </w:tr>
      <w:tr w:rsidR="008B5B42" w:rsidRPr="00C61ABB" w:rsidTr="004566B1">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1</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2</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3</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4</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5</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6</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7</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8</w:t>
            </w:r>
          </w:p>
        </w:tc>
      </w:tr>
      <w:tr w:rsidR="008B5B42" w:rsidRPr="00C61ABB" w:rsidTr="004566B1">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r>
      <w:tr w:rsidR="008B5B42" w:rsidRPr="00C61ABB" w:rsidTr="004566B1">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Итого</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х</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r>
    </w:tbl>
    <w:p w:rsidR="004566B1" w:rsidRPr="00C61ABB" w:rsidRDefault="004566B1" w:rsidP="004566B1">
      <w:pPr>
        <w:shd w:val="clear" w:color="auto" w:fill="FFFFFF"/>
        <w:ind w:firstLine="400"/>
        <w:jc w:val="both"/>
        <w:textAlignment w:val="baseline"/>
        <w:rPr>
          <w:sz w:val="18"/>
        </w:rPr>
      </w:pPr>
      <w:r w:rsidRPr="00C61ABB">
        <w:rPr>
          <w:sz w:val="18"/>
        </w:rPr>
        <w:t> </w:t>
      </w:r>
    </w:p>
    <w:p w:rsidR="004566B1" w:rsidRPr="00C61ABB" w:rsidRDefault="004566B1" w:rsidP="004566B1">
      <w:pPr>
        <w:shd w:val="clear" w:color="auto" w:fill="FFFFFF"/>
        <w:ind w:firstLine="400"/>
        <w:jc w:val="both"/>
        <w:textAlignment w:val="baseline"/>
        <w:rPr>
          <w:sz w:val="18"/>
        </w:rPr>
      </w:pPr>
      <w:r w:rsidRPr="00C61ABB">
        <w:rPr>
          <w:sz w:val="18"/>
        </w:rPr>
        <w:t>Сведения об использовании запасов, полученных от заказчика</w:t>
      </w:r>
    </w:p>
    <w:p w:rsidR="004566B1" w:rsidRPr="00C61ABB" w:rsidRDefault="004566B1" w:rsidP="004566B1">
      <w:pPr>
        <w:shd w:val="clear" w:color="auto" w:fill="FFFFFF"/>
        <w:ind w:firstLine="400"/>
        <w:jc w:val="both"/>
        <w:textAlignment w:val="baseline"/>
        <w:rPr>
          <w:sz w:val="18"/>
        </w:rPr>
      </w:pPr>
      <w:r w:rsidRPr="00C61ABB">
        <w:rPr>
          <w:sz w:val="18"/>
        </w:rPr>
        <w:t>_______________________________________________________________________________________________________</w:t>
      </w:r>
    </w:p>
    <w:p w:rsidR="004566B1" w:rsidRPr="00C61ABB" w:rsidRDefault="004566B1" w:rsidP="004566B1">
      <w:pPr>
        <w:shd w:val="clear" w:color="auto" w:fill="FFFFFF"/>
        <w:ind w:firstLine="3686"/>
        <w:jc w:val="both"/>
        <w:textAlignment w:val="baseline"/>
        <w:rPr>
          <w:sz w:val="18"/>
        </w:rPr>
      </w:pPr>
      <w:r w:rsidRPr="00C61ABB">
        <w:rPr>
          <w:sz w:val="18"/>
        </w:rPr>
        <w:t>наименование, количество, стоимость</w:t>
      </w:r>
    </w:p>
    <w:p w:rsidR="004566B1" w:rsidRPr="00C61ABB" w:rsidRDefault="004566B1" w:rsidP="004566B1">
      <w:pPr>
        <w:shd w:val="clear" w:color="auto" w:fill="FFFFFF"/>
        <w:ind w:firstLine="400"/>
        <w:jc w:val="both"/>
        <w:textAlignment w:val="baseline"/>
        <w:rPr>
          <w:sz w:val="18"/>
        </w:rPr>
      </w:pPr>
      <w:r w:rsidRPr="00C61ABB">
        <w:rPr>
          <w:sz w:val="18"/>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_______________ страниц</w:t>
      </w:r>
    </w:p>
    <w:p w:rsidR="004566B1" w:rsidRPr="00C61ABB" w:rsidRDefault="004566B1" w:rsidP="004566B1">
      <w:pPr>
        <w:shd w:val="clear" w:color="auto" w:fill="FFFFFF"/>
        <w:ind w:firstLine="400"/>
        <w:jc w:val="both"/>
        <w:textAlignment w:val="baseline"/>
        <w:rPr>
          <w:sz w:val="18"/>
        </w:rPr>
      </w:pPr>
      <w:r w:rsidRPr="00C61ABB">
        <w:rPr>
          <w:sz w:val="18"/>
        </w:rPr>
        <w:t> </w:t>
      </w:r>
    </w:p>
    <w:tbl>
      <w:tblPr>
        <w:tblW w:w="5000" w:type="pct"/>
        <w:shd w:val="clear" w:color="auto" w:fill="FFFFFF"/>
        <w:tblCellMar>
          <w:left w:w="0" w:type="dxa"/>
          <w:right w:w="0" w:type="dxa"/>
        </w:tblCellMar>
        <w:tblLook w:val="04A0" w:firstRow="1" w:lastRow="0" w:firstColumn="1" w:lastColumn="0" w:noHBand="0" w:noVBand="1"/>
      </w:tblPr>
      <w:tblGrid>
        <w:gridCol w:w="6296"/>
        <w:gridCol w:w="9287"/>
      </w:tblGrid>
      <w:tr w:rsidR="008B5B42" w:rsidRPr="00C61ABB" w:rsidTr="004566B1">
        <w:tc>
          <w:tcPr>
            <w:tcW w:w="200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Сдал (Исполнитель)_____________/______________/_____________________</w:t>
            </w:r>
          </w:p>
          <w:p w:rsidR="004566B1" w:rsidRPr="00C61ABB" w:rsidRDefault="004566B1" w:rsidP="004566B1">
            <w:pPr>
              <w:ind w:firstLine="2160"/>
              <w:jc w:val="both"/>
              <w:textAlignment w:val="baseline"/>
              <w:rPr>
                <w:sz w:val="18"/>
              </w:rPr>
            </w:pPr>
            <w:r w:rsidRPr="00C61ABB">
              <w:rPr>
                <w:sz w:val="18"/>
              </w:rPr>
              <w:t>должность           подпись            расшифровка подписи</w:t>
            </w:r>
          </w:p>
        </w:tc>
        <w:tc>
          <w:tcPr>
            <w:tcW w:w="295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Принял (Заказчик)_____________/_____________/______________________</w:t>
            </w:r>
          </w:p>
          <w:p w:rsidR="004566B1" w:rsidRPr="00C61ABB" w:rsidRDefault="004566B1" w:rsidP="004566B1">
            <w:pPr>
              <w:ind w:firstLine="2018"/>
              <w:jc w:val="both"/>
              <w:textAlignment w:val="baseline"/>
              <w:rPr>
                <w:sz w:val="18"/>
              </w:rPr>
            </w:pPr>
            <w:r w:rsidRPr="00C61ABB">
              <w:rPr>
                <w:sz w:val="18"/>
              </w:rPr>
              <w:t>должность           подпись            расшифровка подписи</w:t>
            </w:r>
          </w:p>
        </w:tc>
      </w:tr>
      <w:tr w:rsidR="008B5B42" w:rsidRPr="00C61ABB" w:rsidTr="004566B1">
        <w:tc>
          <w:tcPr>
            <w:tcW w:w="200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p w:rsidR="004566B1" w:rsidRPr="00C61ABB" w:rsidRDefault="004566B1" w:rsidP="004566B1">
            <w:pPr>
              <w:jc w:val="both"/>
              <w:textAlignment w:val="baseline"/>
              <w:rPr>
                <w:sz w:val="18"/>
              </w:rPr>
            </w:pPr>
            <w:r w:rsidRPr="00C61ABB">
              <w:rPr>
                <w:sz w:val="18"/>
              </w:rPr>
              <w:t> </w:t>
            </w:r>
          </w:p>
          <w:p w:rsidR="004566B1" w:rsidRPr="00C61ABB" w:rsidRDefault="004566B1" w:rsidP="004566B1">
            <w:pPr>
              <w:jc w:val="both"/>
              <w:textAlignment w:val="baseline"/>
              <w:rPr>
                <w:sz w:val="18"/>
              </w:rPr>
            </w:pPr>
            <w:r w:rsidRPr="00C61ABB">
              <w:rPr>
                <w:sz w:val="18"/>
              </w:rPr>
              <w:t>М.П.</w:t>
            </w:r>
          </w:p>
        </w:tc>
        <w:tc>
          <w:tcPr>
            <w:tcW w:w="295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p w:rsidR="004566B1" w:rsidRPr="00C61ABB" w:rsidRDefault="004566B1" w:rsidP="004566B1">
            <w:pPr>
              <w:jc w:val="both"/>
              <w:textAlignment w:val="baseline"/>
              <w:rPr>
                <w:sz w:val="18"/>
              </w:rPr>
            </w:pPr>
            <w:r w:rsidRPr="00C61ABB">
              <w:rPr>
                <w:sz w:val="18"/>
              </w:rPr>
              <w:t>Дата подписания (принятия) работ (услуг) ________________________</w:t>
            </w:r>
          </w:p>
          <w:p w:rsidR="004566B1" w:rsidRPr="00C61ABB" w:rsidRDefault="004566B1" w:rsidP="004566B1">
            <w:pPr>
              <w:jc w:val="both"/>
              <w:textAlignment w:val="baseline"/>
              <w:rPr>
                <w:sz w:val="18"/>
              </w:rPr>
            </w:pPr>
            <w:r w:rsidRPr="00C61ABB">
              <w:rPr>
                <w:sz w:val="18"/>
              </w:rPr>
              <w:t>М.П.</w:t>
            </w:r>
          </w:p>
        </w:tc>
      </w:tr>
    </w:tbl>
    <w:p w:rsidR="004566B1" w:rsidRPr="00C61ABB" w:rsidRDefault="004566B1" w:rsidP="004566B1">
      <w:pPr>
        <w:shd w:val="clear" w:color="auto" w:fill="FFFFFF"/>
        <w:textAlignment w:val="baseline"/>
        <w:rPr>
          <w:sz w:val="18"/>
        </w:rPr>
      </w:pPr>
      <w:r w:rsidRPr="00C61ABB">
        <w:rPr>
          <w:sz w:val="18"/>
        </w:rPr>
        <w:t> </w:t>
      </w:r>
    </w:p>
    <w:p w:rsidR="004566B1" w:rsidRPr="00C61ABB" w:rsidRDefault="004566B1" w:rsidP="004566B1">
      <w:pPr>
        <w:shd w:val="clear" w:color="auto" w:fill="FFFFFF"/>
        <w:ind w:firstLine="400"/>
        <w:jc w:val="both"/>
        <w:textAlignment w:val="baseline"/>
        <w:rPr>
          <w:sz w:val="18"/>
        </w:rPr>
      </w:pPr>
      <w:r w:rsidRPr="00C61ABB">
        <w:rPr>
          <w:sz w:val="18"/>
        </w:rPr>
        <w:t>*Применяется для приемки-передачи выполненных работ (оказанных услуг), за исключением строительно-монтажных работ.</w:t>
      </w:r>
    </w:p>
    <w:p w:rsidR="004566B1" w:rsidRPr="00C61ABB" w:rsidRDefault="004566B1" w:rsidP="004566B1">
      <w:pPr>
        <w:shd w:val="clear" w:color="auto" w:fill="FFFFFF"/>
        <w:ind w:firstLine="400"/>
        <w:jc w:val="both"/>
        <w:textAlignment w:val="baseline"/>
        <w:rPr>
          <w:sz w:val="18"/>
        </w:rPr>
      </w:pPr>
      <w:r w:rsidRPr="00C61ABB">
        <w:rPr>
          <w:sz w:val="18"/>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rsidR="0094185E" w:rsidRPr="00C61ABB" w:rsidRDefault="004566B1" w:rsidP="00943EF4">
      <w:pPr>
        <w:shd w:val="clear" w:color="auto" w:fill="FFFFFF"/>
        <w:ind w:firstLine="400"/>
        <w:jc w:val="both"/>
        <w:textAlignment w:val="baseline"/>
        <w:rPr>
          <w:sz w:val="18"/>
        </w:rPr>
      </w:pPr>
      <w:r w:rsidRPr="00C61ABB">
        <w:rPr>
          <w:sz w:val="18"/>
        </w:rPr>
        <w:t>***Заполняется в случае наличия отчета о научных исследованиях, маркетинговых, консультационных и прочих услугах.</w:t>
      </w:r>
    </w:p>
    <w:sectPr w:rsidR="0094185E" w:rsidRPr="00C61ABB" w:rsidSect="004566B1">
      <w:pgSz w:w="16838" w:h="11906" w:orient="landscape" w:code="9"/>
      <w:pgMar w:top="851" w:right="688" w:bottom="567" w:left="567" w:header="426"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D50" w:rsidRDefault="00554D50">
      <w:r>
        <w:separator/>
      </w:r>
    </w:p>
  </w:endnote>
  <w:endnote w:type="continuationSeparator" w:id="0">
    <w:p w:rsidR="00554D50" w:rsidRDefault="0055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K)">
    <w:altName w:val="Arial"/>
    <w:charset w:val="CC"/>
    <w:family w:val="swiss"/>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380" w:rsidRDefault="00BD4380" w:rsidP="00DE2E4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D4380" w:rsidRDefault="00BD4380" w:rsidP="00DE2E4C">
    <w:pPr>
      <w:pStyle w:val="a7"/>
      <w:ind w:right="360"/>
    </w:pPr>
  </w:p>
  <w:p w:rsidR="00BD4380" w:rsidRDefault="00BD43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D50" w:rsidRDefault="00554D50">
      <w:r>
        <w:separator/>
      </w:r>
    </w:p>
  </w:footnote>
  <w:footnote w:type="continuationSeparator" w:id="0">
    <w:p w:rsidR="00554D50" w:rsidRDefault="0055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380" w:rsidRDefault="00BD4380" w:rsidP="00DE2E4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D4380" w:rsidRDefault="00BD4380" w:rsidP="00DE2E4C">
    <w:pPr>
      <w:pStyle w:val="aa"/>
      <w:ind w:right="360"/>
    </w:pPr>
  </w:p>
  <w:p w:rsidR="00BD4380" w:rsidRDefault="00BD438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380" w:rsidRDefault="00270D2B" w:rsidP="00270D2B">
    <w:pPr>
      <w:pStyle w:val="aa"/>
      <w:ind w:left="-851"/>
      <w:jc w:val="center"/>
      <w:rPr>
        <w:i/>
        <w:sz w:val="18"/>
        <w:szCs w:val="18"/>
      </w:rPr>
    </w:pPr>
    <w:r>
      <w:rPr>
        <w:i/>
        <w:iCs/>
        <w:sz w:val="18"/>
        <w:szCs w:val="18"/>
        <w:lang w:val="kk-KZ"/>
      </w:rPr>
      <w:t xml:space="preserve">                        </w:t>
    </w:r>
    <w:r w:rsidR="00BD4380">
      <w:rPr>
        <w:i/>
        <w:iCs/>
        <w:sz w:val="18"/>
        <w:szCs w:val="18"/>
        <w:lang w:val="kk-KZ"/>
      </w:rPr>
      <w:t xml:space="preserve">Басқарманың </w:t>
    </w:r>
    <w:r w:rsidR="008D4BD4" w:rsidRPr="008D4BD4">
      <w:rPr>
        <w:i/>
        <w:iCs/>
        <w:sz w:val="18"/>
        <w:szCs w:val="18"/>
      </w:rPr>
      <w:t>20</w:t>
    </w:r>
    <w:r w:rsidR="00BD4380">
      <w:rPr>
        <w:i/>
        <w:iCs/>
        <w:sz w:val="18"/>
        <w:szCs w:val="18"/>
        <w:lang w:val="kk-KZ"/>
      </w:rPr>
      <w:t>.0</w:t>
    </w:r>
    <w:r w:rsidR="008D4BD4" w:rsidRPr="008D4BD4">
      <w:rPr>
        <w:i/>
        <w:iCs/>
        <w:sz w:val="18"/>
        <w:szCs w:val="18"/>
      </w:rPr>
      <w:t>6</w:t>
    </w:r>
    <w:r w:rsidR="00BD4380">
      <w:rPr>
        <w:i/>
        <w:iCs/>
        <w:sz w:val="18"/>
        <w:szCs w:val="18"/>
        <w:lang w:val="kk-KZ"/>
      </w:rPr>
      <w:t>.2025 ж. №</w:t>
    </w:r>
    <w:r w:rsidR="008D4BD4" w:rsidRPr="008D4BD4">
      <w:rPr>
        <w:i/>
        <w:iCs/>
        <w:sz w:val="18"/>
        <w:szCs w:val="18"/>
      </w:rPr>
      <w:t xml:space="preserve"> 42</w:t>
    </w:r>
    <w:r w:rsidR="00BD4380" w:rsidRPr="00FE6399">
      <w:rPr>
        <w:i/>
        <w:iCs/>
        <w:sz w:val="18"/>
        <w:szCs w:val="18"/>
      </w:rPr>
      <w:t xml:space="preserve"> </w:t>
    </w:r>
    <w:r w:rsidR="00BD4380">
      <w:rPr>
        <w:i/>
        <w:iCs/>
        <w:sz w:val="18"/>
        <w:szCs w:val="18"/>
        <w:lang w:val="kk-KZ"/>
      </w:rPr>
      <w:t>шешімімен бекітілді</w:t>
    </w:r>
    <w:r w:rsidR="00BD4380">
      <w:rPr>
        <w:i/>
        <w:sz w:val="18"/>
        <w:szCs w:val="18"/>
      </w:rPr>
      <w:t>/ Утверждено решением Правления №</w:t>
    </w:r>
    <w:r w:rsidR="008D4BD4" w:rsidRPr="008D4BD4">
      <w:rPr>
        <w:i/>
        <w:sz w:val="18"/>
        <w:szCs w:val="18"/>
      </w:rPr>
      <w:t xml:space="preserve"> 42</w:t>
    </w:r>
    <w:r w:rsidR="00BD4380">
      <w:rPr>
        <w:i/>
        <w:sz w:val="18"/>
        <w:szCs w:val="18"/>
      </w:rPr>
      <w:t xml:space="preserve"> от </w:t>
    </w:r>
    <w:r w:rsidR="008D4BD4" w:rsidRPr="008D4BD4">
      <w:rPr>
        <w:i/>
        <w:sz w:val="18"/>
        <w:szCs w:val="18"/>
      </w:rPr>
      <w:t>20</w:t>
    </w:r>
    <w:r w:rsidR="008D4BD4">
      <w:rPr>
        <w:i/>
        <w:sz w:val="18"/>
        <w:szCs w:val="18"/>
      </w:rPr>
      <w:t>.0</w:t>
    </w:r>
    <w:r w:rsidR="008D4BD4" w:rsidRPr="008D4BD4">
      <w:rPr>
        <w:i/>
        <w:sz w:val="18"/>
        <w:szCs w:val="18"/>
      </w:rPr>
      <w:t>6</w:t>
    </w:r>
    <w:r w:rsidR="00BD4380">
      <w:rPr>
        <w:i/>
        <w:sz w:val="18"/>
        <w:szCs w:val="18"/>
      </w:rPr>
      <w:t xml:space="preserve">.2025 </w:t>
    </w:r>
    <w:r w:rsidR="00BD4380" w:rsidRPr="00960BA4">
      <w:rPr>
        <w:i/>
        <w:sz w:val="18"/>
        <w:szCs w:val="18"/>
      </w:rPr>
      <w:t>г.</w:t>
    </w:r>
  </w:p>
  <w:p w:rsidR="00BD4380" w:rsidRDefault="00BD438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B7700"/>
    <w:multiLevelType w:val="hybridMultilevel"/>
    <w:tmpl w:val="DEE6BF00"/>
    <w:lvl w:ilvl="0" w:tplc="C1381674">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6B147C8"/>
    <w:multiLevelType w:val="hybridMultilevel"/>
    <w:tmpl w:val="DEE6BF00"/>
    <w:lvl w:ilvl="0" w:tplc="C1381674">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E084AD3"/>
    <w:multiLevelType w:val="multilevel"/>
    <w:tmpl w:val="556A19C4"/>
    <w:lvl w:ilvl="0">
      <w:start w:val="3"/>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353572BE"/>
    <w:multiLevelType w:val="hybridMultilevel"/>
    <w:tmpl w:val="65607E44"/>
    <w:lvl w:ilvl="0" w:tplc="00B0D11C">
      <w:start w:val="1"/>
      <w:numFmt w:val="bullet"/>
      <w:lvlText w:val=""/>
      <w:lvlJc w:val="left"/>
      <w:pPr>
        <w:ind w:left="720" w:hanging="360"/>
      </w:pPr>
      <w:rPr>
        <w:rFonts w:ascii="Wingdings" w:eastAsia="Wingdings" w:hAnsi="Wingdings" w:hint="default"/>
        <w:w w:val="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5" w15:restartNumberingAfterBreak="0">
    <w:nsid w:val="59DB724F"/>
    <w:multiLevelType w:val="hybridMultilevel"/>
    <w:tmpl w:val="D0BC5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7A1372"/>
    <w:multiLevelType w:val="hybridMultilevel"/>
    <w:tmpl w:val="6AC23502"/>
    <w:lvl w:ilvl="0" w:tplc="04190011">
      <w:start w:val="1"/>
      <w:numFmt w:val="decimal"/>
      <w:lvlText w:val="%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AAC1F63"/>
    <w:multiLevelType w:val="hybridMultilevel"/>
    <w:tmpl w:val="EAD0C3E2"/>
    <w:lvl w:ilvl="0" w:tplc="2E40CE4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49686E"/>
    <w:multiLevelType w:val="hybridMultilevel"/>
    <w:tmpl w:val="98F2F708"/>
    <w:lvl w:ilvl="0" w:tplc="AE84A1B4">
      <w:start w:val="1"/>
      <w:numFmt w:val="bullet"/>
      <w:lvlText w:val=""/>
      <w:lvlJc w:val="left"/>
      <w:pPr>
        <w:tabs>
          <w:tab w:val="num" w:pos="2769"/>
        </w:tabs>
        <w:ind w:left="2769" w:hanging="360"/>
      </w:pPr>
      <w:rPr>
        <w:rFonts w:ascii="Symbol" w:hAnsi="Symbol" w:hint="default"/>
        <w:u w:val="none"/>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79C725DC"/>
    <w:multiLevelType w:val="hybridMultilevel"/>
    <w:tmpl w:val="3D08E3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3"/>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5E"/>
    <w:rsid w:val="00014FB0"/>
    <w:rsid w:val="00020DE9"/>
    <w:rsid w:val="0003194B"/>
    <w:rsid w:val="00035E40"/>
    <w:rsid w:val="0005036E"/>
    <w:rsid w:val="000730B0"/>
    <w:rsid w:val="00085273"/>
    <w:rsid w:val="00085B6E"/>
    <w:rsid w:val="00085ED0"/>
    <w:rsid w:val="000A1145"/>
    <w:rsid w:val="000B26EA"/>
    <w:rsid w:val="000B72AA"/>
    <w:rsid w:val="000D0803"/>
    <w:rsid w:val="000D38A6"/>
    <w:rsid w:val="000E1518"/>
    <w:rsid w:val="0010193D"/>
    <w:rsid w:val="00106E46"/>
    <w:rsid w:val="00120533"/>
    <w:rsid w:val="00133C11"/>
    <w:rsid w:val="00135B14"/>
    <w:rsid w:val="001446DD"/>
    <w:rsid w:val="00145268"/>
    <w:rsid w:val="00152AE0"/>
    <w:rsid w:val="00166A0F"/>
    <w:rsid w:val="00181A36"/>
    <w:rsid w:val="00193D34"/>
    <w:rsid w:val="001953C0"/>
    <w:rsid w:val="001B49EE"/>
    <w:rsid w:val="001E1758"/>
    <w:rsid w:val="001E5BFB"/>
    <w:rsid w:val="001E5F03"/>
    <w:rsid w:val="00211156"/>
    <w:rsid w:val="00227A4C"/>
    <w:rsid w:val="00232C00"/>
    <w:rsid w:val="00270D2B"/>
    <w:rsid w:val="002A1706"/>
    <w:rsid w:val="002C7CCC"/>
    <w:rsid w:val="002E67BD"/>
    <w:rsid w:val="002E74F9"/>
    <w:rsid w:val="002F0127"/>
    <w:rsid w:val="002F3ADF"/>
    <w:rsid w:val="002F6D2C"/>
    <w:rsid w:val="00300071"/>
    <w:rsid w:val="0030148D"/>
    <w:rsid w:val="003314DF"/>
    <w:rsid w:val="003352DE"/>
    <w:rsid w:val="003508FA"/>
    <w:rsid w:val="00357094"/>
    <w:rsid w:val="00391897"/>
    <w:rsid w:val="003A6717"/>
    <w:rsid w:val="003B4D29"/>
    <w:rsid w:val="003C1ABC"/>
    <w:rsid w:val="003C5601"/>
    <w:rsid w:val="003D3753"/>
    <w:rsid w:val="003D7CF9"/>
    <w:rsid w:val="003F023B"/>
    <w:rsid w:val="003F2608"/>
    <w:rsid w:val="003F2BA9"/>
    <w:rsid w:val="003F7D9C"/>
    <w:rsid w:val="00400BA1"/>
    <w:rsid w:val="00406EBE"/>
    <w:rsid w:val="004073A2"/>
    <w:rsid w:val="004131D8"/>
    <w:rsid w:val="00432867"/>
    <w:rsid w:val="004422DF"/>
    <w:rsid w:val="00450C9B"/>
    <w:rsid w:val="004566B1"/>
    <w:rsid w:val="004658B6"/>
    <w:rsid w:val="00473B68"/>
    <w:rsid w:val="004A1077"/>
    <w:rsid w:val="004A4C12"/>
    <w:rsid w:val="004B2890"/>
    <w:rsid w:val="004C6936"/>
    <w:rsid w:val="004E067A"/>
    <w:rsid w:val="004E6304"/>
    <w:rsid w:val="00523CE2"/>
    <w:rsid w:val="00534400"/>
    <w:rsid w:val="00554D50"/>
    <w:rsid w:val="00555F25"/>
    <w:rsid w:val="00571D25"/>
    <w:rsid w:val="00587BBF"/>
    <w:rsid w:val="005901E8"/>
    <w:rsid w:val="00595183"/>
    <w:rsid w:val="005C2B97"/>
    <w:rsid w:val="00601AA3"/>
    <w:rsid w:val="006036BA"/>
    <w:rsid w:val="00615148"/>
    <w:rsid w:val="00624340"/>
    <w:rsid w:val="00625119"/>
    <w:rsid w:val="00627A32"/>
    <w:rsid w:val="006303AE"/>
    <w:rsid w:val="006401C6"/>
    <w:rsid w:val="006451B6"/>
    <w:rsid w:val="00657FA2"/>
    <w:rsid w:val="00662838"/>
    <w:rsid w:val="00673009"/>
    <w:rsid w:val="00673D70"/>
    <w:rsid w:val="0067689B"/>
    <w:rsid w:val="006852DF"/>
    <w:rsid w:val="0068592D"/>
    <w:rsid w:val="00691333"/>
    <w:rsid w:val="006A4ACD"/>
    <w:rsid w:val="006A4C8F"/>
    <w:rsid w:val="006A56CF"/>
    <w:rsid w:val="006B163A"/>
    <w:rsid w:val="006B3B9A"/>
    <w:rsid w:val="006B6486"/>
    <w:rsid w:val="006C199B"/>
    <w:rsid w:val="006D07DB"/>
    <w:rsid w:val="006D3408"/>
    <w:rsid w:val="006D5983"/>
    <w:rsid w:val="006E47DB"/>
    <w:rsid w:val="006E5EF3"/>
    <w:rsid w:val="006E7259"/>
    <w:rsid w:val="00714CE7"/>
    <w:rsid w:val="00740909"/>
    <w:rsid w:val="00752317"/>
    <w:rsid w:val="007576CA"/>
    <w:rsid w:val="00760419"/>
    <w:rsid w:val="00767DBC"/>
    <w:rsid w:val="00776B39"/>
    <w:rsid w:val="007B1C85"/>
    <w:rsid w:val="007B6264"/>
    <w:rsid w:val="007C134F"/>
    <w:rsid w:val="007C393C"/>
    <w:rsid w:val="007E00A2"/>
    <w:rsid w:val="007E4FAB"/>
    <w:rsid w:val="007E64EE"/>
    <w:rsid w:val="007F0D3F"/>
    <w:rsid w:val="008033C2"/>
    <w:rsid w:val="00805747"/>
    <w:rsid w:val="00816882"/>
    <w:rsid w:val="008179E4"/>
    <w:rsid w:val="00821729"/>
    <w:rsid w:val="0082239F"/>
    <w:rsid w:val="00824712"/>
    <w:rsid w:val="00827A42"/>
    <w:rsid w:val="00844D09"/>
    <w:rsid w:val="00845096"/>
    <w:rsid w:val="008716C5"/>
    <w:rsid w:val="00883953"/>
    <w:rsid w:val="008940CB"/>
    <w:rsid w:val="008958EB"/>
    <w:rsid w:val="00895F10"/>
    <w:rsid w:val="008B5B42"/>
    <w:rsid w:val="008D0BA3"/>
    <w:rsid w:val="008D2BA9"/>
    <w:rsid w:val="008D451D"/>
    <w:rsid w:val="008D4BD4"/>
    <w:rsid w:val="008D6328"/>
    <w:rsid w:val="008F016A"/>
    <w:rsid w:val="008F0F34"/>
    <w:rsid w:val="009002CB"/>
    <w:rsid w:val="00900412"/>
    <w:rsid w:val="0090211F"/>
    <w:rsid w:val="009047C0"/>
    <w:rsid w:val="00907A1E"/>
    <w:rsid w:val="00913B47"/>
    <w:rsid w:val="009226CD"/>
    <w:rsid w:val="009267E6"/>
    <w:rsid w:val="009317BA"/>
    <w:rsid w:val="00932D2F"/>
    <w:rsid w:val="0094185E"/>
    <w:rsid w:val="00943846"/>
    <w:rsid w:val="00943EF4"/>
    <w:rsid w:val="00944B67"/>
    <w:rsid w:val="00951F82"/>
    <w:rsid w:val="00955677"/>
    <w:rsid w:val="00971423"/>
    <w:rsid w:val="009879B1"/>
    <w:rsid w:val="009A4009"/>
    <w:rsid w:val="009A6C72"/>
    <w:rsid w:val="009B22B0"/>
    <w:rsid w:val="009B543F"/>
    <w:rsid w:val="009C159A"/>
    <w:rsid w:val="009C25CD"/>
    <w:rsid w:val="009C2D0B"/>
    <w:rsid w:val="009C6A0B"/>
    <w:rsid w:val="00A1137A"/>
    <w:rsid w:val="00A17605"/>
    <w:rsid w:val="00A22A52"/>
    <w:rsid w:val="00A2492D"/>
    <w:rsid w:val="00A35E20"/>
    <w:rsid w:val="00A41B7B"/>
    <w:rsid w:val="00A46627"/>
    <w:rsid w:val="00A53841"/>
    <w:rsid w:val="00A76CF8"/>
    <w:rsid w:val="00A945C7"/>
    <w:rsid w:val="00AA14FC"/>
    <w:rsid w:val="00AA3332"/>
    <w:rsid w:val="00AA6707"/>
    <w:rsid w:val="00AB1883"/>
    <w:rsid w:val="00AC0E50"/>
    <w:rsid w:val="00AC25A2"/>
    <w:rsid w:val="00AD44E4"/>
    <w:rsid w:val="00AD74E5"/>
    <w:rsid w:val="00AE2DCA"/>
    <w:rsid w:val="00AF4203"/>
    <w:rsid w:val="00AF49EB"/>
    <w:rsid w:val="00AF512F"/>
    <w:rsid w:val="00B0234E"/>
    <w:rsid w:val="00B04D3C"/>
    <w:rsid w:val="00B14F49"/>
    <w:rsid w:val="00B22D2F"/>
    <w:rsid w:val="00B41BF0"/>
    <w:rsid w:val="00B435F4"/>
    <w:rsid w:val="00B50E0A"/>
    <w:rsid w:val="00B51A17"/>
    <w:rsid w:val="00B60530"/>
    <w:rsid w:val="00B73191"/>
    <w:rsid w:val="00B92081"/>
    <w:rsid w:val="00B960F0"/>
    <w:rsid w:val="00BA3094"/>
    <w:rsid w:val="00BB0EC2"/>
    <w:rsid w:val="00BB19FA"/>
    <w:rsid w:val="00BC6D3E"/>
    <w:rsid w:val="00BD3CCA"/>
    <w:rsid w:val="00BD4380"/>
    <w:rsid w:val="00BE63BA"/>
    <w:rsid w:val="00C0480D"/>
    <w:rsid w:val="00C07AE3"/>
    <w:rsid w:val="00C159FF"/>
    <w:rsid w:val="00C406DC"/>
    <w:rsid w:val="00C409E3"/>
    <w:rsid w:val="00C476B8"/>
    <w:rsid w:val="00C55649"/>
    <w:rsid w:val="00C61ABB"/>
    <w:rsid w:val="00C6340D"/>
    <w:rsid w:val="00C64E77"/>
    <w:rsid w:val="00C76A94"/>
    <w:rsid w:val="00C91EE5"/>
    <w:rsid w:val="00CA153B"/>
    <w:rsid w:val="00CA22AD"/>
    <w:rsid w:val="00CC045E"/>
    <w:rsid w:val="00CC615C"/>
    <w:rsid w:val="00CD14F7"/>
    <w:rsid w:val="00CD1E44"/>
    <w:rsid w:val="00CF3D12"/>
    <w:rsid w:val="00CF64B5"/>
    <w:rsid w:val="00D1038B"/>
    <w:rsid w:val="00D140EC"/>
    <w:rsid w:val="00D2554A"/>
    <w:rsid w:val="00D259C2"/>
    <w:rsid w:val="00D42327"/>
    <w:rsid w:val="00D45A8C"/>
    <w:rsid w:val="00D57B16"/>
    <w:rsid w:val="00D67118"/>
    <w:rsid w:val="00D6780E"/>
    <w:rsid w:val="00D716FA"/>
    <w:rsid w:val="00D772C3"/>
    <w:rsid w:val="00D84EBB"/>
    <w:rsid w:val="00D95577"/>
    <w:rsid w:val="00DA6B13"/>
    <w:rsid w:val="00DD4BF4"/>
    <w:rsid w:val="00DD61FD"/>
    <w:rsid w:val="00DE2E4C"/>
    <w:rsid w:val="00DE3DC1"/>
    <w:rsid w:val="00E00D47"/>
    <w:rsid w:val="00E05A6A"/>
    <w:rsid w:val="00E11078"/>
    <w:rsid w:val="00E20C79"/>
    <w:rsid w:val="00E250E5"/>
    <w:rsid w:val="00E327A7"/>
    <w:rsid w:val="00E4137B"/>
    <w:rsid w:val="00E42739"/>
    <w:rsid w:val="00E5002A"/>
    <w:rsid w:val="00E56203"/>
    <w:rsid w:val="00E659AF"/>
    <w:rsid w:val="00E83BBF"/>
    <w:rsid w:val="00E85EA8"/>
    <w:rsid w:val="00E95CE6"/>
    <w:rsid w:val="00EA042C"/>
    <w:rsid w:val="00EB19FF"/>
    <w:rsid w:val="00EC3BB6"/>
    <w:rsid w:val="00EC7D08"/>
    <w:rsid w:val="00ED1AEE"/>
    <w:rsid w:val="00EE593F"/>
    <w:rsid w:val="00EF40F9"/>
    <w:rsid w:val="00F3526E"/>
    <w:rsid w:val="00F375DC"/>
    <w:rsid w:val="00F56CDA"/>
    <w:rsid w:val="00F60D1D"/>
    <w:rsid w:val="00F64BD4"/>
    <w:rsid w:val="00F73F54"/>
    <w:rsid w:val="00F774AD"/>
    <w:rsid w:val="00F81940"/>
    <w:rsid w:val="00F821C6"/>
    <w:rsid w:val="00F86DC0"/>
    <w:rsid w:val="00F95DB6"/>
    <w:rsid w:val="00FC04C5"/>
    <w:rsid w:val="00FC4F2D"/>
    <w:rsid w:val="00FD2932"/>
    <w:rsid w:val="00FF3A16"/>
    <w:rsid w:val="00FF7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EC01C"/>
  <w15:chartTrackingRefBased/>
  <w15:docId w15:val="{3EAB6FD6-8F8C-4B4F-B1C7-3E191555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F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4185E"/>
    <w:pPr>
      <w:keepNext/>
      <w:jc w:val="right"/>
      <w:outlineLvl w:val="0"/>
    </w:pPr>
    <w:rPr>
      <w:b/>
      <w:bCs/>
    </w:rPr>
  </w:style>
  <w:style w:type="paragraph" w:styleId="4">
    <w:name w:val="heading 4"/>
    <w:basedOn w:val="a"/>
    <w:next w:val="a"/>
    <w:link w:val="40"/>
    <w:uiPriority w:val="9"/>
    <w:semiHidden/>
    <w:unhideWhenUsed/>
    <w:qFormat/>
    <w:rsid w:val="00AC25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4185E"/>
    <w:rPr>
      <w:rFonts w:ascii="Times New Roman" w:eastAsia="Times New Roman" w:hAnsi="Times New Roman" w:cs="Times New Roman"/>
      <w:b/>
      <w:bCs/>
      <w:sz w:val="24"/>
      <w:szCs w:val="24"/>
      <w:lang w:eastAsia="ru-RU"/>
    </w:rPr>
  </w:style>
  <w:style w:type="paragraph" w:styleId="3">
    <w:name w:val="Body Text 3"/>
    <w:basedOn w:val="a"/>
    <w:link w:val="30"/>
    <w:uiPriority w:val="99"/>
    <w:rsid w:val="0094185E"/>
    <w:pPr>
      <w:widowControl w:val="0"/>
      <w:autoSpaceDE w:val="0"/>
      <w:autoSpaceDN w:val="0"/>
      <w:adjustRightInd w:val="0"/>
      <w:jc w:val="both"/>
    </w:pPr>
  </w:style>
  <w:style w:type="character" w:customStyle="1" w:styleId="30">
    <w:name w:val="Основной текст 3 Знак"/>
    <w:basedOn w:val="a0"/>
    <w:link w:val="3"/>
    <w:uiPriority w:val="99"/>
    <w:rsid w:val="0094185E"/>
    <w:rPr>
      <w:rFonts w:ascii="Times New Roman" w:eastAsia="Times New Roman" w:hAnsi="Times New Roman" w:cs="Times New Roman"/>
      <w:sz w:val="24"/>
      <w:szCs w:val="24"/>
      <w:lang w:eastAsia="ru-RU"/>
    </w:rPr>
  </w:style>
  <w:style w:type="paragraph" w:styleId="a3">
    <w:name w:val="Body Text"/>
    <w:basedOn w:val="a"/>
    <w:link w:val="a4"/>
    <w:uiPriority w:val="99"/>
    <w:rsid w:val="0094185E"/>
    <w:pPr>
      <w:widowControl w:val="0"/>
      <w:autoSpaceDE w:val="0"/>
      <w:autoSpaceDN w:val="0"/>
      <w:adjustRightInd w:val="0"/>
    </w:pPr>
    <w:rPr>
      <w:rFonts w:ascii="Arial(K)" w:hAnsi="Arial(K)"/>
      <w:color w:val="000000"/>
      <w:szCs w:val="20"/>
    </w:rPr>
  </w:style>
  <w:style w:type="character" w:customStyle="1" w:styleId="a4">
    <w:name w:val="Основной текст Знак"/>
    <w:basedOn w:val="a0"/>
    <w:link w:val="a3"/>
    <w:uiPriority w:val="99"/>
    <w:rsid w:val="0094185E"/>
    <w:rPr>
      <w:rFonts w:ascii="Arial(K)" w:eastAsia="Times New Roman" w:hAnsi="Arial(K)" w:cs="Times New Roman"/>
      <w:color w:val="000000"/>
      <w:sz w:val="24"/>
      <w:szCs w:val="20"/>
      <w:lang w:eastAsia="ru-RU"/>
    </w:rPr>
  </w:style>
  <w:style w:type="paragraph" w:styleId="a5">
    <w:name w:val="Body Text Indent"/>
    <w:basedOn w:val="a"/>
    <w:link w:val="a6"/>
    <w:uiPriority w:val="99"/>
    <w:rsid w:val="0094185E"/>
    <w:pPr>
      <w:ind w:firstLine="360"/>
    </w:pPr>
    <w:rPr>
      <w:szCs w:val="20"/>
    </w:rPr>
  </w:style>
  <w:style w:type="character" w:customStyle="1" w:styleId="a6">
    <w:name w:val="Основной текст с отступом Знак"/>
    <w:basedOn w:val="a0"/>
    <w:link w:val="a5"/>
    <w:uiPriority w:val="99"/>
    <w:rsid w:val="0094185E"/>
    <w:rPr>
      <w:rFonts w:ascii="Times New Roman" w:eastAsia="Times New Roman" w:hAnsi="Times New Roman" w:cs="Times New Roman"/>
      <w:sz w:val="24"/>
      <w:szCs w:val="20"/>
      <w:lang w:eastAsia="ru-RU"/>
    </w:rPr>
  </w:style>
  <w:style w:type="paragraph" w:styleId="a7">
    <w:name w:val="footer"/>
    <w:basedOn w:val="a"/>
    <w:link w:val="a8"/>
    <w:uiPriority w:val="99"/>
    <w:rsid w:val="0094185E"/>
    <w:pPr>
      <w:tabs>
        <w:tab w:val="center" w:pos="4677"/>
        <w:tab w:val="right" w:pos="9355"/>
      </w:tabs>
    </w:pPr>
  </w:style>
  <w:style w:type="character" w:customStyle="1" w:styleId="a8">
    <w:name w:val="Нижний колонтитул Знак"/>
    <w:basedOn w:val="a0"/>
    <w:link w:val="a7"/>
    <w:uiPriority w:val="99"/>
    <w:rsid w:val="0094185E"/>
    <w:rPr>
      <w:rFonts w:ascii="Times New Roman" w:eastAsia="Times New Roman" w:hAnsi="Times New Roman" w:cs="Times New Roman"/>
      <w:sz w:val="24"/>
      <w:szCs w:val="24"/>
      <w:lang w:eastAsia="ru-RU"/>
    </w:rPr>
  </w:style>
  <w:style w:type="character" w:styleId="a9">
    <w:name w:val="page number"/>
    <w:rsid w:val="0094185E"/>
    <w:rPr>
      <w:rFonts w:cs="Times New Roman"/>
    </w:rPr>
  </w:style>
  <w:style w:type="paragraph" w:styleId="aa">
    <w:name w:val="header"/>
    <w:basedOn w:val="a"/>
    <w:link w:val="ab"/>
    <w:uiPriority w:val="99"/>
    <w:rsid w:val="0094185E"/>
    <w:pPr>
      <w:tabs>
        <w:tab w:val="center" w:pos="4677"/>
        <w:tab w:val="right" w:pos="9355"/>
      </w:tabs>
    </w:pPr>
  </w:style>
  <w:style w:type="character" w:customStyle="1" w:styleId="ab">
    <w:name w:val="Верхний колонтитул Знак"/>
    <w:basedOn w:val="a0"/>
    <w:link w:val="aa"/>
    <w:uiPriority w:val="99"/>
    <w:rsid w:val="0094185E"/>
    <w:rPr>
      <w:rFonts w:ascii="Times New Roman" w:eastAsia="Times New Roman" w:hAnsi="Times New Roman" w:cs="Times New Roman"/>
      <w:sz w:val="24"/>
      <w:szCs w:val="24"/>
      <w:lang w:eastAsia="ru-RU"/>
    </w:rPr>
  </w:style>
  <w:style w:type="table" w:styleId="ac">
    <w:name w:val="Table Grid"/>
    <w:basedOn w:val="a1"/>
    <w:rsid w:val="00941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94185E"/>
    <w:rPr>
      <w:rFonts w:ascii="Arial" w:hAnsi="Arial" w:cs="Arial"/>
      <w:b/>
      <w:bCs/>
      <w:color w:val="000000"/>
      <w:sz w:val="20"/>
      <w:szCs w:val="20"/>
      <w:u w:val="none"/>
      <w:effect w:val="none"/>
    </w:rPr>
  </w:style>
  <w:style w:type="character" w:styleId="ad">
    <w:name w:val="Hyperlink"/>
    <w:uiPriority w:val="99"/>
    <w:rsid w:val="0094185E"/>
    <w:rPr>
      <w:rFonts w:cs="Times New Roman"/>
      <w:color w:val="0000FF"/>
      <w:u w:val="single"/>
    </w:rPr>
  </w:style>
  <w:style w:type="paragraph" w:styleId="ae">
    <w:name w:val="annotation text"/>
    <w:basedOn w:val="a"/>
    <w:link w:val="af"/>
    <w:rsid w:val="0094185E"/>
    <w:rPr>
      <w:sz w:val="20"/>
      <w:szCs w:val="20"/>
    </w:rPr>
  </w:style>
  <w:style w:type="character" w:customStyle="1" w:styleId="af">
    <w:name w:val="Текст примечания Знак"/>
    <w:basedOn w:val="a0"/>
    <w:link w:val="ae"/>
    <w:rsid w:val="0094185E"/>
    <w:rPr>
      <w:rFonts w:ascii="Times New Roman" w:eastAsia="Times New Roman" w:hAnsi="Times New Roman" w:cs="Times New Roman"/>
      <w:sz w:val="20"/>
      <w:szCs w:val="20"/>
      <w:lang w:eastAsia="ru-RU"/>
    </w:rPr>
  </w:style>
  <w:style w:type="character" w:customStyle="1" w:styleId="s0">
    <w:name w:val="s0"/>
    <w:rsid w:val="0094185E"/>
    <w:rPr>
      <w:rFonts w:ascii="Times New Roman" w:hAnsi="Times New Roman" w:cs="Times New Roman"/>
      <w:color w:val="000000"/>
      <w:sz w:val="20"/>
      <w:szCs w:val="20"/>
      <w:u w:val="none"/>
      <w:effect w:val="none"/>
    </w:rPr>
  </w:style>
  <w:style w:type="paragraph" w:customStyle="1" w:styleId="11">
    <w:name w:val="Абзац списка1"/>
    <w:basedOn w:val="a"/>
    <w:rsid w:val="0094185E"/>
    <w:pPr>
      <w:ind w:left="720"/>
      <w:contextualSpacing/>
    </w:pPr>
  </w:style>
  <w:style w:type="paragraph" w:styleId="af0">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
    <w:link w:val="af1"/>
    <w:uiPriority w:val="34"/>
    <w:qFormat/>
    <w:rsid w:val="0094185E"/>
    <w:pPr>
      <w:ind w:left="720"/>
      <w:contextualSpacing/>
    </w:pPr>
  </w:style>
  <w:style w:type="character" w:customStyle="1" w:styleId="af1">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f0"/>
    <w:uiPriority w:val="34"/>
    <w:qFormat/>
    <w:locked/>
    <w:rsid w:val="0094185E"/>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autoRedefine/>
    <w:rsid w:val="0094185E"/>
    <w:pPr>
      <w:jc w:val="both"/>
    </w:pPr>
    <w:rPr>
      <w:lang w:eastAsia="en-US"/>
    </w:rPr>
  </w:style>
  <w:style w:type="paragraph" w:styleId="af3">
    <w:name w:val="Balloon Text"/>
    <w:basedOn w:val="a"/>
    <w:link w:val="af4"/>
    <w:uiPriority w:val="99"/>
    <w:semiHidden/>
    <w:unhideWhenUsed/>
    <w:rsid w:val="00DE2E4C"/>
    <w:rPr>
      <w:rFonts w:ascii="Segoe UI" w:hAnsi="Segoe UI" w:cs="Segoe UI"/>
      <w:sz w:val="18"/>
      <w:szCs w:val="18"/>
    </w:rPr>
  </w:style>
  <w:style w:type="character" w:customStyle="1" w:styleId="af4">
    <w:name w:val="Текст выноски Знак"/>
    <w:basedOn w:val="a0"/>
    <w:link w:val="af3"/>
    <w:uiPriority w:val="99"/>
    <w:semiHidden/>
    <w:rsid w:val="00DE2E4C"/>
    <w:rPr>
      <w:rFonts w:ascii="Segoe UI" w:eastAsia="Times New Roman" w:hAnsi="Segoe UI" w:cs="Segoe UI"/>
      <w:sz w:val="18"/>
      <w:szCs w:val="18"/>
      <w:lang w:eastAsia="ru-RU"/>
    </w:rPr>
  </w:style>
  <w:style w:type="character" w:styleId="af5">
    <w:name w:val="annotation reference"/>
    <w:basedOn w:val="a0"/>
    <w:uiPriority w:val="99"/>
    <w:semiHidden/>
    <w:unhideWhenUsed/>
    <w:rsid w:val="00895F10"/>
    <w:rPr>
      <w:sz w:val="16"/>
      <w:szCs w:val="16"/>
    </w:rPr>
  </w:style>
  <w:style w:type="paragraph" w:styleId="af6">
    <w:name w:val="annotation subject"/>
    <w:basedOn w:val="ae"/>
    <w:next w:val="ae"/>
    <w:link w:val="af7"/>
    <w:uiPriority w:val="99"/>
    <w:semiHidden/>
    <w:unhideWhenUsed/>
    <w:rsid w:val="00895F10"/>
    <w:rPr>
      <w:b/>
      <w:bCs/>
    </w:rPr>
  </w:style>
  <w:style w:type="character" w:customStyle="1" w:styleId="af7">
    <w:name w:val="Тема примечания Знак"/>
    <w:basedOn w:val="af"/>
    <w:link w:val="af6"/>
    <w:uiPriority w:val="99"/>
    <w:semiHidden/>
    <w:rsid w:val="00895F10"/>
    <w:rPr>
      <w:rFonts w:ascii="Times New Roman" w:eastAsia="Times New Roman" w:hAnsi="Times New Roman" w:cs="Times New Roman"/>
      <w:b/>
      <w:bCs/>
      <w:sz w:val="20"/>
      <w:szCs w:val="20"/>
      <w:lang w:eastAsia="ru-RU"/>
    </w:rPr>
  </w:style>
  <w:style w:type="paragraph" w:styleId="2">
    <w:name w:val="Body Text Indent 2"/>
    <w:basedOn w:val="a"/>
    <w:link w:val="20"/>
    <w:uiPriority w:val="99"/>
    <w:rsid w:val="00473B68"/>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473B68"/>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473B68"/>
    <w:pPr>
      <w:widowControl w:val="0"/>
    </w:pPr>
    <w:rPr>
      <w:rFonts w:ascii="Calibri" w:eastAsia="Calibri" w:hAnsi="Calibri"/>
      <w:sz w:val="22"/>
      <w:szCs w:val="22"/>
      <w:lang w:val="en-US" w:eastAsia="en-US"/>
    </w:rPr>
  </w:style>
  <w:style w:type="character" w:customStyle="1" w:styleId="40">
    <w:name w:val="Заголовок 4 Знак"/>
    <w:basedOn w:val="a0"/>
    <w:link w:val="4"/>
    <w:uiPriority w:val="9"/>
    <w:semiHidden/>
    <w:rsid w:val="00AC25A2"/>
    <w:rPr>
      <w:rFonts w:asciiTheme="majorHAnsi" w:eastAsiaTheme="majorEastAsia" w:hAnsiTheme="majorHAnsi" w:cstheme="majorBidi"/>
      <w:i/>
      <w:iCs/>
      <w:color w:val="2E74B5" w:themeColor="accent1" w:themeShade="BF"/>
      <w:sz w:val="24"/>
      <w:szCs w:val="24"/>
      <w:lang w:eastAsia="ru-RU"/>
    </w:rPr>
  </w:style>
  <w:style w:type="table" w:customStyle="1" w:styleId="TableNormal">
    <w:name w:val="Table Normal"/>
    <w:uiPriority w:val="2"/>
    <w:semiHidden/>
    <w:unhideWhenUsed/>
    <w:qFormat/>
    <w:rsid w:val="00AC25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8">
    <w:name w:val="FollowedHyperlink"/>
    <w:basedOn w:val="a0"/>
    <w:uiPriority w:val="99"/>
    <w:semiHidden/>
    <w:unhideWhenUsed/>
    <w:rsid w:val="004566B1"/>
    <w:rPr>
      <w:color w:val="954F72" w:themeColor="followedHyperlink"/>
      <w:u w:val="single"/>
    </w:rPr>
  </w:style>
  <w:style w:type="paragraph" w:styleId="21">
    <w:name w:val="Body Text 2"/>
    <w:basedOn w:val="a"/>
    <w:link w:val="22"/>
    <w:uiPriority w:val="99"/>
    <w:unhideWhenUsed/>
    <w:rsid w:val="00E85EA8"/>
    <w:pPr>
      <w:spacing w:after="120" w:line="480" w:lineRule="auto"/>
    </w:pPr>
  </w:style>
  <w:style w:type="character" w:customStyle="1" w:styleId="22">
    <w:name w:val="Основной текст 2 Знак"/>
    <w:basedOn w:val="a0"/>
    <w:link w:val="21"/>
    <w:uiPriority w:val="99"/>
    <w:rsid w:val="00E85EA8"/>
    <w:rPr>
      <w:rFonts w:ascii="Times New Roman" w:eastAsia="Times New Roman" w:hAnsi="Times New Roman" w:cs="Times New Roman"/>
      <w:sz w:val="24"/>
      <w:szCs w:val="24"/>
      <w:lang w:eastAsia="ru-RU"/>
    </w:rPr>
  </w:style>
  <w:style w:type="paragraph" w:styleId="af9">
    <w:name w:val="Title"/>
    <w:basedOn w:val="a"/>
    <w:link w:val="12"/>
    <w:qFormat/>
    <w:rsid w:val="00E85EA8"/>
    <w:pPr>
      <w:jc w:val="center"/>
    </w:pPr>
    <w:rPr>
      <w:rFonts w:ascii="Arial" w:hAnsi="Arial"/>
      <w:b/>
      <w:szCs w:val="20"/>
    </w:rPr>
  </w:style>
  <w:style w:type="character" w:customStyle="1" w:styleId="afa">
    <w:name w:val="Заголовок Знак"/>
    <w:basedOn w:val="a0"/>
    <w:uiPriority w:val="10"/>
    <w:rsid w:val="00E85EA8"/>
    <w:rPr>
      <w:rFonts w:asciiTheme="majorHAnsi" w:eastAsiaTheme="majorEastAsia" w:hAnsiTheme="majorHAnsi" w:cstheme="majorBidi"/>
      <w:spacing w:val="-10"/>
      <w:kern w:val="28"/>
      <w:sz w:val="56"/>
      <w:szCs w:val="56"/>
      <w:lang w:eastAsia="ru-RU"/>
    </w:rPr>
  </w:style>
  <w:style w:type="character" w:customStyle="1" w:styleId="12">
    <w:name w:val="Заголовок Знак1"/>
    <w:basedOn w:val="a0"/>
    <w:link w:val="af9"/>
    <w:rsid w:val="00E85EA8"/>
    <w:rPr>
      <w:rFonts w:ascii="Arial" w:eastAsia="Times New Roman" w:hAnsi="Arial" w:cs="Times New Roman"/>
      <w:b/>
      <w:sz w:val="24"/>
      <w:szCs w:val="20"/>
      <w:lang w:eastAsia="ru-RU"/>
    </w:rPr>
  </w:style>
  <w:style w:type="paragraph" w:styleId="afb">
    <w:name w:val="footnote text"/>
    <w:basedOn w:val="a"/>
    <w:link w:val="afc"/>
    <w:unhideWhenUsed/>
    <w:rsid w:val="00E85EA8"/>
    <w:rPr>
      <w:sz w:val="20"/>
      <w:szCs w:val="20"/>
    </w:rPr>
  </w:style>
  <w:style w:type="character" w:customStyle="1" w:styleId="afc">
    <w:name w:val="Текст сноски Знак"/>
    <w:basedOn w:val="a0"/>
    <w:link w:val="afb"/>
    <w:rsid w:val="00E85EA8"/>
    <w:rPr>
      <w:rFonts w:ascii="Times New Roman" w:eastAsia="Times New Roman" w:hAnsi="Times New Roman" w:cs="Times New Roman"/>
      <w:sz w:val="20"/>
      <w:szCs w:val="20"/>
      <w:lang w:eastAsia="ru-RU"/>
    </w:rPr>
  </w:style>
  <w:style w:type="paragraph" w:styleId="afd">
    <w:name w:val="No Spacing"/>
    <w:uiPriority w:val="1"/>
    <w:qFormat/>
    <w:rsid w:val="006401C6"/>
    <w:pPr>
      <w:spacing w:after="0" w:line="240" w:lineRule="auto"/>
    </w:pPr>
    <w:rPr>
      <w:rFonts w:ascii="Times New Roman" w:eastAsia="Calibri" w:hAnsi="Times New Roman" w:cs="Times New Roman"/>
      <w:sz w:val="24"/>
    </w:rPr>
  </w:style>
  <w:style w:type="paragraph" w:styleId="HTML">
    <w:name w:val="HTML Preformatted"/>
    <w:basedOn w:val="a"/>
    <w:link w:val="HTML0"/>
    <w:uiPriority w:val="99"/>
    <w:semiHidden/>
    <w:unhideWhenUsed/>
    <w:rsid w:val="0064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401C6"/>
    <w:rPr>
      <w:rFonts w:ascii="Courier New" w:eastAsia="Times New Roman" w:hAnsi="Courier New" w:cs="Courier New"/>
      <w:sz w:val="20"/>
      <w:szCs w:val="20"/>
      <w:lang w:eastAsia="ru-RU"/>
    </w:rPr>
  </w:style>
  <w:style w:type="character" w:customStyle="1" w:styleId="y2iqfc">
    <w:name w:val="y2iqfc"/>
    <w:basedOn w:val="a0"/>
    <w:rsid w:val="006401C6"/>
  </w:style>
  <w:style w:type="paragraph" w:styleId="afe">
    <w:name w:val="Revision"/>
    <w:hidden/>
    <w:uiPriority w:val="99"/>
    <w:semiHidden/>
    <w:rsid w:val="003F7D9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68182">
      <w:bodyDiv w:val="1"/>
      <w:marLeft w:val="0"/>
      <w:marRight w:val="0"/>
      <w:marTop w:val="0"/>
      <w:marBottom w:val="0"/>
      <w:divBdr>
        <w:top w:val="none" w:sz="0" w:space="0" w:color="auto"/>
        <w:left w:val="none" w:sz="0" w:space="0" w:color="auto"/>
        <w:bottom w:val="none" w:sz="0" w:space="0" w:color="auto"/>
        <w:right w:val="none" w:sz="0" w:space="0" w:color="auto"/>
      </w:divBdr>
    </w:div>
    <w:div w:id="240219152">
      <w:bodyDiv w:val="1"/>
      <w:marLeft w:val="0"/>
      <w:marRight w:val="0"/>
      <w:marTop w:val="0"/>
      <w:marBottom w:val="0"/>
      <w:divBdr>
        <w:top w:val="none" w:sz="0" w:space="0" w:color="auto"/>
        <w:left w:val="none" w:sz="0" w:space="0" w:color="auto"/>
        <w:bottom w:val="none" w:sz="0" w:space="0" w:color="auto"/>
        <w:right w:val="none" w:sz="0" w:space="0" w:color="auto"/>
      </w:divBdr>
    </w:div>
    <w:div w:id="286012497">
      <w:bodyDiv w:val="1"/>
      <w:marLeft w:val="0"/>
      <w:marRight w:val="0"/>
      <w:marTop w:val="0"/>
      <w:marBottom w:val="0"/>
      <w:divBdr>
        <w:top w:val="none" w:sz="0" w:space="0" w:color="auto"/>
        <w:left w:val="none" w:sz="0" w:space="0" w:color="auto"/>
        <w:bottom w:val="none" w:sz="0" w:space="0" w:color="auto"/>
        <w:right w:val="none" w:sz="0" w:space="0" w:color="auto"/>
      </w:divBdr>
    </w:div>
    <w:div w:id="477236024">
      <w:bodyDiv w:val="1"/>
      <w:marLeft w:val="0"/>
      <w:marRight w:val="0"/>
      <w:marTop w:val="0"/>
      <w:marBottom w:val="0"/>
      <w:divBdr>
        <w:top w:val="none" w:sz="0" w:space="0" w:color="auto"/>
        <w:left w:val="none" w:sz="0" w:space="0" w:color="auto"/>
        <w:bottom w:val="none" w:sz="0" w:space="0" w:color="auto"/>
        <w:right w:val="none" w:sz="0" w:space="0" w:color="auto"/>
      </w:divBdr>
    </w:div>
    <w:div w:id="524288989">
      <w:bodyDiv w:val="1"/>
      <w:marLeft w:val="0"/>
      <w:marRight w:val="0"/>
      <w:marTop w:val="0"/>
      <w:marBottom w:val="0"/>
      <w:divBdr>
        <w:top w:val="none" w:sz="0" w:space="0" w:color="auto"/>
        <w:left w:val="none" w:sz="0" w:space="0" w:color="auto"/>
        <w:bottom w:val="none" w:sz="0" w:space="0" w:color="auto"/>
        <w:right w:val="none" w:sz="0" w:space="0" w:color="auto"/>
      </w:divBdr>
    </w:div>
    <w:div w:id="574172832">
      <w:bodyDiv w:val="1"/>
      <w:marLeft w:val="0"/>
      <w:marRight w:val="0"/>
      <w:marTop w:val="0"/>
      <w:marBottom w:val="0"/>
      <w:divBdr>
        <w:top w:val="none" w:sz="0" w:space="0" w:color="auto"/>
        <w:left w:val="none" w:sz="0" w:space="0" w:color="auto"/>
        <w:bottom w:val="none" w:sz="0" w:space="0" w:color="auto"/>
        <w:right w:val="none" w:sz="0" w:space="0" w:color="auto"/>
      </w:divBdr>
    </w:div>
    <w:div w:id="615136351">
      <w:bodyDiv w:val="1"/>
      <w:marLeft w:val="0"/>
      <w:marRight w:val="0"/>
      <w:marTop w:val="0"/>
      <w:marBottom w:val="0"/>
      <w:divBdr>
        <w:top w:val="none" w:sz="0" w:space="0" w:color="auto"/>
        <w:left w:val="none" w:sz="0" w:space="0" w:color="auto"/>
        <w:bottom w:val="none" w:sz="0" w:space="0" w:color="auto"/>
        <w:right w:val="none" w:sz="0" w:space="0" w:color="auto"/>
      </w:divBdr>
    </w:div>
    <w:div w:id="705762721">
      <w:bodyDiv w:val="1"/>
      <w:marLeft w:val="0"/>
      <w:marRight w:val="0"/>
      <w:marTop w:val="0"/>
      <w:marBottom w:val="0"/>
      <w:divBdr>
        <w:top w:val="none" w:sz="0" w:space="0" w:color="auto"/>
        <w:left w:val="none" w:sz="0" w:space="0" w:color="auto"/>
        <w:bottom w:val="none" w:sz="0" w:space="0" w:color="auto"/>
        <w:right w:val="none" w:sz="0" w:space="0" w:color="auto"/>
      </w:divBdr>
    </w:div>
    <w:div w:id="994844262">
      <w:bodyDiv w:val="1"/>
      <w:marLeft w:val="0"/>
      <w:marRight w:val="0"/>
      <w:marTop w:val="0"/>
      <w:marBottom w:val="0"/>
      <w:divBdr>
        <w:top w:val="none" w:sz="0" w:space="0" w:color="auto"/>
        <w:left w:val="none" w:sz="0" w:space="0" w:color="auto"/>
        <w:bottom w:val="none" w:sz="0" w:space="0" w:color="auto"/>
        <w:right w:val="none" w:sz="0" w:space="0" w:color="auto"/>
      </w:divBdr>
    </w:div>
    <w:div w:id="1056319296">
      <w:bodyDiv w:val="1"/>
      <w:marLeft w:val="0"/>
      <w:marRight w:val="0"/>
      <w:marTop w:val="0"/>
      <w:marBottom w:val="0"/>
      <w:divBdr>
        <w:top w:val="none" w:sz="0" w:space="0" w:color="auto"/>
        <w:left w:val="none" w:sz="0" w:space="0" w:color="auto"/>
        <w:bottom w:val="none" w:sz="0" w:space="0" w:color="auto"/>
        <w:right w:val="none" w:sz="0" w:space="0" w:color="auto"/>
      </w:divBdr>
    </w:div>
    <w:div w:id="1403139552">
      <w:bodyDiv w:val="1"/>
      <w:marLeft w:val="0"/>
      <w:marRight w:val="0"/>
      <w:marTop w:val="0"/>
      <w:marBottom w:val="0"/>
      <w:divBdr>
        <w:top w:val="none" w:sz="0" w:space="0" w:color="auto"/>
        <w:left w:val="none" w:sz="0" w:space="0" w:color="auto"/>
        <w:bottom w:val="none" w:sz="0" w:space="0" w:color="auto"/>
        <w:right w:val="none" w:sz="0" w:space="0" w:color="auto"/>
      </w:divBdr>
    </w:div>
    <w:div w:id="1428383555">
      <w:bodyDiv w:val="1"/>
      <w:marLeft w:val="0"/>
      <w:marRight w:val="0"/>
      <w:marTop w:val="0"/>
      <w:marBottom w:val="0"/>
      <w:divBdr>
        <w:top w:val="none" w:sz="0" w:space="0" w:color="auto"/>
        <w:left w:val="none" w:sz="0" w:space="0" w:color="auto"/>
        <w:bottom w:val="none" w:sz="0" w:space="0" w:color="auto"/>
        <w:right w:val="none" w:sz="0" w:space="0" w:color="auto"/>
      </w:divBdr>
    </w:div>
    <w:div w:id="1443069213">
      <w:bodyDiv w:val="1"/>
      <w:marLeft w:val="0"/>
      <w:marRight w:val="0"/>
      <w:marTop w:val="0"/>
      <w:marBottom w:val="0"/>
      <w:divBdr>
        <w:top w:val="none" w:sz="0" w:space="0" w:color="auto"/>
        <w:left w:val="none" w:sz="0" w:space="0" w:color="auto"/>
        <w:bottom w:val="none" w:sz="0" w:space="0" w:color="auto"/>
        <w:right w:val="none" w:sz="0" w:space="0" w:color="auto"/>
      </w:divBdr>
    </w:div>
    <w:div w:id="1490093374">
      <w:bodyDiv w:val="1"/>
      <w:marLeft w:val="0"/>
      <w:marRight w:val="0"/>
      <w:marTop w:val="0"/>
      <w:marBottom w:val="0"/>
      <w:divBdr>
        <w:top w:val="none" w:sz="0" w:space="0" w:color="auto"/>
        <w:left w:val="none" w:sz="0" w:space="0" w:color="auto"/>
        <w:bottom w:val="none" w:sz="0" w:space="0" w:color="auto"/>
        <w:right w:val="none" w:sz="0" w:space="0" w:color="auto"/>
      </w:divBdr>
    </w:div>
    <w:div w:id="1739161184">
      <w:bodyDiv w:val="1"/>
      <w:marLeft w:val="0"/>
      <w:marRight w:val="0"/>
      <w:marTop w:val="0"/>
      <w:marBottom w:val="0"/>
      <w:divBdr>
        <w:top w:val="none" w:sz="0" w:space="0" w:color="auto"/>
        <w:left w:val="none" w:sz="0" w:space="0" w:color="auto"/>
        <w:bottom w:val="none" w:sz="0" w:space="0" w:color="auto"/>
        <w:right w:val="none" w:sz="0" w:space="0" w:color="auto"/>
      </w:divBdr>
    </w:div>
    <w:div w:id="1775902550">
      <w:bodyDiv w:val="1"/>
      <w:marLeft w:val="0"/>
      <w:marRight w:val="0"/>
      <w:marTop w:val="0"/>
      <w:marBottom w:val="0"/>
      <w:divBdr>
        <w:top w:val="none" w:sz="0" w:space="0" w:color="auto"/>
        <w:left w:val="none" w:sz="0" w:space="0" w:color="auto"/>
        <w:bottom w:val="none" w:sz="0" w:space="0" w:color="auto"/>
        <w:right w:val="none" w:sz="0" w:space="0" w:color="auto"/>
      </w:divBdr>
    </w:div>
    <w:div w:id="1955019150">
      <w:bodyDiv w:val="1"/>
      <w:marLeft w:val="0"/>
      <w:marRight w:val="0"/>
      <w:marTop w:val="0"/>
      <w:marBottom w:val="0"/>
      <w:divBdr>
        <w:top w:val="none" w:sz="0" w:space="0" w:color="auto"/>
        <w:left w:val="none" w:sz="0" w:space="0" w:color="auto"/>
        <w:bottom w:val="none" w:sz="0" w:space="0" w:color="auto"/>
        <w:right w:val="none" w:sz="0" w:space="0" w:color="auto"/>
      </w:divBdr>
    </w:div>
    <w:div w:id="1977028494">
      <w:bodyDiv w:val="1"/>
      <w:marLeft w:val="0"/>
      <w:marRight w:val="0"/>
      <w:marTop w:val="0"/>
      <w:marBottom w:val="0"/>
      <w:divBdr>
        <w:top w:val="none" w:sz="0" w:space="0" w:color="auto"/>
        <w:left w:val="none" w:sz="0" w:space="0" w:color="auto"/>
        <w:bottom w:val="none" w:sz="0" w:space="0" w:color="auto"/>
        <w:right w:val="none" w:sz="0" w:space="0" w:color="auto"/>
      </w:divBdr>
    </w:div>
    <w:div w:id="210456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hyperlink" Target="https://business.berekebank.kz" TargetMode="External"/><Relationship Id="rId18" Type="http://schemas.openxmlformats.org/officeDocument/2006/relationships/hyperlink" Target="https://online.zakon.kz/document/?doc_id=313187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rekebank.kz" TargetMode="External"/><Relationship Id="rId17" Type="http://schemas.openxmlformats.org/officeDocument/2006/relationships/hyperlink" Target="https://online.zakon.kz/document/?doc_id=31318730"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ekebank.k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business.berekebank.k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erekebank.kz"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7074-0936-41DE-919E-CA6142D9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5054</Words>
  <Characters>37103</Characters>
  <Application>Microsoft Office Word</Application>
  <DocSecurity>0</DocSecurity>
  <Lines>1279</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41748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Тобатаев Руслан</dc:creator>
  <cp:keywords/>
  <dc:description/>
  <cp:lastModifiedBy>Нұқабай Нариман</cp:lastModifiedBy>
  <cp:revision>8</cp:revision>
  <dcterms:created xsi:type="dcterms:W3CDTF">2025-07-01T07:18:00Z</dcterms:created>
  <dcterms:modified xsi:type="dcterms:W3CDTF">2025-07-01T11:31:00Z</dcterms:modified>
</cp:coreProperties>
</file>