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0485" w:type="dxa"/>
        <w:tblLayout w:type="fixed"/>
        <w:tblLook w:val="04A0" w:firstRow="1" w:lastRow="0" w:firstColumn="1" w:lastColumn="0" w:noHBand="0" w:noVBand="1"/>
      </w:tblPr>
      <w:tblGrid>
        <w:gridCol w:w="5240"/>
        <w:gridCol w:w="5245"/>
      </w:tblGrid>
      <w:tr w:rsidR="0015205B" w14:paraId="52A4399F" w14:textId="77777777" w:rsidTr="00FF1691">
        <w:trPr>
          <w:trHeight w:val="60"/>
        </w:trPr>
        <w:tc>
          <w:tcPr>
            <w:tcW w:w="5240" w:type="dxa"/>
          </w:tcPr>
          <w:p w14:paraId="1A3C16CE" w14:textId="4131FF4A" w:rsidR="00865A36" w:rsidRDefault="00865A36" w:rsidP="00865A36">
            <w:pPr>
              <w:jc w:val="right"/>
            </w:pPr>
            <w:r>
              <w:rPr>
                <w:lang w:val="kk-KZ"/>
              </w:rPr>
              <w:t>Тіркеу №</w:t>
            </w:r>
            <w:r w:rsidR="00D075CE">
              <w:rPr>
                <w:lang w:val="kk-KZ"/>
              </w:rPr>
              <w:t>1915</w:t>
            </w:r>
            <w:r>
              <w:rPr>
                <w:lang w:val="kk-KZ"/>
              </w:rPr>
              <w:t xml:space="preserve"> </w:t>
            </w:r>
            <w:r w:rsidR="0015205B">
              <w:t xml:space="preserve">     </w:t>
            </w:r>
          </w:p>
          <w:p w14:paraId="78D2E0E7" w14:textId="77777777" w:rsidR="00865A36" w:rsidRDefault="00865A36" w:rsidP="0015205B">
            <w:pPr>
              <w:jc w:val="both"/>
            </w:pPr>
          </w:p>
          <w:p w14:paraId="65F4C5C0" w14:textId="65E6E4E6" w:rsidR="008E5C93" w:rsidRPr="00C73A6A" w:rsidRDefault="008E5C93" w:rsidP="008E5C93">
            <w:pPr>
              <w:ind w:firstLine="708"/>
              <w:jc w:val="center"/>
              <w:rPr>
                <w:b/>
                <w:sz w:val="22"/>
                <w:szCs w:val="22"/>
              </w:rPr>
            </w:pPr>
            <w:r w:rsidRPr="00C73A6A">
              <w:rPr>
                <w:b/>
                <w:sz w:val="22"/>
                <w:szCs w:val="22"/>
              </w:rPr>
              <w:t>«</w:t>
            </w:r>
            <w:bookmarkStart w:id="0" w:name="_GoBack"/>
            <w:r w:rsidRPr="00C73A6A">
              <w:rPr>
                <w:b/>
                <w:sz w:val="22"/>
                <w:szCs w:val="22"/>
              </w:rPr>
              <w:t>Bere</w:t>
            </w:r>
            <w:bookmarkEnd w:id="0"/>
            <w:r w:rsidRPr="00C73A6A">
              <w:rPr>
                <w:b/>
                <w:sz w:val="22"/>
                <w:szCs w:val="22"/>
              </w:rPr>
              <w:t>ke Bank» АҚ</w:t>
            </w:r>
            <w:r w:rsidR="00A54E9E" w:rsidRPr="00A54E9E">
              <w:rPr>
                <w:b/>
                <w:sz w:val="22"/>
                <w:szCs w:val="22"/>
              </w:rPr>
              <w:t xml:space="preserve"> Lesha Bank LLC (Public) ЕБ)</w:t>
            </w:r>
            <w:r w:rsidRPr="00C73A6A">
              <w:rPr>
                <w:b/>
                <w:sz w:val="22"/>
                <w:szCs w:val="22"/>
              </w:rPr>
              <w:t>-да номиналды ұстауы бар бағалы қағаздармен брокерлік қызмет көрсету туралы осы шарт</w:t>
            </w:r>
          </w:p>
          <w:p w14:paraId="7A53554D" w14:textId="77777777" w:rsidR="008E5C93" w:rsidRPr="00C73A6A" w:rsidRDefault="008E5C93" w:rsidP="008E5C93">
            <w:pPr>
              <w:rPr>
                <w:sz w:val="22"/>
                <w:szCs w:val="22"/>
              </w:rPr>
            </w:pPr>
          </w:p>
          <w:p w14:paraId="1274DCDC" w14:textId="61CF02A4" w:rsidR="008E5C93" w:rsidRPr="00C73A6A" w:rsidRDefault="008E5C93" w:rsidP="00E97CDA">
            <w:pPr>
              <w:tabs>
                <w:tab w:val="left" w:pos="589"/>
              </w:tabs>
              <w:jc w:val="both"/>
              <w:rPr>
                <w:sz w:val="22"/>
                <w:szCs w:val="22"/>
              </w:rPr>
            </w:pPr>
            <w:r w:rsidRPr="00C73A6A">
              <w:rPr>
                <w:sz w:val="22"/>
                <w:szCs w:val="22"/>
              </w:rPr>
              <w:t>Бұдан әрі «</w:t>
            </w:r>
            <w:r w:rsidRPr="00C73A6A">
              <w:rPr>
                <w:b/>
                <w:bCs/>
                <w:sz w:val="22"/>
                <w:szCs w:val="22"/>
              </w:rPr>
              <w:t>Брокер</w:t>
            </w:r>
            <w:r w:rsidRPr="00C73A6A">
              <w:rPr>
                <w:sz w:val="22"/>
                <w:szCs w:val="22"/>
              </w:rPr>
              <w:t xml:space="preserve">» деп аталатын </w:t>
            </w:r>
            <w:r w:rsidRPr="00A54E9E">
              <w:rPr>
                <w:sz w:val="22"/>
                <w:szCs w:val="22"/>
              </w:rPr>
              <w:t xml:space="preserve">«Bereke Bank» Акционерлік қоғамы </w:t>
            </w:r>
            <w:r w:rsidR="00A54E9E" w:rsidRPr="00A54E9E">
              <w:rPr>
                <w:sz w:val="22"/>
                <w:szCs w:val="22"/>
              </w:rPr>
              <w:t>(Lesha Bank LLC (Public) еншілес банкі)</w:t>
            </w:r>
            <w:r w:rsidR="00A54E9E">
              <w:rPr>
                <w:szCs w:val="28"/>
                <w:lang w:val="kk-KZ" w:eastAsia="en-US"/>
              </w:rPr>
              <w:t xml:space="preserve">  </w:t>
            </w:r>
            <w:r w:rsidRPr="00C73A6A">
              <w:rPr>
                <w:sz w:val="22"/>
                <w:szCs w:val="22"/>
              </w:rPr>
              <w:t>атынан Жарғы/сенімхат негізінде әрекет ететін ______________</w:t>
            </w:r>
            <w:r w:rsidR="00A64C2D">
              <w:rPr>
                <w:sz w:val="22"/>
                <w:szCs w:val="22"/>
              </w:rPr>
              <w:t>____________</w:t>
            </w:r>
            <w:r w:rsidRPr="00C73A6A">
              <w:rPr>
                <w:sz w:val="22"/>
                <w:szCs w:val="22"/>
              </w:rPr>
              <w:t xml:space="preserve">___ бірінші тараптан және бұдан әрі </w:t>
            </w:r>
            <w:r w:rsidRPr="00C73A6A">
              <w:rPr>
                <w:b/>
                <w:bCs/>
                <w:sz w:val="22"/>
                <w:szCs w:val="22"/>
              </w:rPr>
              <w:t>«Клиент»</w:t>
            </w:r>
            <w:r w:rsidRPr="00C73A6A">
              <w:rPr>
                <w:sz w:val="22"/>
                <w:szCs w:val="22"/>
              </w:rPr>
              <w:t xml:space="preserve"> деп аталатын _______________________________________</w:t>
            </w:r>
            <w:r w:rsidR="00A64C2D">
              <w:rPr>
                <w:sz w:val="22"/>
                <w:szCs w:val="22"/>
              </w:rPr>
              <w:t>_</w:t>
            </w:r>
            <w:r w:rsidRPr="00C73A6A">
              <w:rPr>
                <w:sz w:val="22"/>
                <w:szCs w:val="22"/>
              </w:rPr>
              <w:t>__</w:t>
            </w:r>
            <w:r w:rsidR="00F32F37">
              <w:rPr>
                <w:sz w:val="22"/>
                <w:szCs w:val="22"/>
              </w:rPr>
              <w:t>___</w:t>
            </w:r>
            <w:r w:rsidRPr="00C73A6A">
              <w:rPr>
                <w:sz w:val="22"/>
                <w:szCs w:val="22"/>
              </w:rPr>
              <w:t xml:space="preserve"> </w:t>
            </w:r>
            <w:r w:rsidRPr="00C73A6A">
              <w:rPr>
                <w:i/>
                <w:iCs/>
                <w:sz w:val="22"/>
                <w:szCs w:val="22"/>
              </w:rPr>
              <w:t>заңды тұлғаның атауы, соның ішінде ұйымдық-құқықтық нысаны көрсетіледі, түсініктемелер өшіріледі)</w:t>
            </w:r>
            <w:r w:rsidRPr="00C73A6A">
              <w:rPr>
                <w:sz w:val="22"/>
                <w:szCs w:val="22"/>
              </w:rPr>
              <w:t xml:space="preserve"> атынан Жарғы/сенімхат негізінде әрекет ететін  ___________</w:t>
            </w:r>
            <w:r w:rsidR="00E97CDA">
              <w:rPr>
                <w:sz w:val="22"/>
                <w:szCs w:val="22"/>
              </w:rPr>
              <w:t>__________________________</w:t>
            </w:r>
            <w:r w:rsidRPr="00C73A6A">
              <w:rPr>
                <w:sz w:val="22"/>
                <w:szCs w:val="22"/>
              </w:rPr>
              <w:t>, екінші тараптан, бірге «Тараптар», ал жеке жоғарыда көрсетілгендей немесе «Тарап» деп аталып, төмендегілер туралы «Bereke Bank» АҚ</w:t>
            </w:r>
            <w:r w:rsidR="00D41867">
              <w:rPr>
                <w:sz w:val="22"/>
                <w:szCs w:val="22"/>
              </w:rPr>
              <w:t xml:space="preserve"> </w:t>
            </w:r>
            <w:r w:rsidR="00D41867" w:rsidRPr="00D41867">
              <w:rPr>
                <w:sz w:val="22"/>
                <w:szCs w:val="22"/>
              </w:rPr>
              <w:t>(Lesha Bank LLC (Public) ЕБ)</w:t>
            </w:r>
            <w:r w:rsidRPr="00C73A6A">
              <w:rPr>
                <w:sz w:val="22"/>
                <w:szCs w:val="22"/>
              </w:rPr>
              <w:t>-да номиналды ұстауы бар бағалы қағаздармен брокерлік қызмет көрсету туралы осы шартты (бұдан әрі - Шарт) жасасты:</w:t>
            </w:r>
          </w:p>
          <w:p w14:paraId="51325276" w14:textId="77777777" w:rsidR="005420C2" w:rsidRPr="00C73A6A" w:rsidRDefault="005420C2" w:rsidP="00E97CDA">
            <w:pPr>
              <w:tabs>
                <w:tab w:val="left" w:pos="589"/>
              </w:tabs>
              <w:jc w:val="both"/>
              <w:rPr>
                <w:sz w:val="22"/>
                <w:szCs w:val="22"/>
              </w:rPr>
            </w:pPr>
          </w:p>
          <w:p w14:paraId="3EF452CD" w14:textId="7ED62985" w:rsidR="00A64C2D" w:rsidRDefault="00A64C2D" w:rsidP="00E97CDA">
            <w:pPr>
              <w:tabs>
                <w:tab w:val="left" w:pos="589"/>
              </w:tabs>
              <w:jc w:val="both"/>
              <w:rPr>
                <w:sz w:val="22"/>
                <w:szCs w:val="22"/>
              </w:rPr>
            </w:pPr>
          </w:p>
          <w:p w14:paraId="256CE4F5"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Шартта қолданылатын анықтамалар мен ұғымдар</w:t>
            </w:r>
          </w:p>
          <w:p w14:paraId="5D9842AD" w14:textId="77777777" w:rsidR="008E5C93" w:rsidRPr="00C73A6A" w:rsidRDefault="008E5C93" w:rsidP="00E97CDA">
            <w:pPr>
              <w:tabs>
                <w:tab w:val="left" w:pos="589"/>
              </w:tabs>
              <w:jc w:val="both"/>
              <w:rPr>
                <w:sz w:val="22"/>
                <w:szCs w:val="22"/>
              </w:rPr>
            </w:pPr>
            <w:r w:rsidRPr="00C73A6A">
              <w:rPr>
                <w:sz w:val="22"/>
                <w:szCs w:val="22"/>
              </w:rPr>
              <w:t>Егер тікелей Шарт мәтінінде басқа түсініктемесі болмаса, Шарт мәтіні бойынша қолданылатын анықтамалар мен ұғымдар Шартта қолданылатын анықтамалар мен ұғымдар бабында берілген мәнге ие. Шартта қолданылатын басқа анықтамалар мен ұғымдар Қазақстан Республикасының заңнамасында бекітілген мағынаға ие.</w:t>
            </w:r>
          </w:p>
          <w:p w14:paraId="3542BF1D" w14:textId="77777777" w:rsidR="008E5C93" w:rsidRPr="00C73A6A" w:rsidRDefault="008E5C93" w:rsidP="00E97CDA">
            <w:pPr>
              <w:tabs>
                <w:tab w:val="left" w:pos="589"/>
              </w:tabs>
              <w:jc w:val="both"/>
              <w:rPr>
                <w:sz w:val="22"/>
                <w:szCs w:val="22"/>
              </w:rPr>
            </w:pPr>
            <w:r w:rsidRPr="00C73A6A">
              <w:rPr>
                <w:b/>
                <w:sz w:val="22"/>
                <w:szCs w:val="22"/>
              </w:rPr>
              <w:t>Биржа</w:t>
            </w:r>
            <w:r w:rsidRPr="00C73A6A">
              <w:rPr>
                <w:sz w:val="22"/>
                <w:szCs w:val="22"/>
              </w:rPr>
              <w:t xml:space="preserve"> - «Қазақстан қор биржасы» АҚ;</w:t>
            </w:r>
            <w:r w:rsidRPr="00C73A6A">
              <w:rPr>
                <w:sz w:val="22"/>
                <w:szCs w:val="22"/>
              </w:rPr>
              <w:tab/>
            </w:r>
          </w:p>
          <w:p w14:paraId="5CAA9453" w14:textId="77777777" w:rsidR="008E5C93" w:rsidRPr="00C73A6A" w:rsidRDefault="008E5C93" w:rsidP="00E97CDA">
            <w:pPr>
              <w:tabs>
                <w:tab w:val="left" w:pos="589"/>
              </w:tabs>
              <w:jc w:val="both"/>
              <w:rPr>
                <w:sz w:val="22"/>
                <w:szCs w:val="22"/>
              </w:rPr>
            </w:pPr>
            <w:r w:rsidRPr="00C73A6A">
              <w:rPr>
                <w:b/>
                <w:sz w:val="22"/>
                <w:szCs w:val="22"/>
              </w:rPr>
              <w:t>Депозитарий</w:t>
            </w:r>
            <w:r w:rsidRPr="00C73A6A">
              <w:rPr>
                <w:sz w:val="22"/>
                <w:szCs w:val="22"/>
              </w:rPr>
              <w:t xml:space="preserve"> – «Бағалы қағаздар орталық депозитарийі» АҚ;</w:t>
            </w:r>
          </w:p>
          <w:p w14:paraId="1709175C" w14:textId="6050AD24" w:rsidR="008E5C93" w:rsidRPr="00C73A6A" w:rsidRDefault="008E5C93" w:rsidP="00E97CDA">
            <w:pPr>
              <w:tabs>
                <w:tab w:val="left" w:pos="589"/>
              </w:tabs>
              <w:jc w:val="both"/>
              <w:rPr>
                <w:sz w:val="22"/>
                <w:szCs w:val="22"/>
              </w:rPr>
            </w:pPr>
            <w:r w:rsidRPr="00C73A6A">
              <w:rPr>
                <w:b/>
                <w:sz w:val="22"/>
                <w:szCs w:val="22"/>
              </w:rPr>
              <w:t>Клиенттік тапсырыс/бұйрық</w:t>
            </w:r>
            <w:r w:rsidRPr="00C73A6A">
              <w:rPr>
                <w:sz w:val="22"/>
                <w:szCs w:val="22"/>
              </w:rPr>
              <w:t xml:space="preserve"> –</w:t>
            </w:r>
            <w:r w:rsidRPr="00C73A6A">
              <w:rPr>
                <w:b/>
                <w:sz w:val="22"/>
                <w:szCs w:val="22"/>
              </w:rPr>
              <w:t xml:space="preserve"> </w:t>
            </w:r>
            <w:r w:rsidRPr="00C73A6A">
              <w:rPr>
                <w:sz w:val="22"/>
                <w:szCs w:val="22"/>
              </w:rPr>
              <w:t>Клиенттің оған тиесілі қаржы құралдарына немесе ақшаға қатысты нақты әрекетті жасағанын көрсете отырып, Брокерге ұсынатын құжаты;</w:t>
            </w:r>
          </w:p>
          <w:p w14:paraId="52D1EAC7" w14:textId="1FD9CC35" w:rsidR="008E5C93" w:rsidRPr="00C73A6A" w:rsidRDefault="008E5C93" w:rsidP="00E97CDA">
            <w:pPr>
              <w:tabs>
                <w:tab w:val="left" w:pos="589"/>
              </w:tabs>
              <w:jc w:val="both"/>
              <w:rPr>
                <w:sz w:val="22"/>
                <w:szCs w:val="22"/>
              </w:rPr>
            </w:pPr>
            <w:r w:rsidRPr="00C73A6A">
              <w:rPr>
                <w:b/>
                <w:sz w:val="22"/>
                <w:szCs w:val="22"/>
              </w:rPr>
              <w:t>Мүдделер қайшылығы</w:t>
            </w:r>
            <w:r w:rsidRPr="00C73A6A">
              <w:rPr>
                <w:sz w:val="22"/>
                <w:szCs w:val="22"/>
              </w:rPr>
              <w:t xml:space="preserve"> </w:t>
            </w:r>
            <w:r w:rsidR="001F75C7">
              <w:rPr>
                <w:sz w:val="22"/>
                <w:szCs w:val="22"/>
              </w:rPr>
              <w:t xml:space="preserve">- </w:t>
            </w:r>
            <w:r w:rsidRPr="00C73A6A">
              <w:rPr>
                <w:sz w:val="22"/>
                <w:szCs w:val="22"/>
              </w:rPr>
              <w:t>Брокердің және Клиенттің мүдделері бір-бірімен сәйкес келмейтін жағдай;</w:t>
            </w:r>
          </w:p>
          <w:p w14:paraId="5A28C3A3" w14:textId="0F7C5F1E" w:rsidR="008E5C93" w:rsidRPr="00C73A6A" w:rsidRDefault="008E5C93" w:rsidP="00E97CDA">
            <w:pPr>
              <w:tabs>
                <w:tab w:val="left" w:pos="589"/>
              </w:tabs>
              <w:jc w:val="both"/>
              <w:rPr>
                <w:sz w:val="22"/>
                <w:szCs w:val="22"/>
              </w:rPr>
            </w:pPr>
            <w:r w:rsidRPr="00C73A6A">
              <w:rPr>
                <w:b/>
                <w:sz w:val="22"/>
                <w:szCs w:val="22"/>
              </w:rPr>
              <w:t>Дербес шот</w:t>
            </w:r>
            <w:r w:rsidR="001F75C7">
              <w:rPr>
                <w:b/>
                <w:sz w:val="22"/>
                <w:szCs w:val="22"/>
              </w:rPr>
              <w:t xml:space="preserve"> - </w:t>
            </w:r>
            <w:r w:rsidRPr="00C73A6A">
              <w:rPr>
                <w:sz w:val="22"/>
                <w:szCs w:val="22"/>
              </w:rPr>
              <w:t xml:space="preserve">Мәмілелерді тіркеу және эмиссиялық бағалы қағаздар мен басқа қаржы құралдары бойынша құқықтарды есепке алу мақсатында тіркелген тұлғаны сәйкестендіруге мүмкіндік беретін Брокердің есептік жүйесіндегі жазбалар жиынтығы; </w:t>
            </w:r>
          </w:p>
          <w:p w14:paraId="68E61AE8" w14:textId="6B321AC6" w:rsidR="008E5C93" w:rsidRPr="00C73A6A" w:rsidRDefault="008E5C93" w:rsidP="00E97CDA">
            <w:pPr>
              <w:tabs>
                <w:tab w:val="left" w:pos="589"/>
              </w:tabs>
              <w:jc w:val="both"/>
              <w:rPr>
                <w:sz w:val="22"/>
                <w:szCs w:val="22"/>
              </w:rPr>
            </w:pPr>
            <w:r w:rsidRPr="00C73A6A">
              <w:rPr>
                <w:b/>
                <w:sz w:val="22"/>
                <w:szCs w:val="22"/>
              </w:rPr>
              <w:t>Номиналды ұстау</w:t>
            </w:r>
            <w:r w:rsidR="001F75C7">
              <w:rPr>
                <w:b/>
                <w:sz w:val="22"/>
                <w:szCs w:val="22"/>
              </w:rPr>
              <w:t xml:space="preserve"> - </w:t>
            </w:r>
            <w:r w:rsidRPr="00C73A6A">
              <w:rPr>
                <w:sz w:val="22"/>
                <w:szCs w:val="22"/>
              </w:rPr>
              <w:t>Қазақстан Республикасының заңнамасына және Шартқа сәйкес Клиенттің атынан және оның есебінде нақты заңды әрекет жасау, сонымен қатар бағалы қағаздар бойынша құқықтарды есепке алу мен растау және бағалы қағаздармен жасалған мәмілелерді тіркеу;</w:t>
            </w:r>
          </w:p>
          <w:p w14:paraId="5EA31630" w14:textId="6E814510" w:rsidR="008E5C93" w:rsidRPr="00C73A6A" w:rsidRDefault="008E5C93" w:rsidP="00E97CDA">
            <w:pPr>
              <w:widowControl/>
              <w:shd w:val="clear" w:color="auto" w:fill="FFFFFF"/>
              <w:tabs>
                <w:tab w:val="left" w:pos="589"/>
              </w:tabs>
              <w:jc w:val="both"/>
              <w:textAlignment w:val="baseline"/>
              <w:rPr>
                <w:sz w:val="22"/>
                <w:szCs w:val="22"/>
              </w:rPr>
            </w:pPr>
            <w:r w:rsidRPr="00C73A6A">
              <w:rPr>
                <w:b/>
                <w:bCs/>
                <w:sz w:val="22"/>
                <w:szCs w:val="22"/>
              </w:rPr>
              <w:t>РЕПО операциялары</w:t>
            </w:r>
            <w:r w:rsidR="001F75C7">
              <w:rPr>
                <w:b/>
                <w:bCs/>
                <w:sz w:val="22"/>
                <w:szCs w:val="22"/>
              </w:rPr>
              <w:t xml:space="preserve"> -</w:t>
            </w:r>
            <w:r w:rsidRPr="00C73A6A">
              <w:rPr>
                <w:sz w:val="22"/>
                <w:szCs w:val="22"/>
              </w:rPr>
              <w:t xml:space="preserve"> екі бөліктен тұратын мәміле, оларға сәйкес:   </w:t>
            </w:r>
          </w:p>
          <w:p w14:paraId="31971C76" w14:textId="77777777" w:rsidR="008E5C93" w:rsidRPr="00C73A6A" w:rsidRDefault="008E5C93" w:rsidP="00E97CDA">
            <w:pPr>
              <w:widowControl/>
              <w:shd w:val="clear" w:color="auto" w:fill="FFFFFF"/>
              <w:tabs>
                <w:tab w:val="left" w:pos="589"/>
              </w:tabs>
              <w:jc w:val="both"/>
              <w:textAlignment w:val="baseline"/>
              <w:rPr>
                <w:sz w:val="22"/>
                <w:szCs w:val="22"/>
              </w:rPr>
            </w:pPr>
            <w:r w:rsidRPr="00C73A6A">
              <w:rPr>
                <w:sz w:val="22"/>
                <w:szCs w:val="22"/>
              </w:rPr>
              <w:lastRenderedPageBreak/>
              <w:t>1) бір тарап (репо сатушысы) мәміледе белгіленген мерзімде екінші тараптың (репо сатып алушысы) меншігіне бағалы қағаздарды және/немесе жаңа қаржы құралдарын беруге, ал репо сатып алушысы бұл бағалы қағаздарды және/немесе қаржы құралдарын қабылдауға және олар үшін белгілі бір ақша сомасын төлеуге міндеттенеді (репо ашу);</w:t>
            </w:r>
          </w:p>
          <w:p w14:paraId="0D2B995C" w14:textId="77777777" w:rsidR="008E5C93" w:rsidRPr="00C73A6A" w:rsidRDefault="008E5C93" w:rsidP="00E97CDA">
            <w:pPr>
              <w:widowControl/>
              <w:shd w:val="clear" w:color="auto" w:fill="FFFFFF"/>
              <w:tabs>
                <w:tab w:val="left" w:pos="589"/>
              </w:tabs>
              <w:jc w:val="both"/>
              <w:textAlignment w:val="baseline"/>
              <w:rPr>
                <w:sz w:val="22"/>
                <w:szCs w:val="22"/>
              </w:rPr>
            </w:pPr>
            <w:r w:rsidRPr="00C73A6A">
              <w:rPr>
                <w:sz w:val="22"/>
                <w:szCs w:val="22"/>
              </w:rPr>
              <w:t>2) репо сатып алушысы мәміледе белгіленген мерзімде репо сатушысының меншігіне бағалы қағаздарды және/немесе жаңа қаржы құралдарын беруге, ал репо сатып алушысы бұл бағалы қағаздарды және/немесе қаржы құралдарын қабылдауға және олар үшін белгілі бір ақша сомасын төлеуге міндеттенеді (репо жабу);</w:t>
            </w:r>
          </w:p>
          <w:p w14:paraId="5CA724A1" w14:textId="77777777" w:rsidR="008E5C93" w:rsidRPr="00C73A6A" w:rsidRDefault="008E5C93" w:rsidP="00E97CDA">
            <w:pPr>
              <w:tabs>
                <w:tab w:val="left" w:pos="589"/>
              </w:tabs>
              <w:jc w:val="both"/>
              <w:rPr>
                <w:sz w:val="22"/>
                <w:szCs w:val="22"/>
              </w:rPr>
            </w:pPr>
            <w:r w:rsidRPr="00C73A6A">
              <w:rPr>
                <w:b/>
                <w:sz w:val="22"/>
                <w:szCs w:val="22"/>
              </w:rPr>
              <w:t>Тараптар</w:t>
            </w:r>
            <w:r w:rsidRPr="00C73A6A">
              <w:rPr>
                <w:sz w:val="22"/>
                <w:szCs w:val="22"/>
              </w:rPr>
              <w:t xml:space="preserve"> – Брокер және Клиент;</w:t>
            </w:r>
          </w:p>
          <w:p w14:paraId="133515E6" w14:textId="77777777" w:rsidR="008E5C93" w:rsidRPr="00C73A6A" w:rsidRDefault="008E5C93" w:rsidP="00E97CDA">
            <w:pPr>
              <w:tabs>
                <w:tab w:val="left" w:pos="589"/>
              </w:tabs>
              <w:jc w:val="both"/>
              <w:rPr>
                <w:sz w:val="22"/>
                <w:szCs w:val="22"/>
              </w:rPr>
            </w:pPr>
            <w:r w:rsidRPr="00C73A6A">
              <w:rPr>
                <w:b/>
                <w:sz w:val="22"/>
                <w:szCs w:val="22"/>
              </w:rPr>
              <w:t xml:space="preserve">Депозитарийдегі арнайы шоттар </w:t>
            </w:r>
            <w:r w:rsidRPr="00C73A6A">
              <w:rPr>
                <w:sz w:val="22"/>
                <w:szCs w:val="22"/>
              </w:rPr>
              <w:t>– Клиенттің бағалы қағаздарын есепке алуға арналған ДЕПО субшоты және Клиенттің ақшасын Депозидарийде есепке алуға арналған Брокердің банктік шоты.</w:t>
            </w:r>
          </w:p>
          <w:p w14:paraId="7695D11F" w14:textId="77777777" w:rsidR="008E5C93" w:rsidRPr="00C73A6A" w:rsidRDefault="008E5C93" w:rsidP="00E97CDA">
            <w:pPr>
              <w:tabs>
                <w:tab w:val="left" w:pos="589"/>
              </w:tabs>
              <w:jc w:val="both"/>
              <w:rPr>
                <w:sz w:val="22"/>
                <w:szCs w:val="22"/>
              </w:rPr>
            </w:pPr>
            <w:r w:rsidRPr="00C73A6A">
              <w:rPr>
                <w:sz w:val="22"/>
                <w:szCs w:val="22"/>
              </w:rPr>
              <w:t xml:space="preserve">уәкілетті орган - қаржы нарығын және қаржы ұйымдарын реттеу, бақылау және қадағалау бойынша уәкілетті орган; </w:t>
            </w:r>
          </w:p>
          <w:p w14:paraId="6C8497C8" w14:textId="47DEDE68" w:rsidR="008E5C93" w:rsidRPr="00C73A6A" w:rsidRDefault="008E5C93" w:rsidP="00E97CDA">
            <w:pPr>
              <w:tabs>
                <w:tab w:val="left" w:pos="589"/>
              </w:tabs>
              <w:jc w:val="both"/>
              <w:rPr>
                <w:sz w:val="22"/>
                <w:szCs w:val="22"/>
              </w:rPr>
            </w:pPr>
            <w:r w:rsidRPr="00C73A6A">
              <w:rPr>
                <w:b/>
                <w:sz w:val="22"/>
                <w:szCs w:val="22"/>
              </w:rPr>
              <w:t xml:space="preserve">Бағалы қағаз (бұдан әрі - БҚ) </w:t>
            </w:r>
            <w:r w:rsidRPr="00C73A6A">
              <w:rPr>
                <w:sz w:val="22"/>
                <w:szCs w:val="22"/>
              </w:rPr>
              <w:t>- мүліктік құқықты куәландыратын белгілі жазбалар мен басқа да белгілердің жиынтығы;</w:t>
            </w:r>
          </w:p>
          <w:p w14:paraId="35BFC7DF" w14:textId="1203E023" w:rsidR="008E5C93" w:rsidRDefault="008E5C93" w:rsidP="00E97CDA">
            <w:pPr>
              <w:tabs>
                <w:tab w:val="left" w:pos="589"/>
              </w:tabs>
              <w:jc w:val="both"/>
              <w:rPr>
                <w:color w:val="000000"/>
                <w:sz w:val="22"/>
                <w:szCs w:val="22"/>
                <w:shd w:val="clear" w:color="auto" w:fill="FFFFFF"/>
              </w:rPr>
            </w:pPr>
            <w:r w:rsidRPr="00C73A6A">
              <w:rPr>
                <w:b/>
                <w:color w:val="000000"/>
                <w:sz w:val="22"/>
                <w:szCs w:val="22"/>
                <w:shd w:val="clear" w:color="auto" w:fill="FFFFFF"/>
              </w:rPr>
              <w:t>Орталық контрагент</w:t>
            </w:r>
            <w:r w:rsidRPr="00C73A6A">
              <w:rPr>
                <w:color w:val="000000"/>
                <w:sz w:val="22"/>
                <w:szCs w:val="22"/>
                <w:shd w:val="clear" w:color="auto" w:fill="FFFFFF"/>
              </w:rPr>
              <w:t xml:space="preserve"> </w:t>
            </w:r>
            <w:r w:rsidRPr="00C73A6A">
              <w:rPr>
                <w:sz w:val="22"/>
                <w:szCs w:val="22"/>
              </w:rPr>
              <w:t>–</w:t>
            </w:r>
            <w:r w:rsidRPr="00C73A6A">
              <w:rPr>
                <w:color w:val="000000"/>
                <w:sz w:val="22"/>
                <w:szCs w:val="22"/>
                <w:shd w:val="clear" w:color="auto" w:fill="FFFFFF"/>
              </w:rPr>
              <w:t xml:space="preserve"> Брокер Биржаның сауда жүйесінде қаржы құралдарымен жасайтын мәмілелерінің тарапы болып табылатын клирингтік ұйым, жосықсыз/дәрменсіз клирингтік қатысушының дефолтын реттеу бойынша кепілгер болады.</w:t>
            </w:r>
          </w:p>
          <w:p w14:paraId="39BA4B73" w14:textId="4F7F2EE8" w:rsidR="00E97CDA" w:rsidRDefault="00E97CDA" w:rsidP="00E97CDA">
            <w:pPr>
              <w:tabs>
                <w:tab w:val="left" w:pos="589"/>
              </w:tabs>
              <w:jc w:val="both"/>
              <w:rPr>
                <w:color w:val="000000"/>
                <w:sz w:val="22"/>
                <w:szCs w:val="22"/>
                <w:shd w:val="clear" w:color="auto" w:fill="FFFFFF"/>
              </w:rPr>
            </w:pPr>
          </w:p>
          <w:p w14:paraId="5D37552B" w14:textId="0438B4E8" w:rsidR="00E97CDA" w:rsidRDefault="00E97CDA" w:rsidP="00E97CDA">
            <w:pPr>
              <w:tabs>
                <w:tab w:val="left" w:pos="589"/>
              </w:tabs>
              <w:jc w:val="both"/>
              <w:rPr>
                <w:color w:val="000000"/>
                <w:sz w:val="22"/>
                <w:szCs w:val="22"/>
                <w:shd w:val="clear" w:color="auto" w:fill="FFFFFF"/>
              </w:rPr>
            </w:pPr>
          </w:p>
          <w:p w14:paraId="57A637EA" w14:textId="1ED81C40" w:rsidR="00BA4D19" w:rsidRDefault="00BA4D19" w:rsidP="00E97CDA">
            <w:pPr>
              <w:tabs>
                <w:tab w:val="left" w:pos="589"/>
              </w:tabs>
              <w:jc w:val="both"/>
              <w:rPr>
                <w:color w:val="000000"/>
                <w:sz w:val="22"/>
                <w:szCs w:val="22"/>
                <w:shd w:val="clear" w:color="auto" w:fill="FFFFFF"/>
              </w:rPr>
            </w:pPr>
          </w:p>
          <w:p w14:paraId="4BCB7523" w14:textId="39057540" w:rsidR="00BA4D19" w:rsidRDefault="00BA4D19" w:rsidP="00E97CDA">
            <w:pPr>
              <w:tabs>
                <w:tab w:val="left" w:pos="589"/>
              </w:tabs>
              <w:jc w:val="both"/>
              <w:rPr>
                <w:color w:val="000000"/>
                <w:sz w:val="22"/>
                <w:szCs w:val="22"/>
                <w:shd w:val="clear" w:color="auto" w:fill="FFFFFF"/>
              </w:rPr>
            </w:pPr>
          </w:p>
          <w:p w14:paraId="216FF9A9" w14:textId="77777777" w:rsidR="00F32F37" w:rsidRDefault="00F32F37" w:rsidP="00E97CDA">
            <w:pPr>
              <w:tabs>
                <w:tab w:val="left" w:pos="589"/>
              </w:tabs>
              <w:jc w:val="both"/>
              <w:rPr>
                <w:color w:val="000000"/>
                <w:sz w:val="22"/>
                <w:szCs w:val="22"/>
                <w:shd w:val="clear" w:color="auto" w:fill="FFFFFF"/>
              </w:rPr>
            </w:pPr>
          </w:p>
          <w:p w14:paraId="46509DBC" w14:textId="77777777" w:rsidR="000D0C63" w:rsidRDefault="000D0C63" w:rsidP="00E97CDA">
            <w:pPr>
              <w:tabs>
                <w:tab w:val="left" w:pos="589"/>
              </w:tabs>
              <w:jc w:val="both"/>
              <w:rPr>
                <w:color w:val="000000"/>
                <w:sz w:val="22"/>
                <w:szCs w:val="22"/>
                <w:shd w:val="clear" w:color="auto" w:fill="FFFFFF"/>
              </w:rPr>
            </w:pPr>
          </w:p>
          <w:p w14:paraId="1A0001FA"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Шарттың мәні</w:t>
            </w:r>
          </w:p>
          <w:p w14:paraId="0D588859" w14:textId="1920487F"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Шартқа сәйкес Клиент тапсырады және төлем жүргізеді, ал Брокер Клиенттің есебінен және оның мүддесінде қаржы құралдарымен, ал нақтырақ БҚ-мен БҚ бастапқы нарығында, БҚ қайталама (ұйымдастырылған және ұйымдастырылмаған) нарығында мәмілелер жасайды, сондай-ақ, Клиентке қарасты, Клиентке БҚ номиналды ұстау қызметін көрсетеді.</w:t>
            </w:r>
          </w:p>
          <w:p w14:paraId="18737E79"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Шарт аясында Брокер келесі қызметтерді көрсетеді:</w:t>
            </w:r>
          </w:p>
          <w:p w14:paraId="21C7AE04"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Дербес шот ашу;</w:t>
            </w:r>
          </w:p>
          <w:p w14:paraId="046BA2ED"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Клиенттің БҚ есепке алу және осы БҚ-мен операциялар жасау кезінде олардың болуын қамтамасыз ету;</w:t>
            </w:r>
          </w:p>
          <w:p w14:paraId="30561EE9"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Клиенттің БҚ-мен мәмілелелерін тіркеу;</w:t>
            </w:r>
          </w:p>
          <w:p w14:paraId="72ECAF0D"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 xml:space="preserve">Клиенттің БҚ бойынша құқықтарын растау; </w:t>
            </w:r>
          </w:p>
          <w:p w14:paraId="7D0480D4"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 xml:space="preserve">Номиналды ұстауға берілген БҚ-мен мәміле жасаған кезде Клиенттің мүддесін қорғау; </w:t>
            </w:r>
          </w:p>
          <w:p w14:paraId="30CF2FA4"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 xml:space="preserve">Номиналды ұстауға берілген БҚ-ға қатысты ақпаратты Клиенттің назарына жеткізу; </w:t>
            </w:r>
          </w:p>
          <w:p w14:paraId="17636C57"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lastRenderedPageBreak/>
              <w:t>Клиентке инвестициялық шешімдерді қабылдау үшін қажет ақпаратты ұсыну;</w:t>
            </w:r>
          </w:p>
          <w:p w14:paraId="5C3FFD33"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Клиентке қаржы құралдарымен мәміле жасау туралы ұсынымдар беру;</w:t>
            </w:r>
          </w:p>
          <w:p w14:paraId="1DE18531"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 xml:space="preserve">ақпараттық қызмет көрсету; </w:t>
            </w:r>
          </w:p>
          <w:p w14:paraId="6FBF5F59" w14:textId="77777777" w:rsidR="008E5C93" w:rsidRPr="00C73A6A" w:rsidRDefault="008E5C93" w:rsidP="004A4BC1">
            <w:pPr>
              <w:pStyle w:val="afe"/>
              <w:numPr>
                <w:ilvl w:val="0"/>
                <w:numId w:val="7"/>
              </w:numPr>
              <w:tabs>
                <w:tab w:val="left" w:pos="453"/>
                <w:tab w:val="left" w:pos="589"/>
                <w:tab w:val="left" w:pos="993"/>
              </w:tabs>
              <w:ind w:left="0" w:firstLine="0"/>
              <w:jc w:val="both"/>
              <w:rPr>
                <w:sz w:val="22"/>
                <w:szCs w:val="22"/>
              </w:rPr>
            </w:pPr>
            <w:r w:rsidRPr="00C73A6A">
              <w:rPr>
                <w:sz w:val="22"/>
                <w:szCs w:val="22"/>
              </w:rPr>
              <w:t xml:space="preserve">Қазақстан Республикасының заңнамасына қайшы келмейтін және Брокердің ішкі құжаттарында көзделген өзге де қызметтер. </w:t>
            </w:r>
          </w:p>
          <w:p w14:paraId="1BB9BC2A" w14:textId="698BFF6F"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Шартқа сәйкес Брокер Брокердің ішкі құжаттары мен Қазақстан Республикасының заңнамасына сәйкес рәсімделген және Брокердің қызметтерді көрсетуі туралы нұсқауы бар Клиенттердің тапсырыстары/бұйрықтары негізінде келесілерді орындайды:</w:t>
            </w:r>
          </w:p>
          <w:p w14:paraId="3F746136" w14:textId="77777777" w:rsidR="008E5C93" w:rsidRPr="00C73A6A" w:rsidRDefault="008E5C93" w:rsidP="004A4BC1">
            <w:pPr>
              <w:pStyle w:val="afe"/>
              <w:numPr>
                <w:ilvl w:val="0"/>
                <w:numId w:val="8"/>
              </w:numPr>
              <w:tabs>
                <w:tab w:val="left" w:pos="453"/>
                <w:tab w:val="left" w:pos="589"/>
                <w:tab w:val="left" w:pos="993"/>
              </w:tabs>
              <w:ind w:left="0" w:firstLine="0"/>
              <w:jc w:val="both"/>
              <w:rPr>
                <w:sz w:val="22"/>
                <w:szCs w:val="22"/>
              </w:rPr>
            </w:pPr>
            <w:r w:rsidRPr="00C73A6A">
              <w:rPr>
                <w:sz w:val="22"/>
                <w:szCs w:val="22"/>
              </w:rPr>
              <w:t>Клиенттің тапсырысында/бұйрығында белгіленген талаптарда Клиенттің есебінен және оның мүддесі үшін БҚ-мен мәміле жасау;</w:t>
            </w:r>
          </w:p>
          <w:p w14:paraId="6EC2392B" w14:textId="77777777" w:rsidR="008E5C93" w:rsidRPr="00C73A6A" w:rsidRDefault="008E5C93" w:rsidP="004A4BC1">
            <w:pPr>
              <w:pStyle w:val="afe"/>
              <w:numPr>
                <w:ilvl w:val="0"/>
                <w:numId w:val="8"/>
              </w:numPr>
              <w:tabs>
                <w:tab w:val="left" w:pos="453"/>
                <w:tab w:val="left" w:pos="589"/>
                <w:tab w:val="left" w:pos="993"/>
              </w:tabs>
              <w:ind w:left="0" w:firstLine="0"/>
              <w:jc w:val="both"/>
              <w:rPr>
                <w:sz w:val="22"/>
                <w:szCs w:val="22"/>
              </w:rPr>
            </w:pPr>
            <w:r w:rsidRPr="00C73A6A">
              <w:rPr>
                <w:sz w:val="22"/>
                <w:szCs w:val="22"/>
              </w:rPr>
              <w:t>Қазақстан Республикасының заңнамасына сәйкес және Клиенттік тапсырыстарға/бұйрықтарға сәйкес Клиенттің Дербес шоттары бойынша әрекеттер (операциялар жүргізу).</w:t>
            </w:r>
          </w:p>
          <w:p w14:paraId="2C181DAF" w14:textId="52F6402A"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Тараптар Шарттың талаптарын орындау үрдісіндегі өздерінің қарым-қатынасында бағалы қағаздар нарығы туралы заңнамаға, оның ішінде уәкілетті органның</w:t>
            </w:r>
            <w:r w:rsidR="00BA4D19">
              <w:rPr>
                <w:sz w:val="22"/>
                <w:szCs w:val="22"/>
              </w:rPr>
              <w:t xml:space="preserve"> </w:t>
            </w:r>
            <w:r w:rsidRPr="00C73A6A">
              <w:rPr>
                <w:sz w:val="22"/>
                <w:szCs w:val="22"/>
              </w:rPr>
              <w:t>нормативтік құқықтық актілеріне, Брокердің ішкі құжаттарына және Шартта көрсетілген талаптарға сәйкес әрекет етеді.</w:t>
            </w:r>
          </w:p>
          <w:p w14:paraId="34378E2E"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Шартқа қол қоя отырып, Клиент келесілерге кепілдік береді және растайды:</w:t>
            </w:r>
          </w:p>
          <w:p w14:paraId="525638C0" w14:textId="1B619650" w:rsidR="008E5C93" w:rsidRPr="00C73A6A" w:rsidRDefault="008E5C93" w:rsidP="004A4BC1">
            <w:pPr>
              <w:pStyle w:val="afe"/>
              <w:numPr>
                <w:ilvl w:val="0"/>
                <w:numId w:val="9"/>
              </w:numPr>
              <w:tabs>
                <w:tab w:val="left" w:pos="434"/>
                <w:tab w:val="left" w:pos="589"/>
                <w:tab w:val="left" w:pos="993"/>
              </w:tabs>
              <w:ind w:left="0" w:firstLine="0"/>
              <w:jc w:val="both"/>
              <w:rPr>
                <w:sz w:val="22"/>
                <w:szCs w:val="22"/>
              </w:rPr>
            </w:pPr>
            <w:r w:rsidRPr="00C73A6A">
              <w:rPr>
                <w:sz w:val="22"/>
                <w:szCs w:val="22"/>
              </w:rPr>
              <w:t>бағалы қағаздар нарығының қызметімен байланысты қауіптің болуын толық түсінетіндігін және Брокер Клиентке жасалған қандай да бір зиян үшін, егер мұндай зиян, Брокердің бағалы қағаздар нарығында номиналды ұстаушы ретінде клиенттердің шоттарын жүргізуге құқымен брокерлік қызметті орындау үшін белгіленген Шарттың талаптары мен Қазақстан Республикасының заңнамасының талаптарының орындамауынан туындаған зиян болмаса, жауапты емес екендігін хабарлайды.</w:t>
            </w:r>
          </w:p>
          <w:p w14:paraId="50CC06E0" w14:textId="77777777" w:rsidR="008E5C93" w:rsidRPr="00C73A6A" w:rsidRDefault="008E5C93" w:rsidP="004A4BC1">
            <w:pPr>
              <w:pStyle w:val="afe"/>
              <w:numPr>
                <w:ilvl w:val="0"/>
                <w:numId w:val="9"/>
              </w:numPr>
              <w:tabs>
                <w:tab w:val="left" w:pos="434"/>
                <w:tab w:val="left" w:pos="589"/>
                <w:tab w:val="left" w:pos="993"/>
              </w:tabs>
              <w:ind w:left="0" w:firstLine="0"/>
              <w:jc w:val="both"/>
              <w:rPr>
                <w:sz w:val="22"/>
                <w:szCs w:val="22"/>
              </w:rPr>
            </w:pPr>
            <w:r w:rsidRPr="00C73A6A">
              <w:rPr>
                <w:sz w:val="22"/>
                <w:szCs w:val="22"/>
              </w:rPr>
              <w:t>БҚ-ға нарықтық баға қалай өсе алса, солай түсетіндігі де туралы хабардар, және бұл бағалардың өзгеруі Брокердің бақылауынан тыс болады.</w:t>
            </w:r>
          </w:p>
          <w:p w14:paraId="3E309325" w14:textId="77777777" w:rsidR="008E5C93" w:rsidRPr="00C73A6A" w:rsidRDefault="008E5C93" w:rsidP="004A4BC1">
            <w:pPr>
              <w:pStyle w:val="afe"/>
              <w:numPr>
                <w:ilvl w:val="0"/>
                <w:numId w:val="9"/>
              </w:numPr>
              <w:tabs>
                <w:tab w:val="left" w:pos="453"/>
                <w:tab w:val="left" w:pos="589"/>
                <w:tab w:val="left" w:pos="993"/>
              </w:tabs>
              <w:ind w:left="0" w:firstLine="0"/>
              <w:jc w:val="both"/>
              <w:rPr>
                <w:sz w:val="22"/>
                <w:szCs w:val="22"/>
              </w:rPr>
            </w:pPr>
            <w:r w:rsidRPr="00C73A6A">
              <w:rPr>
                <w:sz w:val="22"/>
                <w:szCs w:val="22"/>
              </w:rPr>
              <w:t>Брокерге Депозитарийге Клиент туралы ақпаратты ашу құқығын береді</w:t>
            </w:r>
          </w:p>
          <w:p w14:paraId="6889CF20" w14:textId="77777777" w:rsidR="008E5C93" w:rsidRPr="00C73A6A" w:rsidRDefault="008E5C93" w:rsidP="004A4BC1">
            <w:pPr>
              <w:pStyle w:val="afe"/>
              <w:numPr>
                <w:ilvl w:val="0"/>
                <w:numId w:val="9"/>
              </w:numPr>
              <w:tabs>
                <w:tab w:val="left" w:pos="453"/>
                <w:tab w:val="left" w:pos="589"/>
                <w:tab w:val="left" w:pos="993"/>
              </w:tabs>
              <w:ind w:left="0" w:firstLine="0"/>
              <w:jc w:val="both"/>
              <w:rPr>
                <w:sz w:val="22"/>
                <w:szCs w:val="22"/>
              </w:rPr>
            </w:pPr>
            <w:r w:rsidRPr="00C73A6A">
              <w:rPr>
                <w:sz w:val="22"/>
                <w:szCs w:val="22"/>
              </w:rPr>
              <w:t xml:space="preserve">Брокердің тарифтерімен, сондай-ақ Шарт талаптарына сәйкес Брокердің оларды біржақты тәртіпте өзгерту мүмкіндігімен танысып шыққанын және олармен келісетінін; </w:t>
            </w:r>
          </w:p>
          <w:p w14:paraId="09DBF2EB" w14:textId="2BB573A0" w:rsidR="008E5C93" w:rsidRPr="00C73A6A" w:rsidRDefault="008E5C93" w:rsidP="004A4BC1">
            <w:pPr>
              <w:pStyle w:val="afe"/>
              <w:numPr>
                <w:ilvl w:val="0"/>
                <w:numId w:val="9"/>
              </w:numPr>
              <w:tabs>
                <w:tab w:val="left" w:pos="453"/>
                <w:tab w:val="left" w:pos="589"/>
                <w:tab w:val="left" w:pos="993"/>
              </w:tabs>
              <w:ind w:left="0" w:firstLine="0"/>
              <w:jc w:val="both"/>
              <w:rPr>
                <w:sz w:val="22"/>
                <w:szCs w:val="22"/>
              </w:rPr>
            </w:pPr>
            <w:r w:rsidRPr="00C73A6A">
              <w:rPr>
                <w:sz w:val="22"/>
                <w:szCs w:val="22"/>
              </w:rPr>
              <w:t>Клиенттің «Bereke Bank» АҚ</w:t>
            </w:r>
            <w:r w:rsidR="00D41867">
              <w:rPr>
                <w:sz w:val="22"/>
                <w:szCs w:val="22"/>
              </w:rPr>
              <w:t xml:space="preserve"> </w:t>
            </w:r>
            <w:r w:rsidR="00D41867" w:rsidRPr="00D41867">
              <w:rPr>
                <w:sz w:val="22"/>
                <w:szCs w:val="22"/>
              </w:rPr>
              <w:t>(Lesha Bank LLC (Public) ЕБ)</w:t>
            </w:r>
            <w:r w:rsidRPr="00C73A6A">
              <w:rPr>
                <w:sz w:val="22"/>
                <w:szCs w:val="22"/>
              </w:rPr>
              <w:t>-да ашылған банктік шоттарынан ақшаны есептен шығару тәртібімен және негіздерімен танысқанын және келісетінін және Брок</w:t>
            </w:r>
            <w:r w:rsidR="00D41867">
              <w:rPr>
                <w:sz w:val="22"/>
                <w:szCs w:val="22"/>
              </w:rPr>
              <w:t xml:space="preserve">ерге Клиенттің «Bereke Bank» АҚ </w:t>
            </w:r>
            <w:r w:rsidR="00D41867" w:rsidRPr="00D41867">
              <w:rPr>
                <w:sz w:val="22"/>
                <w:szCs w:val="22"/>
              </w:rPr>
              <w:t>(Lesha Bank LLC (Public) ЕБ)-</w:t>
            </w:r>
            <w:r w:rsidRPr="00C73A6A">
              <w:rPr>
                <w:sz w:val="22"/>
                <w:szCs w:val="22"/>
              </w:rPr>
              <w:t xml:space="preserve">да ашылған банктік шоттарын тікелей дебеттеу арқылы кез келген валютада (теңгемен және/немесе шетел валютасында) ақша сомасын, </w:t>
            </w:r>
            <w:r w:rsidRPr="00C73A6A">
              <w:rPr>
                <w:sz w:val="22"/>
                <w:szCs w:val="22"/>
              </w:rPr>
              <w:lastRenderedPageBreak/>
              <w:t>сондай-ақ Клиенттің Шарт бойынша міндеттемелерін бұзуымен байланысты өзге де шығыстар мен залалдар сомасын есептен шығаруына өзінің келісімін беретінін.  Клиенттің банктік шотының валютасынан өзге валютада ақша есептен шығарылған жағдайда, Банк алыдндағы берешек сомасындағы ақшаны есептен шығару тиісті айырбастау жүргізілген күні Банкте белгіленген бағам бойынша берешек валютасына айырбастай отырып, клиенттен осындай айырбастауға байланысты барлық комиссияларды ұстай отырып жүргізіледі.</w:t>
            </w:r>
          </w:p>
          <w:p w14:paraId="5602D140" w14:textId="77777777" w:rsidR="008E5C93" w:rsidRPr="00C73A6A" w:rsidRDefault="008E5C93" w:rsidP="004A4BC1">
            <w:pPr>
              <w:pStyle w:val="afe"/>
              <w:numPr>
                <w:ilvl w:val="0"/>
                <w:numId w:val="9"/>
              </w:numPr>
              <w:tabs>
                <w:tab w:val="left" w:pos="453"/>
                <w:tab w:val="left" w:pos="589"/>
                <w:tab w:val="left" w:pos="993"/>
              </w:tabs>
              <w:ind w:left="0" w:firstLine="0"/>
              <w:jc w:val="both"/>
              <w:rPr>
                <w:sz w:val="22"/>
                <w:szCs w:val="22"/>
              </w:rPr>
            </w:pPr>
            <w:r w:rsidRPr="00C73A6A">
              <w:rPr>
                <w:sz w:val="22"/>
                <w:szCs w:val="22"/>
              </w:rPr>
              <w:t xml:space="preserve">Клиенттің Шарт бойынша құжаттарды ұсынуына байланысты Брокер Клиенттен алатын дербес деректер субъектілерінің дербес деректерін Брокердің жинауына және өңдеуіне (оның ішінде трансшекаралық беруіне) жазбаша келісімдердің болуын қамтамасыз етеді. Брокер айқындайтын қажет болған жағдайда, Клиент Брокерге Дербес деректер субъектілерінен Клиент жинаған дербес деректерді жинауға және өңдеуге, оның ішінде дербес деректерді трансшекаралық беруге келісімдерінің бар-жоғының құжаттамалық растамасын ұсынады. </w:t>
            </w:r>
          </w:p>
          <w:p w14:paraId="452260B6" w14:textId="77777777" w:rsidR="008E5C93" w:rsidRPr="00C73A6A" w:rsidRDefault="008E5C93" w:rsidP="004A4BC1">
            <w:pPr>
              <w:pStyle w:val="afe"/>
              <w:numPr>
                <w:ilvl w:val="0"/>
                <w:numId w:val="9"/>
              </w:numPr>
              <w:tabs>
                <w:tab w:val="left" w:pos="453"/>
                <w:tab w:val="left" w:pos="589"/>
                <w:tab w:val="left" w:pos="993"/>
              </w:tabs>
              <w:ind w:left="0" w:firstLine="0"/>
              <w:jc w:val="both"/>
              <w:rPr>
                <w:sz w:val="22"/>
                <w:szCs w:val="22"/>
              </w:rPr>
            </w:pPr>
            <w:r w:rsidRPr="00C73A6A">
              <w:rPr>
                <w:sz w:val="22"/>
                <w:szCs w:val="22"/>
              </w:rPr>
              <w:t xml:space="preserve">Клиенттің уәкілетті тұлғаларының Клиенттің атынан Клиенттік тапсырысты/бұйрықты телефон байланысы және бейнеконференцбайланыс құралдары арқылы, техникалық құралдарды пайдалана отырып, тапсыруға уәкілетті Брокермен жазбаларын қоса алғанда, барлық телефон арқылы қоңыраулар мен бейнеконференцбайланыстардың жазылымына келісім беретінін растайды, сондай-ақ аталған жазбалардың Қазақстан Республикасының соттарында дәлел ретінде пайдалануы мүмкін екеніне өз келісімін береді. </w:t>
            </w:r>
          </w:p>
          <w:p w14:paraId="57F18AA6" w14:textId="77777777" w:rsidR="00DA7FE9" w:rsidRPr="00C73A6A" w:rsidRDefault="00DA7FE9" w:rsidP="00E97CDA">
            <w:pPr>
              <w:pStyle w:val="afe"/>
              <w:tabs>
                <w:tab w:val="left" w:pos="453"/>
                <w:tab w:val="left" w:pos="589"/>
              </w:tabs>
              <w:ind w:left="0"/>
              <w:jc w:val="both"/>
              <w:rPr>
                <w:sz w:val="22"/>
                <w:szCs w:val="22"/>
              </w:rPr>
            </w:pPr>
          </w:p>
          <w:p w14:paraId="3710E21B"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Номиналды ұстауы бар брокерлік қызметтер көрсету тәртібі мен талаптары</w:t>
            </w:r>
          </w:p>
          <w:p w14:paraId="1DBF0126"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Номиналды ұстауды есепке алу жүйесінде Дербес шот ашу және Депозитарийді есепке алу жүйесінде ДЕПО субшотын ашу үшін Клиент Брокерге осы Шарттың №1 Қосымшасына сәйкес құжаттарды ұсынуы керек.</w:t>
            </w:r>
          </w:p>
          <w:p w14:paraId="439BD264"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БҚ есепке алу және мәмілелерді тіркеу үшін Брокер Шарт жасалған және Брокерге барлық қажет құжаттар ұсынылған күннен бастап үш жұмыс күні ішінде Клиентке Дербес шот, сондай-ақ Брокердің ішкі құжаттарында және Депозитарий ережелерінің жинағында белгіленген тәртіпте ДЕПО субшотын ашады.</w:t>
            </w:r>
          </w:p>
          <w:p w14:paraId="4BE31A06"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Клиентке Дербес шоттар Брокер «Қазақстан Республикасының Қылмыстық жолмен алынған кірістерді заңдастыруға (жылыстатуға) және терроризмді қаржыландыруға қарсы іс-қимыл туралы» Заңында және Брокердің ішкі құжаттарында қарастырылған тиісті тексеру бойынша шараларды қабылдағаннан кейін ашылады. </w:t>
            </w:r>
          </w:p>
          <w:p w14:paraId="7E92C6C3" w14:textId="77777777" w:rsidR="00200026" w:rsidRDefault="008E5C93" w:rsidP="00200026">
            <w:pPr>
              <w:tabs>
                <w:tab w:val="left" w:pos="589"/>
              </w:tabs>
              <w:jc w:val="both"/>
              <w:rPr>
                <w:sz w:val="22"/>
                <w:szCs w:val="22"/>
              </w:rPr>
            </w:pPr>
            <w:r w:rsidRPr="00C73A6A">
              <w:rPr>
                <w:sz w:val="22"/>
                <w:szCs w:val="22"/>
              </w:rPr>
              <w:lastRenderedPageBreak/>
              <w:tab/>
              <w:t>Клиентті тиісінше тексеру бойынша іс-шаралар Клиент ұсынатын құжаттар мен ақпарат негізінде жүргізіледі.</w:t>
            </w:r>
            <w:r w:rsidR="00200026">
              <w:rPr>
                <w:sz w:val="22"/>
                <w:szCs w:val="22"/>
              </w:rPr>
              <w:t xml:space="preserve"> </w:t>
            </w:r>
          </w:p>
          <w:p w14:paraId="1E6FA29B" w14:textId="6373EE5C"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Клиенттен түсетін қаржы құралдары Брокермен №___________</w:t>
            </w:r>
            <w:r w:rsidR="00E53C8F" w:rsidRPr="00E53C8F">
              <w:rPr>
                <w:sz w:val="22"/>
                <w:szCs w:val="22"/>
              </w:rPr>
              <w:t>______</w:t>
            </w:r>
            <w:r w:rsidRPr="00C73A6A">
              <w:rPr>
                <w:sz w:val="22"/>
                <w:szCs w:val="22"/>
              </w:rPr>
              <w:t xml:space="preserve"> ДЕПО субшотқа есептеледі, ал ақша – Брокерде ашылған №____________</w:t>
            </w:r>
            <w:r w:rsidR="00E53C8F" w:rsidRPr="00E53C8F">
              <w:rPr>
                <w:sz w:val="22"/>
                <w:szCs w:val="22"/>
              </w:rPr>
              <w:t>________</w:t>
            </w:r>
            <w:r w:rsidRPr="00C73A6A">
              <w:rPr>
                <w:sz w:val="22"/>
                <w:szCs w:val="22"/>
              </w:rPr>
              <w:t>_ Дербес шотқа есептеледі.</w:t>
            </w:r>
          </w:p>
          <w:p w14:paraId="3BBDC3D0"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БҚ бойынша Клиенттің құқықтарын растау мақсатында Брокер ақпараттық қызметтерді жүзеге асырады:  </w:t>
            </w:r>
          </w:p>
          <w:p w14:paraId="7A0DE28B" w14:textId="77777777" w:rsidR="008E5C93" w:rsidRPr="00C73A6A" w:rsidRDefault="008E5C93" w:rsidP="004A4BC1">
            <w:pPr>
              <w:pStyle w:val="afe"/>
              <w:numPr>
                <w:ilvl w:val="0"/>
                <w:numId w:val="10"/>
              </w:numPr>
              <w:tabs>
                <w:tab w:val="left" w:pos="453"/>
                <w:tab w:val="left" w:pos="589"/>
              </w:tabs>
              <w:ind w:left="0" w:firstLine="0"/>
              <w:jc w:val="both"/>
              <w:rPr>
                <w:sz w:val="22"/>
                <w:szCs w:val="22"/>
              </w:rPr>
            </w:pPr>
            <w:r w:rsidRPr="00C73A6A">
              <w:rPr>
                <w:sz w:val="22"/>
                <w:szCs w:val="22"/>
              </w:rPr>
              <w:t xml:space="preserve">Дербес шоттан үзінді көшірме беру; </w:t>
            </w:r>
          </w:p>
          <w:p w14:paraId="01B8E27D" w14:textId="77777777" w:rsidR="008E5C93" w:rsidRPr="00C73A6A" w:rsidRDefault="008E5C93" w:rsidP="004A4BC1">
            <w:pPr>
              <w:pStyle w:val="afe"/>
              <w:numPr>
                <w:ilvl w:val="0"/>
                <w:numId w:val="10"/>
              </w:numPr>
              <w:tabs>
                <w:tab w:val="left" w:pos="453"/>
                <w:tab w:val="left" w:pos="589"/>
              </w:tabs>
              <w:ind w:left="0" w:firstLine="0"/>
              <w:jc w:val="both"/>
              <w:rPr>
                <w:sz w:val="22"/>
                <w:szCs w:val="22"/>
              </w:rPr>
            </w:pPr>
            <w:r w:rsidRPr="00C73A6A">
              <w:rPr>
                <w:sz w:val="22"/>
                <w:szCs w:val="22"/>
              </w:rPr>
              <w:t>жүргізілген операциялар туралы есеп беру;</w:t>
            </w:r>
          </w:p>
          <w:p w14:paraId="2CD58FC8" w14:textId="77777777" w:rsidR="008E5C93" w:rsidRPr="00C73A6A" w:rsidRDefault="008E5C93" w:rsidP="004A4BC1">
            <w:pPr>
              <w:pStyle w:val="afe"/>
              <w:numPr>
                <w:ilvl w:val="0"/>
                <w:numId w:val="10"/>
              </w:numPr>
              <w:tabs>
                <w:tab w:val="left" w:pos="453"/>
                <w:tab w:val="left" w:pos="589"/>
              </w:tabs>
              <w:ind w:left="0" w:firstLine="0"/>
              <w:jc w:val="both"/>
              <w:rPr>
                <w:sz w:val="22"/>
                <w:szCs w:val="22"/>
              </w:rPr>
            </w:pPr>
            <w:r w:rsidRPr="00C73A6A">
              <w:rPr>
                <w:sz w:val="22"/>
                <w:szCs w:val="22"/>
              </w:rPr>
              <w:t>Брокердің ішкі құжаттарында және Қазақстан Республикасының заңнамасында қарастырылған басқа есептерді дайындау және беру.</w:t>
            </w:r>
          </w:p>
          <w:p w14:paraId="17F9B23E" w14:textId="77777777" w:rsidR="008E5C93" w:rsidRPr="00C73A6A" w:rsidRDefault="008E5C93" w:rsidP="00E97CDA">
            <w:pPr>
              <w:pStyle w:val="afe"/>
              <w:tabs>
                <w:tab w:val="left" w:pos="453"/>
                <w:tab w:val="left" w:pos="589"/>
              </w:tabs>
              <w:ind w:left="0"/>
              <w:jc w:val="both"/>
              <w:rPr>
                <w:sz w:val="22"/>
                <w:szCs w:val="22"/>
              </w:rPr>
            </w:pPr>
            <w:r w:rsidRPr="00C73A6A">
              <w:rPr>
                <w:rStyle w:val="s0"/>
                <w:sz w:val="22"/>
                <w:szCs w:val="22"/>
              </w:rPr>
              <w:tab/>
              <w:t>Брокер Ақпараттық қызметті Клиенттік тапсырыстар/бұйрықтар немесе Қазақстан Республикасының бағалы қағаздар нарығы туралы заңнамасында қарастырылған жағдайларда мемлекеттік органдардың сұратулары негізінде көрсетеді.</w:t>
            </w:r>
          </w:p>
          <w:p w14:paraId="6137C30C"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Клиенттің Номиналды ұстауға берілген БҚ-ға құқығы Брокердің Клиенттік тапсырысының/бұйрығының негізінде берілетін Клиенттің ДЕПО субшотынан үзінді көшірмемен расталады.</w:t>
            </w:r>
          </w:p>
          <w:p w14:paraId="33428AFC" w14:textId="364D7288" w:rsidR="008E5C93" w:rsidRDefault="008E5C93" w:rsidP="00E97CDA">
            <w:pPr>
              <w:pStyle w:val="afe"/>
              <w:tabs>
                <w:tab w:val="left" w:pos="589"/>
                <w:tab w:val="left" w:pos="1020"/>
              </w:tabs>
              <w:ind w:left="0"/>
              <w:jc w:val="both"/>
              <w:rPr>
                <w:b/>
                <w:sz w:val="22"/>
                <w:szCs w:val="22"/>
              </w:rPr>
            </w:pPr>
          </w:p>
          <w:p w14:paraId="1ADAC768" w14:textId="77777777" w:rsidR="008E5C93" w:rsidRPr="00C73A6A" w:rsidRDefault="008E5C93" w:rsidP="004A4BC1">
            <w:pPr>
              <w:pStyle w:val="afe"/>
              <w:numPr>
                <w:ilvl w:val="0"/>
                <w:numId w:val="6"/>
              </w:numPr>
              <w:tabs>
                <w:tab w:val="left" w:pos="325"/>
                <w:tab w:val="left" w:pos="589"/>
                <w:tab w:val="left" w:pos="1276"/>
              </w:tabs>
              <w:ind w:left="0" w:firstLine="0"/>
              <w:jc w:val="both"/>
              <w:rPr>
                <w:b/>
                <w:sz w:val="22"/>
                <w:szCs w:val="22"/>
              </w:rPr>
            </w:pPr>
            <w:r w:rsidRPr="00C73A6A">
              <w:rPr>
                <w:b/>
                <w:sz w:val="22"/>
                <w:szCs w:val="22"/>
              </w:rPr>
              <w:t>Клиенттік тапсырысты/бұйрықты орындау</w:t>
            </w:r>
          </w:p>
          <w:p w14:paraId="56209CCC" w14:textId="77777777" w:rsidR="008E5C93" w:rsidRPr="00C73A6A" w:rsidRDefault="008E5C93" w:rsidP="004A4BC1">
            <w:pPr>
              <w:pStyle w:val="afe"/>
              <w:numPr>
                <w:ilvl w:val="1"/>
                <w:numId w:val="6"/>
              </w:numPr>
              <w:tabs>
                <w:tab w:val="left" w:pos="589"/>
                <w:tab w:val="left" w:pos="993"/>
              </w:tabs>
              <w:ind w:left="0" w:firstLine="0"/>
              <w:jc w:val="both"/>
              <w:rPr>
                <w:sz w:val="22"/>
                <w:szCs w:val="22"/>
              </w:rPr>
            </w:pPr>
            <w:r w:rsidRPr="00C73A6A">
              <w:rPr>
                <w:sz w:val="22"/>
                <w:szCs w:val="22"/>
              </w:rPr>
              <w:t>Брокер Клиенттік тапсырыстарды/бұйрықтарды келесі әдістермен қабылдайды (Брокердің қалауы бойынша және техникалық мүмкіндік болған жағдайда):</w:t>
            </w:r>
          </w:p>
          <w:p w14:paraId="3C2C2AE8" w14:textId="77777777" w:rsidR="008E5C93" w:rsidRPr="00C73A6A" w:rsidRDefault="008E5C93" w:rsidP="004A4BC1">
            <w:pPr>
              <w:pStyle w:val="afe"/>
              <w:numPr>
                <w:ilvl w:val="0"/>
                <w:numId w:val="11"/>
              </w:numPr>
              <w:tabs>
                <w:tab w:val="left" w:pos="453"/>
                <w:tab w:val="left" w:pos="589"/>
                <w:tab w:val="left" w:pos="993"/>
              </w:tabs>
              <w:ind w:left="0" w:firstLine="0"/>
              <w:jc w:val="both"/>
              <w:rPr>
                <w:sz w:val="22"/>
                <w:szCs w:val="22"/>
              </w:rPr>
            </w:pPr>
            <w:r w:rsidRPr="00C73A6A">
              <w:rPr>
                <w:sz w:val="22"/>
                <w:szCs w:val="22"/>
              </w:rPr>
              <w:t>қолма-қол қағаз тасымалдағышта екі данада ұсынылады, Клиенттік тапсырыстың/бұйрықтың екінші данасы Брокердің уәкілетті қызметкері Клиенттің деректемелері және қолдарын куәландырғаннан кейін, Брокердің Клиенттік тапсырысты/бұйрықты қабылдап алған қызметкерінің аты-жөні, Клиенттік тапсырысты/бұйрықты қабылдау күні және уақыты туралы белгісін көрсете отырып Клиентке қайтарылады;</w:t>
            </w:r>
          </w:p>
          <w:p w14:paraId="0576D63C" w14:textId="77777777" w:rsidR="008E5C93" w:rsidRPr="00C73A6A" w:rsidRDefault="008E5C93" w:rsidP="004A4BC1">
            <w:pPr>
              <w:pStyle w:val="afe"/>
              <w:numPr>
                <w:ilvl w:val="0"/>
                <w:numId w:val="11"/>
              </w:numPr>
              <w:tabs>
                <w:tab w:val="left" w:pos="453"/>
                <w:tab w:val="left" w:pos="589"/>
                <w:tab w:val="left" w:pos="993"/>
              </w:tabs>
              <w:ind w:left="0" w:firstLine="0"/>
              <w:jc w:val="both"/>
              <w:rPr>
                <w:sz w:val="22"/>
                <w:szCs w:val="22"/>
              </w:rPr>
            </w:pPr>
            <w:r w:rsidRPr="00C73A6A">
              <w:rPr>
                <w:sz w:val="22"/>
                <w:szCs w:val="22"/>
              </w:rPr>
              <w:t>электрондық пошта арқылы. бұл жағдайда Брокер Брокердің уәкілетті қызметкері Клиенттің деректемелері және қолдарын куәландырғаннан кейін Клиенттік тапсырысты/бұйрықты қабылдап алған Брокердің қызметкерінің аты-жөнін көрсете отырып, электронды пошта арқылы алынған Клиенттік тапсырыстың/бұйрықтың көшірмесін Клиентке қайтарады.</w:t>
            </w:r>
          </w:p>
          <w:p w14:paraId="3B056801" w14:textId="77777777" w:rsidR="008E5C93" w:rsidRPr="00C73A6A" w:rsidRDefault="008E5C93" w:rsidP="00E97CDA">
            <w:pPr>
              <w:tabs>
                <w:tab w:val="left" w:pos="589"/>
                <w:tab w:val="left" w:pos="993"/>
              </w:tabs>
              <w:jc w:val="both"/>
              <w:rPr>
                <w:sz w:val="22"/>
                <w:szCs w:val="22"/>
              </w:rPr>
            </w:pPr>
            <w:r w:rsidRPr="00C73A6A">
              <w:rPr>
                <w:sz w:val="22"/>
                <w:szCs w:val="22"/>
              </w:rPr>
              <w:t xml:space="preserve">Клиент Брокер Клиенттік тапсырысты/бұйрықты алғаннан кейін 3 (үш) жұмыс күн ішінде Брокерге осындай Клиенттік тапсырыстың/бұйрықтың түпнұсқасын ұсынуға міндетті. Клиент Клиенттік тапсырыстың/бұйрықтың түпнұсқаларын ұсынбаған жағдайда, Брокер өзіне келесіде Клиенттен келіп түсетін Клиенттік тапсырыстарды/бұйрықтарды </w:t>
            </w:r>
            <w:r w:rsidRPr="00C73A6A">
              <w:rPr>
                <w:sz w:val="22"/>
                <w:szCs w:val="22"/>
              </w:rPr>
              <w:lastRenderedPageBreak/>
              <w:t>алдындағы Клиенттік тапсырыстардың/бұйрықтардың түпнұсқаларын алған сәтке дейін орындамауға құқылы.</w:t>
            </w:r>
          </w:p>
          <w:p w14:paraId="5973CEA5" w14:textId="77777777" w:rsidR="008E5C93" w:rsidRPr="00C73A6A" w:rsidRDefault="008E5C93" w:rsidP="00E97CDA">
            <w:pPr>
              <w:tabs>
                <w:tab w:val="left" w:pos="589"/>
                <w:tab w:val="left" w:pos="993"/>
              </w:tabs>
              <w:jc w:val="both"/>
              <w:rPr>
                <w:sz w:val="22"/>
                <w:szCs w:val="22"/>
              </w:rPr>
            </w:pPr>
            <w:r w:rsidRPr="00C73A6A">
              <w:rPr>
                <w:sz w:val="22"/>
                <w:szCs w:val="22"/>
              </w:rPr>
              <w:t>Клиенттік тапсырыс/бұйрық алған кезде Брокер Клиенттік тапсырысқа/бұйрыққа қол қойған тұлғаның уәкілеттігін тексереді, оның ішінде Клиенттік тапсырыстардағы/бұйрықтардағы қолдардың (қағаз тасымалдағышта) қол қою үлгілерімен нотариалды куәландырылған құжатта көрсетілген қолдарға (оның ішінде Клиенттік тапсырыстарға/бұйрықтарға қол қою құқығы бар Клиенттің уәкілетті тұлғаларының) сәйкестігін салыстыруды жүзеге асырады;</w:t>
            </w:r>
          </w:p>
          <w:p w14:paraId="4ACB7971" w14:textId="77777777" w:rsidR="008E5C93" w:rsidRPr="00C73A6A" w:rsidRDefault="008E5C93" w:rsidP="004A4BC1">
            <w:pPr>
              <w:pStyle w:val="afe"/>
              <w:numPr>
                <w:ilvl w:val="0"/>
                <w:numId w:val="11"/>
              </w:numPr>
              <w:tabs>
                <w:tab w:val="left" w:pos="453"/>
                <w:tab w:val="left" w:pos="589"/>
                <w:tab w:val="left" w:pos="993"/>
              </w:tabs>
              <w:ind w:left="0" w:firstLine="0"/>
              <w:jc w:val="both"/>
              <w:rPr>
                <w:sz w:val="22"/>
                <w:szCs w:val="22"/>
              </w:rPr>
            </w:pPr>
            <w:r w:rsidRPr="00C73A6A">
              <w:rPr>
                <w:sz w:val="22"/>
                <w:szCs w:val="22"/>
              </w:rPr>
              <w:t>Тараптар арасында тиісті қашықтан қызмет көрсету шарты жасалған жағдайда Брокердің интернет-банкинг жүйесі арқылы электрондық нысанда. Бұл ретте Клиент Шартқа қол қоя отырып, Клиент сәйкестендіру құралдарын пайдалана отырып, интернет-банкинг жүйесі арқылы электрондық цифрлық қолтаңбамен қол қойған және Брокер қабылдаған Клиенттік тапсырыс/бұйрық Қазақстан Республикасының азаматтық заңнамасына сәйкес жазбаша нысанда рәсімделген болып табылады;</w:t>
            </w:r>
          </w:p>
          <w:p w14:paraId="7AFEB44C" w14:textId="4904BB21" w:rsidR="008E5C93" w:rsidRPr="00C73A6A" w:rsidRDefault="008E5C93" w:rsidP="004A4BC1">
            <w:pPr>
              <w:pStyle w:val="afe"/>
              <w:numPr>
                <w:ilvl w:val="0"/>
                <w:numId w:val="11"/>
              </w:numPr>
              <w:tabs>
                <w:tab w:val="left" w:pos="453"/>
                <w:tab w:val="left" w:pos="589"/>
                <w:tab w:val="left" w:pos="993"/>
              </w:tabs>
              <w:ind w:left="0" w:firstLine="0"/>
              <w:jc w:val="both"/>
              <w:rPr>
                <w:sz w:val="22"/>
                <w:szCs w:val="22"/>
              </w:rPr>
            </w:pPr>
            <w:r w:rsidRPr="00C73A6A">
              <w:rPr>
                <w:sz w:val="22"/>
                <w:szCs w:val="22"/>
              </w:rPr>
              <w:t xml:space="preserve">қолды факсимильдік және/немесе электрондық қайта шығару құралы арқылы, Брокердің Клиентінің өз қолымен қойған қолының аналогын механикалық немесе өзгелей көшірудің көмегімен, сондай-ақ телефон байланысы немесе бейнеконференция байланысы арқылы, нақты уақыт режимінде мәтіндік/дауыстық хабар алмасу жөніндегі бағдарламалық қамтамасыз етуді пайдалану арқылы. Мұндай бұйрықтарды Брокер баламалы байланыс түрлері арқылы тапсырылған Клиенттік тапсырыстардың/ бұйрықтардың тізіліміне қосады. </w:t>
            </w:r>
          </w:p>
          <w:p w14:paraId="1857B60E" w14:textId="45CA2B8A" w:rsidR="008E5C93" w:rsidRPr="00C73A6A" w:rsidRDefault="008E5C93" w:rsidP="004A4BC1">
            <w:pPr>
              <w:pStyle w:val="afe"/>
              <w:numPr>
                <w:ilvl w:val="0"/>
                <w:numId w:val="11"/>
              </w:numPr>
              <w:tabs>
                <w:tab w:val="left" w:pos="453"/>
                <w:tab w:val="left" w:pos="589"/>
                <w:tab w:val="left" w:pos="993"/>
              </w:tabs>
              <w:ind w:left="0" w:firstLine="0"/>
              <w:jc w:val="both"/>
              <w:rPr>
                <w:sz w:val="22"/>
                <w:szCs w:val="22"/>
              </w:rPr>
            </w:pPr>
            <w:r w:rsidRPr="00C73A6A">
              <w:rPr>
                <w:sz w:val="22"/>
                <w:szCs w:val="22"/>
              </w:rPr>
              <w:t xml:space="preserve">телефон байланысы немесе бейнеконференция байланысы арқылы - Клиенттік тапсырысты/бұйрықты қабылдаған кезде Клиентпен не Клиенттің атынан техникалық құралдарды пайдалана отырып, телефон байланысы немесе бейнеконференция байланыс құралдары арқылы Клиенттік тапсырысты/бұйрықты беруге уәкілетті оның уәкілетті тұлғасымен жасалған қоңыраулар жазылады. </w:t>
            </w:r>
          </w:p>
          <w:p w14:paraId="77F00708" w14:textId="77777777" w:rsidR="008E5C93" w:rsidRPr="00C73A6A" w:rsidRDefault="008E5C93" w:rsidP="00E97CDA">
            <w:pPr>
              <w:tabs>
                <w:tab w:val="left" w:pos="453"/>
                <w:tab w:val="left" w:pos="589"/>
                <w:tab w:val="left" w:pos="993"/>
              </w:tabs>
              <w:jc w:val="both"/>
              <w:rPr>
                <w:sz w:val="22"/>
                <w:szCs w:val="22"/>
              </w:rPr>
            </w:pPr>
            <w:r w:rsidRPr="00C73A6A">
              <w:rPr>
                <w:sz w:val="22"/>
                <w:szCs w:val="22"/>
              </w:rPr>
              <w:t>Клиентті сәйкестендіру келесі ақпараттар бойынша жүзеге асырылады: Клиенттің толық атауы, бизнес-сәйкестендіру нөмірі (бар болған жағдайда), тегі, аты және әкесінің аты (бар болған жағдайда), Клиенттік тапсырысты/бұйрықты беретін Клиенттің өкілінің лауазымы;</w:t>
            </w:r>
          </w:p>
          <w:p w14:paraId="4E4AB6D7" w14:textId="77777777" w:rsidR="008E5C93" w:rsidRPr="00C73A6A" w:rsidRDefault="008E5C93" w:rsidP="00E97CDA">
            <w:pPr>
              <w:tabs>
                <w:tab w:val="left" w:pos="589"/>
                <w:tab w:val="left" w:pos="993"/>
              </w:tabs>
              <w:jc w:val="both"/>
              <w:rPr>
                <w:sz w:val="22"/>
                <w:szCs w:val="22"/>
              </w:rPr>
            </w:pPr>
            <w:r w:rsidRPr="00C73A6A">
              <w:rPr>
                <w:sz w:val="22"/>
                <w:szCs w:val="22"/>
              </w:rPr>
              <w:tab/>
              <w:t>Клиенттік тапсырысты/бұйрықты Брокердің кейіннен Клиенттік тапсырыстардың/бұйрықтардың тізілімін толтыра және жүргізе отырып, телефон байланысы немесе бейнеконференцбайланыс құралдары арқылы беруге жол беріледі.</w:t>
            </w:r>
          </w:p>
          <w:p w14:paraId="2355368A" w14:textId="77777777" w:rsidR="008E5C93" w:rsidRPr="00C73A6A" w:rsidRDefault="008E5C93" w:rsidP="004A4BC1">
            <w:pPr>
              <w:pStyle w:val="afe"/>
              <w:numPr>
                <w:ilvl w:val="0"/>
                <w:numId w:val="11"/>
              </w:numPr>
              <w:tabs>
                <w:tab w:val="left" w:pos="453"/>
                <w:tab w:val="left" w:pos="589"/>
                <w:tab w:val="left" w:pos="993"/>
              </w:tabs>
              <w:ind w:left="0" w:firstLine="0"/>
              <w:jc w:val="both"/>
              <w:rPr>
                <w:sz w:val="22"/>
                <w:szCs w:val="22"/>
              </w:rPr>
            </w:pPr>
            <w:r w:rsidRPr="00C73A6A">
              <w:rPr>
                <w:sz w:val="22"/>
                <w:szCs w:val="22"/>
              </w:rPr>
              <w:t xml:space="preserve">Қазақстан Республикасының заңнамасында және Брокердің ішкі құжаттарында көзделген өзге де </w:t>
            </w:r>
            <w:r w:rsidRPr="00C73A6A">
              <w:rPr>
                <w:sz w:val="22"/>
                <w:szCs w:val="22"/>
              </w:rPr>
              <w:lastRenderedPageBreak/>
              <w:t>әдістер.</w:t>
            </w:r>
          </w:p>
          <w:p w14:paraId="171A1D35" w14:textId="77777777" w:rsidR="008E5C93" w:rsidRPr="00C73A6A" w:rsidRDefault="008E5C93" w:rsidP="004A4BC1">
            <w:pPr>
              <w:pStyle w:val="afe"/>
              <w:numPr>
                <w:ilvl w:val="1"/>
                <w:numId w:val="6"/>
              </w:numPr>
              <w:tabs>
                <w:tab w:val="left" w:pos="589"/>
                <w:tab w:val="left" w:pos="993"/>
              </w:tabs>
              <w:ind w:left="0" w:firstLine="0"/>
              <w:jc w:val="both"/>
              <w:rPr>
                <w:sz w:val="22"/>
                <w:szCs w:val="22"/>
              </w:rPr>
            </w:pPr>
            <w:r w:rsidRPr="00C73A6A">
              <w:rPr>
                <w:sz w:val="22"/>
                <w:szCs w:val="22"/>
              </w:rPr>
              <w:t>Клиент БҚ бойынша аукционға қатысуға Клиенттік тапсырыстарды БҚ аукционы өтетін күні Алматы уақыты бойынша сағ. 09:00 кешіктірмей ұсынуға міндетті. Т+2 есеп айырысу күнімен алғашқы рет орналастырылған кезде Ұлттық Банк ноталарын сатып алу бойынша аукционға өтінім беру Клиент тапсырысының сомасына барабар келесі қамтамасыз ету болған жағдайда мүмкін болады:</w:t>
            </w:r>
          </w:p>
          <w:p w14:paraId="5FDF4242" w14:textId="77777777" w:rsidR="008E5C93" w:rsidRPr="00C73A6A" w:rsidRDefault="008E5C93" w:rsidP="004A4BC1">
            <w:pPr>
              <w:pStyle w:val="afe"/>
              <w:numPr>
                <w:ilvl w:val="0"/>
                <w:numId w:val="12"/>
              </w:numPr>
              <w:tabs>
                <w:tab w:val="left" w:pos="453"/>
                <w:tab w:val="left" w:pos="589"/>
                <w:tab w:val="left" w:pos="993"/>
              </w:tabs>
              <w:ind w:left="0" w:firstLine="0"/>
              <w:jc w:val="both"/>
              <w:rPr>
                <w:sz w:val="22"/>
                <w:szCs w:val="22"/>
              </w:rPr>
            </w:pPr>
            <w:r w:rsidRPr="00C73A6A">
              <w:rPr>
                <w:sz w:val="22"/>
                <w:szCs w:val="22"/>
              </w:rPr>
              <w:t>Клиенттің Дербес шотындағы ақша;</w:t>
            </w:r>
          </w:p>
          <w:p w14:paraId="12FDCD2C" w14:textId="77777777" w:rsidR="008E5C93" w:rsidRPr="00C73A6A" w:rsidRDefault="008E5C93" w:rsidP="004A4BC1">
            <w:pPr>
              <w:pStyle w:val="afe"/>
              <w:numPr>
                <w:ilvl w:val="0"/>
                <w:numId w:val="12"/>
              </w:numPr>
              <w:tabs>
                <w:tab w:val="left" w:pos="453"/>
                <w:tab w:val="left" w:pos="589"/>
                <w:tab w:val="left" w:pos="993"/>
              </w:tabs>
              <w:ind w:left="0" w:firstLine="0"/>
              <w:jc w:val="both"/>
              <w:rPr>
                <w:sz w:val="22"/>
                <w:szCs w:val="22"/>
              </w:rPr>
            </w:pPr>
            <w:r w:rsidRPr="00C73A6A">
              <w:rPr>
                <w:sz w:val="22"/>
                <w:szCs w:val="22"/>
              </w:rPr>
              <w:t xml:space="preserve">Клиенттің шотындағы Ұлттық Банктің қысқа мерзімді ноталарын шығару және орналастыру талаптарымен белгіленген өтеу күні аукционға өтінім бойынша төлем жасалатын күн болып табылатын Ұлттық банк ноталары; </w:t>
            </w:r>
          </w:p>
          <w:p w14:paraId="2DB4D9BE" w14:textId="77777777" w:rsidR="008E5C93" w:rsidRPr="00C73A6A" w:rsidRDefault="008E5C93" w:rsidP="004A4BC1">
            <w:pPr>
              <w:pStyle w:val="afe"/>
              <w:numPr>
                <w:ilvl w:val="0"/>
                <w:numId w:val="12"/>
              </w:numPr>
              <w:tabs>
                <w:tab w:val="left" w:pos="453"/>
                <w:tab w:val="left" w:pos="589"/>
                <w:tab w:val="left" w:pos="993"/>
              </w:tabs>
              <w:ind w:left="0" w:firstLine="0"/>
              <w:jc w:val="both"/>
              <w:rPr>
                <w:sz w:val="22"/>
                <w:szCs w:val="22"/>
              </w:rPr>
            </w:pPr>
            <w:r w:rsidRPr="00C73A6A">
              <w:rPr>
                <w:sz w:val="22"/>
                <w:szCs w:val="22"/>
              </w:rPr>
              <w:t xml:space="preserve">Ұлттық Банктің қысқа мерзімді ноталарын шығару және орналастыру талаптарымен белгіленген аукцион бойынша төлем күніне дейін РЕПО жабу күнімен Орталық контрагентпен автоматты түрдегі РЕПО операциялары бойынша Клиенттің шотындағы БҚ; </w:t>
            </w:r>
          </w:p>
          <w:p w14:paraId="0E120FD0" w14:textId="6F873BF2" w:rsidR="008E5C93" w:rsidRPr="00C73A6A" w:rsidRDefault="008E5C93" w:rsidP="00E97CDA">
            <w:pPr>
              <w:pStyle w:val="a5"/>
              <w:tabs>
                <w:tab w:val="left" w:pos="589"/>
                <w:tab w:val="left" w:pos="993"/>
              </w:tabs>
              <w:jc w:val="both"/>
              <w:rPr>
                <w:sz w:val="22"/>
                <w:szCs w:val="22"/>
              </w:rPr>
            </w:pPr>
            <w:r w:rsidRPr="00C73A6A">
              <w:rPr>
                <w:sz w:val="22"/>
                <w:szCs w:val="22"/>
              </w:rPr>
              <w:t>Ұлттық Банк ноталарын өтегеннен және/немесе РЕПО операцияларын жапқаннан Аукционға өтінім бойынша төлем жасалатын күні Алматы уақытымен 15:30-ға дейін Клиенттің Дербес шотында қаражат болмаған жағдайда клиент Ұлттық Банк аукционында қанағаттандырылған өтінімдерді төлеу үшін Алматы уақытымен 16:00-ге дейін Дербес шотында қаражатты толық көлемде қамтамасыз етуге міндетті.</w:t>
            </w:r>
          </w:p>
          <w:p w14:paraId="65F56478" w14:textId="77777777" w:rsidR="008E5C93" w:rsidRPr="00C73A6A" w:rsidRDefault="008E5C93" w:rsidP="004A4BC1">
            <w:pPr>
              <w:pStyle w:val="afe"/>
              <w:numPr>
                <w:ilvl w:val="1"/>
                <w:numId w:val="6"/>
              </w:numPr>
              <w:tabs>
                <w:tab w:val="left" w:pos="589"/>
                <w:tab w:val="left" w:pos="993"/>
              </w:tabs>
              <w:ind w:left="0" w:firstLine="0"/>
              <w:jc w:val="both"/>
              <w:rPr>
                <w:sz w:val="22"/>
                <w:szCs w:val="22"/>
              </w:rPr>
            </w:pPr>
            <w:r w:rsidRPr="00C73A6A">
              <w:rPr>
                <w:sz w:val="22"/>
                <w:szCs w:val="22"/>
              </w:rPr>
              <w:t xml:space="preserve">Клиент РЕПО операцияларын және БҚ қайталама нарығында БҚ-мен мәмілелерді жүзеге асыру үшін Клиенттік тапсырыстарды аталған қаржы құралы саудасы аяқталғанға дейін кем дегенде 30 минут бұрын ұсынуы тиіс. </w:t>
            </w:r>
          </w:p>
          <w:p w14:paraId="121C3B7E" w14:textId="77777777" w:rsidR="008E5C93" w:rsidRPr="00C73A6A" w:rsidRDefault="008E5C93" w:rsidP="00E97CDA">
            <w:pPr>
              <w:pStyle w:val="afe"/>
              <w:tabs>
                <w:tab w:val="left" w:pos="325"/>
                <w:tab w:val="left" w:pos="589"/>
              </w:tabs>
              <w:ind w:left="0"/>
              <w:jc w:val="both"/>
              <w:rPr>
                <w:b/>
                <w:sz w:val="22"/>
                <w:szCs w:val="22"/>
              </w:rPr>
            </w:pPr>
          </w:p>
          <w:p w14:paraId="602319D4" w14:textId="77777777" w:rsidR="008E5C93" w:rsidRPr="00C73A6A" w:rsidRDefault="008E5C93" w:rsidP="004A4BC1">
            <w:pPr>
              <w:pStyle w:val="afe"/>
              <w:numPr>
                <w:ilvl w:val="0"/>
                <w:numId w:val="6"/>
              </w:numPr>
              <w:tabs>
                <w:tab w:val="left" w:pos="325"/>
                <w:tab w:val="left" w:pos="589"/>
                <w:tab w:val="left" w:pos="1276"/>
              </w:tabs>
              <w:ind w:left="0" w:firstLine="0"/>
              <w:jc w:val="both"/>
              <w:rPr>
                <w:b/>
                <w:sz w:val="22"/>
                <w:szCs w:val="22"/>
              </w:rPr>
            </w:pPr>
            <w:r w:rsidRPr="00C73A6A">
              <w:rPr>
                <w:b/>
                <w:sz w:val="22"/>
                <w:szCs w:val="22"/>
              </w:rPr>
              <w:t>РЕПО операцияларын жүзеге асыру талаптары</w:t>
            </w:r>
          </w:p>
          <w:p w14:paraId="3DA2B7AD"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Брокердің сауда-саттықты ұйымдастырушының сауда жүйесінде жүзеге асыратын РЕПО операциялары Шарттың шегінде Клиенттік тапсырысқа сәйкес жүргізіледі.</w:t>
            </w:r>
          </w:p>
          <w:p w14:paraId="266D43A3"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Брокердің Биржаның сауда жүйесінде жүзеге асыратын РЕПО операциялары күнтізбелік тоқсан күннен аспайтын мерзімге (РЕПО операцияларының бастапқы мерзімін ұзарту есебінен) жүзеге асырылады.</w:t>
            </w:r>
          </w:p>
          <w:p w14:paraId="48C88B3F" w14:textId="4A5C0237" w:rsidR="008E5C93" w:rsidRPr="00C73A6A" w:rsidRDefault="008E5C93" w:rsidP="00E97CDA">
            <w:pPr>
              <w:tabs>
                <w:tab w:val="left" w:pos="589"/>
              </w:tabs>
              <w:jc w:val="both"/>
              <w:rPr>
                <w:sz w:val="22"/>
                <w:szCs w:val="22"/>
              </w:rPr>
            </w:pPr>
            <w:r w:rsidRPr="00C73A6A">
              <w:rPr>
                <w:sz w:val="22"/>
                <w:szCs w:val="22"/>
              </w:rPr>
              <w:t>Клиент активтері ретінде келесілер танылады:</w:t>
            </w:r>
          </w:p>
          <w:p w14:paraId="5092D138" w14:textId="77777777" w:rsidR="008E5C93" w:rsidRPr="00C73A6A" w:rsidRDefault="008E5C93" w:rsidP="004A4BC1">
            <w:pPr>
              <w:pStyle w:val="afe"/>
              <w:numPr>
                <w:ilvl w:val="0"/>
                <w:numId w:val="13"/>
              </w:numPr>
              <w:tabs>
                <w:tab w:val="left" w:pos="461"/>
                <w:tab w:val="left" w:pos="589"/>
              </w:tabs>
              <w:ind w:left="0" w:firstLine="0"/>
              <w:jc w:val="both"/>
              <w:rPr>
                <w:sz w:val="22"/>
                <w:szCs w:val="22"/>
              </w:rPr>
            </w:pPr>
            <w:r w:rsidRPr="00C73A6A">
              <w:rPr>
                <w:sz w:val="22"/>
                <w:szCs w:val="22"/>
              </w:rPr>
              <w:t xml:space="preserve">ақша; </w:t>
            </w:r>
          </w:p>
          <w:p w14:paraId="2B712950" w14:textId="77777777" w:rsidR="008E5C93" w:rsidRPr="00C73A6A" w:rsidRDefault="008E5C93" w:rsidP="004A4BC1">
            <w:pPr>
              <w:pStyle w:val="afe"/>
              <w:numPr>
                <w:ilvl w:val="0"/>
                <w:numId w:val="13"/>
              </w:numPr>
              <w:tabs>
                <w:tab w:val="left" w:pos="461"/>
                <w:tab w:val="left" w:pos="589"/>
              </w:tabs>
              <w:ind w:left="0" w:firstLine="0"/>
              <w:jc w:val="both"/>
              <w:rPr>
                <w:sz w:val="22"/>
                <w:szCs w:val="22"/>
              </w:rPr>
            </w:pPr>
            <w:r w:rsidRPr="00C73A6A">
              <w:rPr>
                <w:sz w:val="22"/>
                <w:szCs w:val="22"/>
              </w:rPr>
              <w:t>Брокердің номиналды ұстауындағы БҚ;</w:t>
            </w:r>
          </w:p>
          <w:p w14:paraId="2F4A9EFB" w14:textId="109B6355"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Клиент өзінің БҚ және/немесе ақшамен қамтамасыз ету міндеттемелерін орындамауына байланысты Брокер есебінен РЕПО мәмілесін («тікелей» немесе «автоматты» әдіспен бекітілген) жабу жөніндегі міндеттемені орындау кезінде Брокер акцептсіз тәртіпте Клиенттің осы мәміле бойынша шотына түскен БҚ және/немесе ақшаны өз жеке меншігіне есептен шығара алады.  Осымен қатар, </w:t>
            </w:r>
            <w:r w:rsidRPr="00C73A6A">
              <w:rPr>
                <w:sz w:val="22"/>
                <w:szCs w:val="22"/>
              </w:rPr>
              <w:lastRenderedPageBreak/>
              <w:t>Клиент Брокерге Клиенттің шотының есебінен шығарып тасталған қаржы құралдары және/немесе ақша есебінен жабылмаған шығындарды қайтарып беруге міндетті.</w:t>
            </w:r>
          </w:p>
          <w:p w14:paraId="1268F674" w14:textId="77777777" w:rsidR="008E5C93" w:rsidRPr="00C73A6A" w:rsidRDefault="008E5C93" w:rsidP="004A4BC1">
            <w:pPr>
              <w:pStyle w:val="afe"/>
              <w:numPr>
                <w:ilvl w:val="0"/>
                <w:numId w:val="6"/>
              </w:numPr>
              <w:tabs>
                <w:tab w:val="left" w:pos="325"/>
                <w:tab w:val="left" w:pos="589"/>
                <w:tab w:val="left" w:pos="1276"/>
              </w:tabs>
              <w:ind w:left="0" w:firstLine="0"/>
              <w:jc w:val="both"/>
              <w:rPr>
                <w:b/>
                <w:sz w:val="22"/>
                <w:szCs w:val="22"/>
              </w:rPr>
            </w:pPr>
            <w:r w:rsidRPr="00C73A6A">
              <w:rPr>
                <w:b/>
                <w:sz w:val="22"/>
                <w:szCs w:val="22"/>
              </w:rPr>
              <w:t>Брокердің құқықтары мен міндеттері</w:t>
            </w:r>
          </w:p>
          <w:p w14:paraId="5FC370D8"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b/>
                <w:bCs/>
                <w:sz w:val="22"/>
                <w:szCs w:val="22"/>
              </w:rPr>
              <w:t>Брокер келесілерге міндетті:</w:t>
            </w:r>
          </w:p>
          <w:p w14:paraId="67CCEADA"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Шарт жасалған күннен бастап 3 (үш) жұмыс күні ішінде Дербес шота Депозитарийде ДЕПО субшотын ашуға;</w:t>
            </w:r>
          </w:p>
          <w:p w14:paraId="3B5AABF9"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 xml:space="preserve">Шарт талаптарын сақтай отырып, Шартқа 2-9 Қосымшаларға сәйкес Клиенттік бұйрықтарды/тапсырыстарды орындауға қабылдауға; </w:t>
            </w:r>
          </w:p>
          <w:p w14:paraId="20845630"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 xml:space="preserve">Мүдделер қайшылығы орын алған жағдайда Клиенттік бұйрықты/тапсырысты орындау кезінде Клиенттің мүддесін басшылыққа алуға; </w:t>
            </w:r>
          </w:p>
          <w:p w14:paraId="0FEB240A" w14:textId="31F39215"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Брокер Клиенттік тапсырысты/ бұйрықты орындауға қабылдамаған жағдайда Клиентке (еркін нысанда) орындамау себебебін көрсетіп, Қазақстан Республикасының құнды қағаздар жөніндегі заңнамасында, Шартта және ішкі құжаттарда көрсетілген жағдайларда және тәртіпте Шартта қарастырылған тәсілдермен немесе Брокердің қарауына қарай басқа ықтимал байланыс түрлерімен хабарлама жіберуге;</w:t>
            </w:r>
          </w:p>
          <w:p w14:paraId="4AD25ABD" w14:textId="69159B25"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Брокердің номиналды ұстауындағы Клиенттің БҚ өтеу кезінде купондық төлем немесе номиналды құны түскен күннен бастап 3 (үш) жұмыс күні ішінде Брокерде ашылған Клиенттің дербес шотына ақшаны аударуға.</w:t>
            </w:r>
          </w:p>
          <w:p w14:paraId="02EFECF7"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Клиенттен келіп түсетін қаржы құралдарын ДЕПО субшотына және және ақшаны Клиенттің Дербес шотына қаржы құралдары мен ақша түскен күннен бастап 3 (үш) жұмыс күні ішінде аударуға;</w:t>
            </w:r>
          </w:p>
          <w:p w14:paraId="49626D36"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Клиентке, оның мүддесін бұзуға әкеп соғатын барлық жағдайлар туралы хабарлауға, сонымен қатар Клиентті Мүдделер қайшылығының пайда болу ықтималдығы және фактілері туралы ескертуге;</w:t>
            </w:r>
          </w:p>
          <w:p w14:paraId="60049446"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Клиентке соңғы үздіксіз 12 (он екі) күнтізбелік ай ішінде әкімшілік жазаларды қоспағанда, құзыретті органдардың Брокерге қолданған саникциялары туралы хабарлауға. Әкімшілік жаза түріндегі санкциялар бойынша Брокерге әкімшілік жаза қолдану туралы қаулыны орындау аяқталған күннен бастап қатарынан соңғы 12 (он екі) күнтізбелік ай үшін әкімшілік жаза қолдану туралы мәліметтер беріледі.</w:t>
            </w:r>
          </w:p>
          <w:p w14:paraId="2AB9223D" w14:textId="77777777" w:rsidR="008E5C93" w:rsidRPr="00C73A6A" w:rsidRDefault="008E5C93" w:rsidP="00E97CDA">
            <w:pPr>
              <w:pStyle w:val="afe"/>
              <w:tabs>
                <w:tab w:val="left" w:pos="461"/>
                <w:tab w:val="left" w:pos="589"/>
              </w:tabs>
              <w:ind w:left="0"/>
              <w:jc w:val="both"/>
              <w:rPr>
                <w:sz w:val="22"/>
                <w:szCs w:val="22"/>
              </w:rPr>
            </w:pPr>
            <w:r w:rsidRPr="00C73A6A">
              <w:rPr>
                <w:sz w:val="22"/>
                <w:szCs w:val="22"/>
              </w:rPr>
              <w:t>Осы тармақта қарастырылған хабарламалар жазбаша түрде рәсімделеді және осындай хабарламаны жіберу үшін негіздеме туындаған күннен бастап 3 (үш) жұмыс күні ішінде Шартта қарастырылған тәсілдермен жіберіледі және /немесе Брокердің https://berekebank.kz интернет-ресурсында жарияланады;</w:t>
            </w:r>
          </w:p>
          <w:p w14:paraId="1B634BB7"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 xml:space="preserve">Клиентке Клиенттің БҚ бастапқы және қайталама нарығындағы операциялары бойынша Клиенттік бұйрықтарды/тапсырыстарды орындау нәтижелері туралы есепті операция өткізілген күннен </w:t>
            </w:r>
            <w:r w:rsidRPr="00C73A6A">
              <w:rPr>
                <w:sz w:val="22"/>
                <w:szCs w:val="22"/>
              </w:rPr>
              <w:lastRenderedPageBreak/>
              <w:t xml:space="preserve">кейінгі келесі 5 (бес) жұмыс күн ішінде Шартта қарастырылған тәсілдермен немесе Брокердің қарауына қарай басқа мүмкін байланыс түрлері арқылы ұсынуға; </w:t>
            </w:r>
          </w:p>
          <w:p w14:paraId="4B5C5EE2"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Шартқа сәйкес БҚ-мен жасалған және оларға қатысты Қазақстан Республикасының заңнамасымен шектеулер мен ерекше талаптар белгіленген Клиенттің мәмілелері туралы уәкілетті органға мұндай мәміле жасалған күннен кейінгі күннен кешіктірмей хабарлауға;</w:t>
            </w:r>
          </w:p>
          <w:p w14:paraId="31B0CECE"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Клиентке мүдделер қақтығысының туындау ықтималдығы мен деректері туралы хабарлауға; Егер мұндай мәмілені орындау Мүдделер қақтығысының туындауына әкеп соғатын болса, Брокер Клиентке қаржы құралдарымен мәміле жасауға кеңес бермейді.</w:t>
            </w:r>
          </w:p>
          <w:p w14:paraId="66FA9258" w14:textId="294ED7F6"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Клиентке лицензияның тоқтатылғаны немесе лицензиядан айырылғаны туралы уәкілетті органнан хабарламаны алған күннен бастап 2 (екі) жұмыс күні ішінде брокерлік қызмет көрсету туралы шартты бұзу туралы жеке хабарлама жіберу немесе тиісті хаба</w:t>
            </w:r>
            <w:r w:rsidR="00FB087F">
              <w:rPr>
                <w:sz w:val="22"/>
                <w:szCs w:val="22"/>
              </w:rPr>
              <w:t>р</w:t>
            </w:r>
            <w:r w:rsidRPr="00C73A6A">
              <w:rPr>
                <w:sz w:val="22"/>
                <w:szCs w:val="22"/>
              </w:rPr>
              <w:t xml:space="preserve">ландыруды Клиенттерге қолжетімді орындарда (орталық кеңе және филиалдар жайларында, сонымен қатар аталған Брокердің </w:t>
            </w:r>
            <w:hyperlink r:id="rId8" w:history="1">
              <w:r w:rsidRPr="00C73A6A">
                <w:rPr>
                  <w:rStyle w:val="ac"/>
                  <w:sz w:val="22"/>
                  <w:szCs w:val="22"/>
                </w:rPr>
                <w:t>https://berekebank.kz</w:t>
              </w:r>
            </w:hyperlink>
            <w:r w:rsidRPr="00C73A6A">
              <w:rPr>
                <w:sz w:val="22"/>
                <w:szCs w:val="22"/>
              </w:rPr>
              <w:t xml:space="preserve"> интернет-ресурсында) жариялау арқылы хабарлауға;</w:t>
            </w:r>
          </w:p>
          <w:p w14:paraId="35CD2E2F" w14:textId="77777777" w:rsidR="008E5C93" w:rsidRPr="00C73A6A" w:rsidRDefault="008E5C93" w:rsidP="004A4BC1">
            <w:pPr>
              <w:pStyle w:val="afe"/>
              <w:numPr>
                <w:ilvl w:val="0"/>
                <w:numId w:val="14"/>
              </w:numPr>
              <w:tabs>
                <w:tab w:val="left" w:pos="461"/>
                <w:tab w:val="left" w:pos="589"/>
                <w:tab w:val="left" w:pos="1276"/>
              </w:tabs>
              <w:ind w:left="0" w:firstLine="0"/>
              <w:jc w:val="both"/>
              <w:rPr>
                <w:sz w:val="22"/>
                <w:szCs w:val="22"/>
              </w:rPr>
            </w:pPr>
            <w:r w:rsidRPr="00C73A6A">
              <w:rPr>
                <w:sz w:val="22"/>
                <w:szCs w:val="22"/>
              </w:rPr>
              <w:t>Клиенттің Дербес шоты туралы коммерциялық құпияны сақтауға;</w:t>
            </w:r>
          </w:p>
          <w:p w14:paraId="1B71905A" w14:textId="51D5BBA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 баламалы байланыс түрлері арқылы Клиенттік тапсырыстар/бұйрықтар берген есептік ай аяқталғаннан кейін Шарттың 7.</w:t>
            </w:r>
            <w:proofErr w:type="gramStart"/>
            <w:r w:rsidRPr="00C73A6A">
              <w:rPr>
                <w:sz w:val="22"/>
                <w:szCs w:val="22"/>
              </w:rPr>
              <w:t>1.-</w:t>
            </w:r>
            <w:proofErr w:type="gramEnd"/>
            <w:r w:rsidRPr="00C73A6A">
              <w:rPr>
                <w:sz w:val="22"/>
                <w:szCs w:val="22"/>
              </w:rPr>
              <w:t>тармағының 6)-тармақшасында көрсетілген тізілімге Клиентке немесе оның уәкілетті тұлғасына қол қойдыруға;</w:t>
            </w:r>
          </w:p>
          <w:p w14:paraId="6EBB86E9" w14:textId="77777777" w:rsidR="008E5C93" w:rsidRPr="00C73A6A"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аталған Клиенттің мүддесі үшін және оның есебінен жасалады деп ұйғарылған, қаржылылқ құрал-саймандармен жасалатын мәмілелерге қатысты белгіленген шектеулер мен ерекше талаптар жөнінде Клиентті хабардар етуге. Хабарламалар Брокердің ішкі құжаттарынла белігенген нысанда рәсімделеді және Шартта қарастырылған тәсілдермен немесе Брокердің қарауына қарай басқа ықтипмал байланыс түрлерімен мұндай хабарламаны жіберу үшін негіздеме туындаған күні жіберіледі.</w:t>
            </w:r>
          </w:p>
          <w:p w14:paraId="2B339E05" w14:textId="3E90DBA7" w:rsidR="008E5C93" w:rsidRPr="00C73A6A" w:rsidRDefault="008E5C93" w:rsidP="00E97CDA">
            <w:pPr>
              <w:tabs>
                <w:tab w:val="left" w:pos="461"/>
                <w:tab w:val="left" w:pos="589"/>
              </w:tabs>
              <w:jc w:val="both"/>
              <w:rPr>
                <w:sz w:val="22"/>
                <w:szCs w:val="22"/>
              </w:rPr>
            </w:pPr>
            <w:r w:rsidRPr="00C73A6A">
              <w:rPr>
                <w:sz w:val="22"/>
                <w:szCs w:val="22"/>
              </w:rPr>
              <w:t>Егер Клиенттің мүддесі үшін және оның есебінен жасалады деп ұйғарылған немесе Клиенттік тапсырыс/бұйрық негізінде жасалған мәміленің талаптары «Құнды қағаздар нарығы туралы» Қазақстан Республикасының Заңының 56-бабында белгіленген талаптарға сай болса Брокер Клиентке хабарлама жіберумен қатар, осы хабарламаның көшірмесін құзыретті органға жібереді;</w:t>
            </w:r>
          </w:p>
          <w:p w14:paraId="7641E594" w14:textId="71311C30" w:rsidR="008E5C93" w:rsidRDefault="008E5C93" w:rsidP="004A4BC1">
            <w:pPr>
              <w:pStyle w:val="afe"/>
              <w:numPr>
                <w:ilvl w:val="0"/>
                <w:numId w:val="14"/>
              </w:numPr>
              <w:tabs>
                <w:tab w:val="left" w:pos="461"/>
                <w:tab w:val="left" w:pos="589"/>
              </w:tabs>
              <w:ind w:left="0" w:firstLine="0"/>
              <w:jc w:val="both"/>
              <w:rPr>
                <w:sz w:val="22"/>
                <w:szCs w:val="22"/>
              </w:rPr>
            </w:pPr>
            <w:r w:rsidRPr="00C73A6A">
              <w:rPr>
                <w:sz w:val="22"/>
                <w:szCs w:val="22"/>
              </w:rPr>
              <w:t>Клиент ұсынған ақпарат пен құжаттардың құпиялылығын сақтауға міндетті және Қазақстан Ресаубликасының заңнамасында және Шартта қарастырылған жағдайларды алмағанда, Клиенттің жазбаша келісімі</w:t>
            </w:r>
            <w:r w:rsidR="00304811">
              <w:rPr>
                <w:sz w:val="22"/>
                <w:szCs w:val="22"/>
              </w:rPr>
              <w:t>нсіз үшінші тұлғаларға бермеуге.</w:t>
            </w:r>
          </w:p>
          <w:p w14:paraId="0413630A" w14:textId="38147ACF" w:rsidR="005420C2" w:rsidRDefault="005420C2" w:rsidP="005420C2">
            <w:pPr>
              <w:tabs>
                <w:tab w:val="left" w:pos="461"/>
                <w:tab w:val="left" w:pos="589"/>
              </w:tabs>
              <w:jc w:val="both"/>
              <w:rPr>
                <w:sz w:val="22"/>
                <w:szCs w:val="22"/>
              </w:rPr>
            </w:pPr>
          </w:p>
          <w:p w14:paraId="04B833D1" w14:textId="71A477CF" w:rsidR="005420C2" w:rsidRDefault="005420C2" w:rsidP="005420C2">
            <w:pPr>
              <w:tabs>
                <w:tab w:val="left" w:pos="461"/>
                <w:tab w:val="left" w:pos="589"/>
              </w:tabs>
              <w:jc w:val="both"/>
              <w:rPr>
                <w:sz w:val="22"/>
                <w:szCs w:val="22"/>
              </w:rPr>
            </w:pPr>
          </w:p>
          <w:p w14:paraId="4D953935" w14:textId="634504F6" w:rsidR="005420C2" w:rsidRDefault="005420C2" w:rsidP="005420C2">
            <w:pPr>
              <w:tabs>
                <w:tab w:val="left" w:pos="461"/>
                <w:tab w:val="left" w:pos="589"/>
              </w:tabs>
              <w:jc w:val="both"/>
              <w:rPr>
                <w:sz w:val="22"/>
                <w:szCs w:val="22"/>
              </w:rPr>
            </w:pPr>
          </w:p>
          <w:p w14:paraId="69DC3EC3" w14:textId="71E2475F" w:rsidR="005420C2" w:rsidRDefault="005420C2" w:rsidP="005420C2">
            <w:pPr>
              <w:tabs>
                <w:tab w:val="left" w:pos="461"/>
                <w:tab w:val="left" w:pos="589"/>
              </w:tabs>
              <w:jc w:val="both"/>
              <w:rPr>
                <w:sz w:val="22"/>
                <w:szCs w:val="22"/>
              </w:rPr>
            </w:pPr>
          </w:p>
          <w:p w14:paraId="53861DCC" w14:textId="30C214CA" w:rsidR="005420C2" w:rsidRDefault="005420C2" w:rsidP="005420C2">
            <w:pPr>
              <w:tabs>
                <w:tab w:val="left" w:pos="461"/>
                <w:tab w:val="left" w:pos="589"/>
              </w:tabs>
              <w:jc w:val="both"/>
              <w:rPr>
                <w:sz w:val="22"/>
                <w:szCs w:val="22"/>
              </w:rPr>
            </w:pPr>
          </w:p>
          <w:p w14:paraId="20A45B5B" w14:textId="77777777" w:rsidR="00331078" w:rsidRDefault="00331078" w:rsidP="005420C2">
            <w:pPr>
              <w:tabs>
                <w:tab w:val="left" w:pos="461"/>
                <w:tab w:val="left" w:pos="589"/>
              </w:tabs>
              <w:jc w:val="both"/>
              <w:rPr>
                <w:sz w:val="22"/>
                <w:szCs w:val="22"/>
              </w:rPr>
            </w:pPr>
          </w:p>
          <w:p w14:paraId="44ECDF74" w14:textId="77777777" w:rsidR="002F4556" w:rsidRDefault="002F4556" w:rsidP="005420C2">
            <w:pPr>
              <w:tabs>
                <w:tab w:val="left" w:pos="461"/>
                <w:tab w:val="left" w:pos="589"/>
              </w:tabs>
              <w:jc w:val="both"/>
              <w:rPr>
                <w:sz w:val="22"/>
                <w:szCs w:val="22"/>
              </w:rPr>
            </w:pPr>
          </w:p>
          <w:p w14:paraId="59114EB5"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b/>
                <w:bCs/>
                <w:sz w:val="22"/>
                <w:szCs w:val="22"/>
              </w:rPr>
              <w:t>Брокер келесілерге құқылы:</w:t>
            </w:r>
          </w:p>
          <w:p w14:paraId="08055DFC" w14:textId="77777777" w:rsidR="008E5C93" w:rsidRPr="00C73A6A" w:rsidRDefault="008E5C93" w:rsidP="004A4BC1">
            <w:pPr>
              <w:pStyle w:val="afe"/>
              <w:numPr>
                <w:ilvl w:val="0"/>
                <w:numId w:val="16"/>
              </w:numPr>
              <w:tabs>
                <w:tab w:val="left" w:pos="461"/>
                <w:tab w:val="left" w:pos="589"/>
              </w:tabs>
              <w:ind w:left="0" w:firstLine="0"/>
              <w:jc w:val="both"/>
              <w:rPr>
                <w:sz w:val="22"/>
                <w:szCs w:val="22"/>
              </w:rPr>
            </w:pPr>
            <w:r w:rsidRPr="00C73A6A">
              <w:rPr>
                <w:sz w:val="22"/>
                <w:szCs w:val="22"/>
              </w:rPr>
              <w:t>келесі жағдайларда Клиенттік бұйрықты/тапсырысты орындауға қабылдамауға:</w:t>
            </w:r>
          </w:p>
          <w:p w14:paraId="50F3330F" w14:textId="7FF53C6A" w:rsidR="008E5C93" w:rsidRPr="00C73A6A" w:rsidRDefault="00000CF5" w:rsidP="00656795">
            <w:pPr>
              <w:pStyle w:val="afe"/>
              <w:tabs>
                <w:tab w:val="left" w:pos="589"/>
              </w:tabs>
              <w:ind w:left="0" w:firstLine="596"/>
              <w:jc w:val="both"/>
              <w:rPr>
                <w:sz w:val="22"/>
                <w:szCs w:val="22"/>
              </w:rPr>
            </w:pPr>
            <w:r>
              <w:rPr>
                <w:sz w:val="22"/>
                <w:szCs w:val="22"/>
              </w:rPr>
              <w:t>е</w:t>
            </w:r>
            <w:r w:rsidR="008E5C93" w:rsidRPr="00C73A6A">
              <w:rPr>
                <w:sz w:val="22"/>
                <w:szCs w:val="22"/>
              </w:rPr>
              <w:t xml:space="preserve">гер Клиент аукционға қатысудың Клиенттік бұйрығын/тапсырысын Алматы уақыты бойынша аукцион аяқталғаннан кейін ұсынса;  </w:t>
            </w:r>
          </w:p>
          <w:p w14:paraId="1CFAAE3A" w14:textId="21CFE4BF" w:rsidR="008E5C93" w:rsidRPr="00C73A6A" w:rsidRDefault="00000CF5" w:rsidP="00656795">
            <w:pPr>
              <w:pStyle w:val="afe"/>
              <w:tabs>
                <w:tab w:val="left" w:pos="589"/>
              </w:tabs>
              <w:ind w:left="0" w:firstLine="596"/>
              <w:jc w:val="both"/>
              <w:rPr>
                <w:sz w:val="22"/>
                <w:szCs w:val="22"/>
              </w:rPr>
            </w:pPr>
            <w:r>
              <w:rPr>
                <w:sz w:val="22"/>
                <w:szCs w:val="22"/>
              </w:rPr>
              <w:t>е</w:t>
            </w:r>
            <w:r w:rsidR="008E5C93" w:rsidRPr="00C73A6A">
              <w:rPr>
                <w:sz w:val="22"/>
                <w:szCs w:val="22"/>
              </w:rPr>
              <w:t>гер Клиент БҚ қайталама нарығында мәміле жасау бойынша Клиенттік бұйрық/тапсырысты аталған құралдың сауда-саттығы жабылғанға дейін 30 минуттан кем уақыт қалғанда ұсынса;</w:t>
            </w:r>
          </w:p>
          <w:p w14:paraId="57FAB080" w14:textId="65352A51" w:rsidR="008E5C93" w:rsidRPr="00C73A6A" w:rsidRDefault="00000CF5" w:rsidP="00656795">
            <w:pPr>
              <w:pStyle w:val="afe"/>
              <w:tabs>
                <w:tab w:val="left" w:pos="589"/>
              </w:tabs>
              <w:ind w:left="0" w:firstLine="596"/>
              <w:jc w:val="both"/>
              <w:rPr>
                <w:sz w:val="22"/>
                <w:szCs w:val="22"/>
              </w:rPr>
            </w:pPr>
            <w:r>
              <w:rPr>
                <w:sz w:val="22"/>
                <w:szCs w:val="22"/>
              </w:rPr>
              <w:t>е</w:t>
            </w:r>
            <w:r w:rsidR="008E5C93" w:rsidRPr="00C73A6A">
              <w:rPr>
                <w:sz w:val="22"/>
                <w:szCs w:val="22"/>
              </w:rPr>
              <w:t xml:space="preserve">гер электронды пошта арқылы (сканерленген түрде) ұсынылған Клиенттік бұйрық/тапсырысты Брокер Клиенттік бұйрық/тапсырыстың сканерленген нұсқасының нашар сапасының салдарынан бірмағыналы қабылдай алмаса (оқи алмаса); </w:t>
            </w:r>
          </w:p>
          <w:p w14:paraId="4751F8A3" w14:textId="77777777" w:rsidR="008E5C93" w:rsidRPr="00C73A6A" w:rsidRDefault="008E5C93" w:rsidP="00656795">
            <w:pPr>
              <w:pStyle w:val="afe"/>
              <w:tabs>
                <w:tab w:val="left" w:pos="589"/>
              </w:tabs>
              <w:ind w:left="0" w:firstLine="596"/>
              <w:jc w:val="both"/>
              <w:rPr>
                <w:sz w:val="22"/>
                <w:szCs w:val="22"/>
              </w:rPr>
            </w:pPr>
            <w:r w:rsidRPr="00C73A6A">
              <w:rPr>
                <w:sz w:val="22"/>
                <w:szCs w:val="22"/>
              </w:rPr>
              <w:t>Клиенттік тапсырыстардың/бұйрықтардың деректемелері заңнамамен белгіленген деректемелерге немесе Дербес шот деректемелеріне сәйкес келмесе;</w:t>
            </w:r>
          </w:p>
          <w:p w14:paraId="2EBC72C3" w14:textId="77777777" w:rsidR="008E5C93" w:rsidRPr="00C73A6A" w:rsidRDefault="008E5C93" w:rsidP="00656795">
            <w:pPr>
              <w:pStyle w:val="afe"/>
              <w:tabs>
                <w:tab w:val="left" w:pos="589"/>
              </w:tabs>
              <w:ind w:left="0" w:firstLine="596"/>
              <w:jc w:val="both"/>
              <w:rPr>
                <w:sz w:val="22"/>
                <w:szCs w:val="22"/>
              </w:rPr>
            </w:pPr>
            <w:r w:rsidRPr="00C73A6A">
              <w:rPr>
                <w:sz w:val="22"/>
                <w:szCs w:val="22"/>
              </w:rPr>
              <w:t xml:space="preserve">Клиент Клиенттік тапсырыстарды/бұйрықтарды ұсыну мерзімін бұзса; </w:t>
            </w:r>
          </w:p>
          <w:p w14:paraId="0E8B6BC0" w14:textId="77777777" w:rsidR="008E5C93" w:rsidRPr="00C73A6A" w:rsidRDefault="008E5C93" w:rsidP="00656795">
            <w:pPr>
              <w:pStyle w:val="afe"/>
              <w:tabs>
                <w:tab w:val="left" w:pos="589"/>
              </w:tabs>
              <w:ind w:left="0" w:firstLine="596"/>
              <w:jc w:val="both"/>
              <w:rPr>
                <w:sz w:val="22"/>
                <w:szCs w:val="22"/>
              </w:rPr>
            </w:pPr>
            <w:r w:rsidRPr="00C73A6A">
              <w:rPr>
                <w:sz w:val="22"/>
                <w:szCs w:val="22"/>
              </w:rPr>
              <w:t xml:space="preserve">Клиенттік тапсырысты/бұйрықты орындау үшін Клиенттің Дербес шоттарында БҚ және/немесе ақшаның қажетті мөлшерінің болмауы, оның ішінде Клиенттің Брокер шотына ақшаны дер кезінде аудармаған немесе ақшаны толық емес көлемде аударған жағдайда; </w:t>
            </w:r>
          </w:p>
          <w:p w14:paraId="15B14E1D" w14:textId="77777777" w:rsidR="008E5C93" w:rsidRPr="00C73A6A" w:rsidRDefault="008E5C93" w:rsidP="00656795">
            <w:pPr>
              <w:pStyle w:val="afe"/>
              <w:tabs>
                <w:tab w:val="left" w:pos="589"/>
              </w:tabs>
              <w:ind w:left="0" w:firstLine="596"/>
              <w:jc w:val="both"/>
              <w:rPr>
                <w:sz w:val="22"/>
                <w:szCs w:val="22"/>
              </w:rPr>
            </w:pPr>
            <w:r w:rsidRPr="00C73A6A">
              <w:rPr>
                <w:sz w:val="22"/>
                <w:szCs w:val="22"/>
              </w:rPr>
              <w:t>Клиент Брокерге Клиент бұрын жіберген Клиенттік тапсырыстардың/бұйрықтардың түпнұсқаларын ұсынбаса;</w:t>
            </w:r>
          </w:p>
          <w:p w14:paraId="4E0E6C33" w14:textId="77777777" w:rsidR="008E5C93" w:rsidRPr="00C73A6A" w:rsidRDefault="008E5C93" w:rsidP="00656795">
            <w:pPr>
              <w:pStyle w:val="afe"/>
              <w:tabs>
                <w:tab w:val="left" w:pos="589"/>
              </w:tabs>
              <w:ind w:left="0" w:firstLine="596"/>
              <w:jc w:val="both"/>
              <w:rPr>
                <w:sz w:val="22"/>
                <w:szCs w:val="22"/>
              </w:rPr>
            </w:pPr>
            <w:r w:rsidRPr="00C73A6A">
              <w:rPr>
                <w:sz w:val="22"/>
                <w:szCs w:val="22"/>
              </w:rPr>
              <w:t>Клиенттің Брокер алдында Брокердің қызметтері үшін комиссияны төлеу бойынша берешегі және/немесе Шарт бойынша өз міндеттемелерін орындау нәтижесінде Брокерге келтірілген шығындар болған жағдайда;</w:t>
            </w:r>
          </w:p>
          <w:p w14:paraId="1A59CD2D" w14:textId="77777777" w:rsidR="008E5C93" w:rsidRPr="00C73A6A" w:rsidRDefault="008E5C93" w:rsidP="00656795">
            <w:pPr>
              <w:pStyle w:val="afe"/>
              <w:tabs>
                <w:tab w:val="left" w:pos="589"/>
              </w:tabs>
              <w:ind w:left="0" w:firstLine="596"/>
              <w:jc w:val="both"/>
              <w:rPr>
                <w:sz w:val="22"/>
                <w:szCs w:val="22"/>
              </w:rPr>
            </w:pPr>
            <w:r w:rsidRPr="00C73A6A">
              <w:rPr>
                <w:sz w:val="22"/>
                <w:szCs w:val="22"/>
              </w:rPr>
              <w:t>Клиенттік тапсырысқа/бұйрыққа сәйкес жасалуы тиіс Клиенттің БҚ-мен мәміленің тиісті түрде орындалуын қамтамасыз ету қабілетіне күмән бар болғанда (Қазақстан Республикасының заңнамасына, Брокер оның мүшесі (қатысушысы) болып табылатын сауда-саттық ұйымдастырушыларының ережелеріне сәйкес);</w:t>
            </w:r>
          </w:p>
          <w:p w14:paraId="0220F95D" w14:textId="77777777" w:rsidR="008E5C93" w:rsidRPr="00C73A6A" w:rsidRDefault="008E5C93" w:rsidP="00656795">
            <w:pPr>
              <w:pStyle w:val="afe"/>
              <w:tabs>
                <w:tab w:val="left" w:pos="589"/>
              </w:tabs>
              <w:ind w:left="0" w:firstLine="596"/>
              <w:jc w:val="both"/>
              <w:rPr>
                <w:sz w:val="22"/>
                <w:szCs w:val="22"/>
              </w:rPr>
            </w:pPr>
            <w:r w:rsidRPr="00C73A6A">
              <w:rPr>
                <w:sz w:val="22"/>
                <w:szCs w:val="22"/>
              </w:rPr>
              <w:t>Клиенттік тапсырыстың/бұйрықтың мазмұнында Қазақстан Республикасының бағалы қағаздар нарығы туралы заңнамасы және/немесе Шарт бойынша қайшылықтар болған кезде;</w:t>
            </w:r>
          </w:p>
          <w:p w14:paraId="460B193C" w14:textId="77777777" w:rsidR="008E5C93" w:rsidRPr="00C73A6A" w:rsidRDefault="008E5C93" w:rsidP="00656795">
            <w:pPr>
              <w:pStyle w:val="afe"/>
              <w:tabs>
                <w:tab w:val="left" w:pos="589"/>
              </w:tabs>
              <w:ind w:left="0" w:firstLine="596"/>
              <w:jc w:val="both"/>
              <w:rPr>
                <w:sz w:val="22"/>
                <w:szCs w:val="22"/>
              </w:rPr>
            </w:pPr>
            <w:r w:rsidRPr="00C73A6A">
              <w:rPr>
                <w:sz w:val="22"/>
                <w:szCs w:val="22"/>
              </w:rPr>
              <w:t>БҚ-ға ауыртпалық салынса;</w:t>
            </w:r>
          </w:p>
          <w:p w14:paraId="32D3F255" w14:textId="77777777" w:rsidR="008E5C93" w:rsidRPr="00C73A6A" w:rsidRDefault="008E5C93" w:rsidP="00656795">
            <w:pPr>
              <w:pStyle w:val="afe"/>
              <w:tabs>
                <w:tab w:val="left" w:pos="589"/>
              </w:tabs>
              <w:ind w:left="0" w:firstLine="596"/>
              <w:jc w:val="both"/>
              <w:rPr>
                <w:sz w:val="22"/>
                <w:szCs w:val="22"/>
              </w:rPr>
            </w:pPr>
            <w:r w:rsidRPr="00C73A6A">
              <w:rPr>
                <w:sz w:val="22"/>
                <w:szCs w:val="22"/>
              </w:rPr>
              <w:t xml:space="preserve">Клиенттік тапсырыс/бұйрықтағы қол қою үлгісінің және/немесе мөр баспа таңбасының үлгілерінің (бар болған және пайдаланылатын жағдайда), қол қою үлгілерімен нотариалды куәландырылған құжатта көрсетілген қолдарға </w:t>
            </w:r>
            <w:r w:rsidRPr="00C73A6A">
              <w:rPr>
                <w:sz w:val="22"/>
                <w:szCs w:val="22"/>
              </w:rPr>
              <w:lastRenderedPageBreak/>
              <w:t>және/немесе мөр баспа-таңбасына көзбен шолып қарағанда сәйкес келмесе (оның ішінде Клиенттің Клиенттік тапсырыстарға/ бұйрықтарға қол қою құқығы бар уәкілетті тұлғалары), Клиенттік тапсырысқа/бұйрыққа Клиент Брокердің жауапты қызметкерінің көзінше қол қойылмаған жағдайда;</w:t>
            </w:r>
          </w:p>
          <w:p w14:paraId="08048811" w14:textId="77777777" w:rsidR="008E5C93" w:rsidRPr="00C73A6A" w:rsidRDefault="008E5C93" w:rsidP="00656795">
            <w:pPr>
              <w:pStyle w:val="afe"/>
              <w:tabs>
                <w:tab w:val="left" w:pos="589"/>
              </w:tabs>
              <w:ind w:left="0" w:firstLine="596"/>
              <w:jc w:val="both"/>
              <w:rPr>
                <w:sz w:val="22"/>
                <w:szCs w:val="22"/>
              </w:rPr>
            </w:pPr>
            <w:r w:rsidRPr="00C73A6A">
              <w:rPr>
                <w:sz w:val="22"/>
                <w:szCs w:val="22"/>
              </w:rPr>
              <w:t>Шартта және Брокердің ішкі құжаттарында айқындалған талаптар мен тәртіпке сәйкес Клиентті сәйкестендіру мүмкін болмаған жағдайда, Клиенттік тапсырысты/бұйрықты телефон байланысы құралдарымен берген кезде;</w:t>
            </w:r>
          </w:p>
          <w:p w14:paraId="30E497D8" w14:textId="77777777" w:rsidR="008E5C93" w:rsidRPr="00C73A6A" w:rsidRDefault="008E5C93" w:rsidP="00656795">
            <w:pPr>
              <w:pStyle w:val="afe"/>
              <w:tabs>
                <w:tab w:val="left" w:pos="589"/>
              </w:tabs>
              <w:ind w:left="0" w:firstLine="596"/>
              <w:jc w:val="both"/>
              <w:rPr>
                <w:sz w:val="22"/>
                <w:szCs w:val="22"/>
              </w:rPr>
            </w:pPr>
            <w:r w:rsidRPr="00C73A6A">
              <w:rPr>
                <w:sz w:val="22"/>
                <w:szCs w:val="22"/>
              </w:rPr>
              <w:t>Клиент бағалы қағаздардың ұйымдастырылмаған нарығында мәміле жасалған кезде Брокер сұратқан құжаттарды бермеген жағдайда;</w:t>
            </w:r>
          </w:p>
          <w:p w14:paraId="4CA1FEA1" w14:textId="0900B158" w:rsidR="008E5C93" w:rsidRPr="00C73A6A" w:rsidRDefault="008E5C93" w:rsidP="00656795">
            <w:pPr>
              <w:pStyle w:val="afe"/>
              <w:tabs>
                <w:tab w:val="left" w:pos="589"/>
              </w:tabs>
              <w:ind w:left="0" w:firstLine="596"/>
              <w:jc w:val="both"/>
              <w:rPr>
                <w:sz w:val="22"/>
                <w:szCs w:val="22"/>
              </w:rPr>
            </w:pPr>
            <w:r w:rsidRPr="00C73A6A">
              <w:rPr>
                <w:sz w:val="22"/>
                <w:szCs w:val="22"/>
              </w:rPr>
              <w:t>Клиенттің Брокердің қызметіне төлем жасау бойынша (комиссия) берешегі пайда болған жағдайда, сонымен қатар Шарттың 9.5.6 9.6.</w:t>
            </w:r>
            <w:r w:rsidR="00A76F72">
              <w:rPr>
                <w:sz w:val="22"/>
                <w:szCs w:val="22"/>
              </w:rPr>
              <w:t xml:space="preserve"> </w:t>
            </w:r>
            <w:r w:rsidRPr="00C73A6A">
              <w:rPr>
                <w:sz w:val="22"/>
                <w:szCs w:val="22"/>
              </w:rPr>
              <w:t>- тармақтарына сәйкес өсімпұлды, айыппұлды есептеген жағдайда, Брокер Клиенттің «Bereke Bank» АҚ</w:t>
            </w:r>
            <w:r w:rsidR="00D41867">
              <w:rPr>
                <w:sz w:val="22"/>
                <w:szCs w:val="22"/>
              </w:rPr>
              <w:t xml:space="preserve"> </w:t>
            </w:r>
            <w:r w:rsidR="00D41867" w:rsidRPr="00D41867">
              <w:rPr>
                <w:sz w:val="22"/>
                <w:szCs w:val="22"/>
              </w:rPr>
              <w:t>(Lesha Bank LLC (Public) ЕБ)</w:t>
            </w:r>
            <w:r w:rsidRPr="00C73A6A">
              <w:rPr>
                <w:sz w:val="22"/>
                <w:szCs w:val="22"/>
              </w:rPr>
              <w:t>-да ұлттық және шетелдік валютада ашылған банктік шоттарын тікелей дебеттеу арқылы кез келген валютадағы ақша сомасын, сонымен қатар Шарт бойынша Клиенттің міндеттемелерді бұзуымен байланысқан шығындар мен шығыстар сомасын есептен шығаруға құқылы;</w:t>
            </w:r>
          </w:p>
          <w:p w14:paraId="7DB23310" w14:textId="77777777" w:rsidR="008E5C93" w:rsidRPr="00C73A6A" w:rsidRDefault="008E5C93" w:rsidP="00656795">
            <w:pPr>
              <w:pStyle w:val="afe"/>
              <w:tabs>
                <w:tab w:val="left" w:pos="589"/>
              </w:tabs>
              <w:ind w:left="0" w:firstLine="596"/>
              <w:jc w:val="both"/>
              <w:rPr>
                <w:sz w:val="22"/>
                <w:szCs w:val="22"/>
              </w:rPr>
            </w:pPr>
            <w:r w:rsidRPr="00C73A6A">
              <w:rPr>
                <w:sz w:val="22"/>
                <w:szCs w:val="22"/>
              </w:rPr>
              <w:t>Қазақстан Республикасының заңнамасына сәйкес уәкілетті органдар тарапынан тиісті өкім алған жағдайда;</w:t>
            </w:r>
          </w:p>
          <w:p w14:paraId="385DDF14" w14:textId="480FFB5D" w:rsidR="008E5C93" w:rsidRPr="00C73A6A" w:rsidRDefault="008E5C93" w:rsidP="004A4BC1">
            <w:pPr>
              <w:pStyle w:val="afe"/>
              <w:numPr>
                <w:ilvl w:val="0"/>
                <w:numId w:val="16"/>
              </w:numPr>
              <w:tabs>
                <w:tab w:val="left" w:pos="461"/>
                <w:tab w:val="left" w:pos="589"/>
              </w:tabs>
              <w:ind w:left="0" w:firstLine="0"/>
              <w:jc w:val="both"/>
              <w:rPr>
                <w:sz w:val="22"/>
                <w:szCs w:val="22"/>
              </w:rPr>
            </w:pPr>
            <w:r w:rsidRPr="00C73A6A">
              <w:rPr>
                <w:sz w:val="22"/>
                <w:szCs w:val="22"/>
              </w:rPr>
              <w:t>Клиенттен Қазақстан Республикасының заңнамасына және Брокердің ішкі құжаттарына сәкес брокерлік қызмет көрсету үшін қажет құжаттарды, мәліметтерді және басқа ақпаратты, соның ішінде сатып алу-сату шарттарының көшірмелерін және/немесе мәміле ұйымдастырылмаған БҚ нарығында жасалған жағдайда басқа құжаттарды сұратуға;</w:t>
            </w:r>
          </w:p>
          <w:p w14:paraId="0443DC42" w14:textId="77777777" w:rsidR="008E5C93" w:rsidRPr="00C73A6A" w:rsidRDefault="008E5C93" w:rsidP="004A4BC1">
            <w:pPr>
              <w:pStyle w:val="afe"/>
              <w:numPr>
                <w:ilvl w:val="0"/>
                <w:numId w:val="16"/>
              </w:numPr>
              <w:tabs>
                <w:tab w:val="left" w:pos="461"/>
                <w:tab w:val="left" w:pos="589"/>
              </w:tabs>
              <w:ind w:left="0" w:firstLine="0"/>
              <w:jc w:val="both"/>
              <w:rPr>
                <w:sz w:val="22"/>
                <w:szCs w:val="22"/>
              </w:rPr>
            </w:pPr>
            <w:r w:rsidRPr="00C73A6A">
              <w:rPr>
                <w:sz w:val="22"/>
                <w:szCs w:val="22"/>
              </w:rPr>
              <w:t>Орталық контрагентпен сауда-саттық тәртібі аясында Клиенттің операциялары бойынша өтеу сомасын қамтамасыз ету үшін Депозитарийдегі Арнайы шотттарына Клиенттің ақшасы мен БҚ аударуға;</w:t>
            </w:r>
          </w:p>
          <w:p w14:paraId="3A658939" w14:textId="77777777" w:rsidR="008E5C93" w:rsidRPr="00C73A6A" w:rsidRDefault="008E5C93" w:rsidP="004A4BC1">
            <w:pPr>
              <w:pStyle w:val="afe"/>
              <w:numPr>
                <w:ilvl w:val="0"/>
                <w:numId w:val="16"/>
              </w:numPr>
              <w:tabs>
                <w:tab w:val="left" w:pos="461"/>
                <w:tab w:val="left" w:pos="589"/>
              </w:tabs>
              <w:ind w:left="0" w:firstLine="0"/>
              <w:jc w:val="both"/>
              <w:rPr>
                <w:sz w:val="22"/>
                <w:szCs w:val="22"/>
              </w:rPr>
            </w:pPr>
            <w:r w:rsidRPr="00C73A6A">
              <w:rPr>
                <w:sz w:val="22"/>
                <w:szCs w:val="22"/>
              </w:rPr>
              <w:t>Клиентке (оның акционерлеріне/қатысушыларына/соңғы бенефициарларына/басшыларына) санкциялар қолданылған/қолданылу қаупі болған жағдайда немесе Клиенттің (оның акционерлері/қатысушылары/соңғы бенефициарлары/басшылары) халықаралық санкциялар тәртіптемесін бұзған жағдайда болжалды бұзу күніне дейін 15 (он бес) күнтізбелік күннен кешіктірмей жазбаша хабарлама жібере отырып, Шарттан біржақты соттан тыс тәртіпте бас тартуға;</w:t>
            </w:r>
          </w:p>
          <w:p w14:paraId="644E20DA" w14:textId="738B4078" w:rsidR="008E5C93" w:rsidRPr="00C73A6A" w:rsidRDefault="008E5C93" w:rsidP="004A4BC1">
            <w:pPr>
              <w:pStyle w:val="afe"/>
              <w:numPr>
                <w:ilvl w:val="0"/>
                <w:numId w:val="16"/>
              </w:numPr>
              <w:tabs>
                <w:tab w:val="left" w:pos="461"/>
                <w:tab w:val="left" w:pos="589"/>
                <w:tab w:val="left" w:pos="1418"/>
              </w:tabs>
              <w:ind w:left="0" w:firstLine="0"/>
              <w:jc w:val="both"/>
              <w:rPr>
                <w:sz w:val="22"/>
                <w:szCs w:val="22"/>
              </w:rPr>
            </w:pPr>
            <w:r w:rsidRPr="00C73A6A">
              <w:rPr>
                <w:sz w:val="22"/>
                <w:szCs w:val="22"/>
              </w:rPr>
              <w:t xml:space="preserve">тарифтерді біржақты тәртіпте өзгертуге. Брокер тарифтердің өзгеретіні туралы олар күшіне енгенге дейін кем дегенде 15 (он бес) күнтізбелік күн бұрын Шартта қарастырылған тәсілдермен және/немесе </w:t>
            </w:r>
            <w:r w:rsidRPr="00C73A6A">
              <w:rPr>
                <w:sz w:val="22"/>
                <w:szCs w:val="22"/>
              </w:rPr>
              <w:lastRenderedPageBreak/>
              <w:t xml:space="preserve">Брокердің </w:t>
            </w:r>
            <w:hyperlink r:id="rId9" w:history="1">
              <w:r w:rsidRPr="00C73A6A">
                <w:rPr>
                  <w:rStyle w:val="ac"/>
                  <w:sz w:val="22"/>
                  <w:szCs w:val="22"/>
                </w:rPr>
                <w:t>https://berekebank.kz</w:t>
              </w:r>
            </w:hyperlink>
            <w:r w:rsidR="00656795">
              <w:rPr>
                <w:rStyle w:val="ac"/>
                <w:sz w:val="22"/>
                <w:szCs w:val="22"/>
              </w:rPr>
              <w:t xml:space="preserve"> </w:t>
            </w:r>
            <w:r w:rsidRPr="00C73A6A">
              <w:rPr>
                <w:sz w:val="22"/>
                <w:szCs w:val="22"/>
              </w:rPr>
              <w:t>интернет-ресурсында ақпарат жариялау арқылы хабарлайды. Клиент тарифтерді өзгертумен келіспеген жағдайда жазбаша хабарлама жіберу арқылы Бррокерді хабардар ете отырып, оны бұзуға құқылы. Егер жаңа тарифтер күшіне енгенге дейін Брокер жазбаша хабарлама алмаса, Брокер оны Клиенттің тарифтердің өзгеруімен келісетінінің белгісі деп санайды.</w:t>
            </w:r>
          </w:p>
          <w:p w14:paraId="0F6B8C7B" w14:textId="548954C4" w:rsidR="008E5C93" w:rsidRPr="00C73A6A" w:rsidRDefault="005420C2" w:rsidP="004A4BC1">
            <w:pPr>
              <w:pStyle w:val="afe"/>
              <w:numPr>
                <w:ilvl w:val="1"/>
                <w:numId w:val="6"/>
              </w:numPr>
              <w:tabs>
                <w:tab w:val="left" w:pos="589"/>
              </w:tabs>
              <w:ind w:left="0" w:firstLine="0"/>
              <w:jc w:val="both"/>
              <w:rPr>
                <w:sz w:val="22"/>
                <w:szCs w:val="22"/>
              </w:rPr>
            </w:pPr>
            <w:r>
              <w:rPr>
                <w:b/>
                <w:sz w:val="22"/>
                <w:szCs w:val="22"/>
              </w:rPr>
              <w:t>Ш</w:t>
            </w:r>
            <w:r w:rsidR="008E5C93" w:rsidRPr="00C73A6A">
              <w:rPr>
                <w:b/>
                <w:sz w:val="22"/>
                <w:szCs w:val="22"/>
              </w:rPr>
              <w:t>арт талаптарын орындау кезінде Брокердің келесілерге құқығы жоқ:</w:t>
            </w:r>
            <w:r w:rsidR="008E5C93" w:rsidRPr="00C73A6A">
              <w:rPr>
                <w:sz w:val="22"/>
                <w:szCs w:val="22"/>
              </w:rPr>
              <w:t xml:space="preserve"> </w:t>
            </w:r>
          </w:p>
          <w:p w14:paraId="2BF913D1" w14:textId="77777777" w:rsidR="008E5C93" w:rsidRPr="00C73A6A" w:rsidRDefault="008E5C93" w:rsidP="004A4BC1">
            <w:pPr>
              <w:pStyle w:val="afe"/>
              <w:numPr>
                <w:ilvl w:val="2"/>
                <w:numId w:val="15"/>
              </w:numPr>
              <w:tabs>
                <w:tab w:val="left" w:pos="461"/>
                <w:tab w:val="left" w:pos="589"/>
              </w:tabs>
              <w:ind w:left="0" w:firstLine="0"/>
              <w:jc w:val="both"/>
              <w:rPr>
                <w:sz w:val="22"/>
                <w:szCs w:val="22"/>
              </w:rPr>
            </w:pPr>
            <w:r w:rsidRPr="00C73A6A">
              <w:rPr>
                <w:sz w:val="22"/>
                <w:szCs w:val="22"/>
              </w:rPr>
              <w:t>өзінің міндеттемелері бойынша есеп айырысу үшін Клиентке тиесілі БҚ пайдалануға;</w:t>
            </w:r>
          </w:p>
          <w:p w14:paraId="0D79F732" w14:textId="77777777" w:rsidR="008E5C93" w:rsidRPr="00C73A6A" w:rsidRDefault="008E5C93" w:rsidP="004A4BC1">
            <w:pPr>
              <w:pStyle w:val="afe"/>
              <w:numPr>
                <w:ilvl w:val="2"/>
                <w:numId w:val="15"/>
              </w:numPr>
              <w:tabs>
                <w:tab w:val="left" w:pos="461"/>
                <w:tab w:val="left" w:pos="589"/>
              </w:tabs>
              <w:ind w:left="0" w:firstLine="0"/>
              <w:jc w:val="both"/>
              <w:rPr>
                <w:sz w:val="22"/>
                <w:szCs w:val="22"/>
              </w:rPr>
            </w:pPr>
            <w:r w:rsidRPr="00C73A6A">
              <w:rPr>
                <w:sz w:val="22"/>
                <w:szCs w:val="22"/>
              </w:rPr>
              <w:t>Клиентке БҚ-мен жасалған мәмілелер бойынша пайда алуға немесе шығынның жоқтығына кепіл беруге;</w:t>
            </w:r>
          </w:p>
          <w:p w14:paraId="1B0CEA78" w14:textId="77777777" w:rsidR="008E5C93" w:rsidRPr="00C73A6A" w:rsidRDefault="008E5C93" w:rsidP="004A4BC1">
            <w:pPr>
              <w:pStyle w:val="afe"/>
              <w:numPr>
                <w:ilvl w:val="2"/>
                <w:numId w:val="15"/>
              </w:numPr>
              <w:tabs>
                <w:tab w:val="left" w:pos="461"/>
                <w:tab w:val="left" w:pos="589"/>
              </w:tabs>
              <w:ind w:left="0" w:firstLine="0"/>
              <w:jc w:val="both"/>
              <w:rPr>
                <w:sz w:val="22"/>
                <w:szCs w:val="22"/>
              </w:rPr>
            </w:pPr>
            <w:r w:rsidRPr="00C73A6A">
              <w:rPr>
                <w:sz w:val="22"/>
                <w:szCs w:val="22"/>
              </w:rPr>
              <w:t xml:space="preserve">Қазақстан Республикасы заңнамасының талаптарына сәйкес келмейтін БҚ-мен жасалған мәмілелерді тіркеуге; </w:t>
            </w:r>
          </w:p>
          <w:p w14:paraId="598BC500" w14:textId="77777777" w:rsidR="008E5C93" w:rsidRPr="00C73A6A" w:rsidRDefault="008E5C93" w:rsidP="004A4BC1">
            <w:pPr>
              <w:pStyle w:val="afe"/>
              <w:numPr>
                <w:ilvl w:val="2"/>
                <w:numId w:val="15"/>
              </w:numPr>
              <w:tabs>
                <w:tab w:val="left" w:pos="461"/>
                <w:tab w:val="left" w:pos="589"/>
              </w:tabs>
              <w:ind w:left="0" w:firstLine="0"/>
              <w:jc w:val="both"/>
              <w:rPr>
                <w:sz w:val="22"/>
                <w:szCs w:val="22"/>
              </w:rPr>
            </w:pPr>
            <w:r w:rsidRPr="00C73A6A">
              <w:rPr>
                <w:sz w:val="22"/>
                <w:szCs w:val="22"/>
              </w:rPr>
              <w:t>Қазақстан Республикасы заңнамасына сәйкес келмейтін Клиенттің Дербес шоты/ ДЕПО субшоты бойынша өзгертулер енгізуге құқығы жоқ;</w:t>
            </w:r>
          </w:p>
          <w:p w14:paraId="62116ECF" w14:textId="77777777" w:rsidR="008E5C93" w:rsidRPr="00C73A6A" w:rsidRDefault="008E5C93" w:rsidP="004A4BC1">
            <w:pPr>
              <w:pStyle w:val="afe"/>
              <w:numPr>
                <w:ilvl w:val="2"/>
                <w:numId w:val="15"/>
              </w:numPr>
              <w:tabs>
                <w:tab w:val="left" w:pos="461"/>
                <w:tab w:val="left" w:pos="589"/>
              </w:tabs>
              <w:ind w:left="0" w:firstLine="0"/>
              <w:jc w:val="both"/>
              <w:rPr>
                <w:sz w:val="22"/>
                <w:szCs w:val="22"/>
              </w:rPr>
            </w:pPr>
            <w:r w:rsidRPr="00C73A6A">
              <w:rPr>
                <w:sz w:val="22"/>
                <w:szCs w:val="22"/>
              </w:rPr>
              <w:t>Клиенттің тапсырыссыз/бұйрықсыз БҚ-мен мәмілені тіркеуге;</w:t>
            </w:r>
          </w:p>
          <w:p w14:paraId="51D4E4EC" w14:textId="77777777" w:rsidR="008E5C93" w:rsidRPr="00C73A6A" w:rsidRDefault="008E5C93" w:rsidP="004A4BC1">
            <w:pPr>
              <w:pStyle w:val="afe"/>
              <w:numPr>
                <w:ilvl w:val="2"/>
                <w:numId w:val="15"/>
              </w:numPr>
              <w:tabs>
                <w:tab w:val="left" w:pos="461"/>
                <w:tab w:val="left" w:pos="589"/>
              </w:tabs>
              <w:ind w:left="0" w:firstLine="0"/>
              <w:jc w:val="both"/>
              <w:rPr>
                <w:sz w:val="22"/>
                <w:szCs w:val="22"/>
              </w:rPr>
            </w:pPr>
            <w:r w:rsidRPr="00C73A6A">
              <w:rPr>
                <w:sz w:val="22"/>
                <w:szCs w:val="22"/>
              </w:rPr>
              <w:t>Клиенттің тиісті жазбаша рұқсатынсыз Клиенттің ақшасын және БҚ өз мүддесіне немесе үшінші тұлғалар мүддесіне пайдалануға құқығы жоқ;</w:t>
            </w:r>
          </w:p>
          <w:p w14:paraId="6F5F16E3" w14:textId="77777777" w:rsidR="008E5C93" w:rsidRPr="00C73A6A" w:rsidRDefault="008E5C93" w:rsidP="00E97CDA">
            <w:pPr>
              <w:pStyle w:val="afe"/>
              <w:tabs>
                <w:tab w:val="left" w:pos="461"/>
                <w:tab w:val="left" w:pos="589"/>
              </w:tabs>
              <w:ind w:left="0"/>
              <w:jc w:val="both"/>
              <w:rPr>
                <w:sz w:val="22"/>
                <w:szCs w:val="22"/>
              </w:rPr>
            </w:pPr>
          </w:p>
          <w:p w14:paraId="2DFDE48C"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Клиенттің құқықтары мен міндеттері:</w:t>
            </w:r>
          </w:p>
          <w:p w14:paraId="00359FDC" w14:textId="77777777" w:rsidR="008E5C93" w:rsidRPr="00C73A6A" w:rsidRDefault="008E5C93" w:rsidP="004A4BC1">
            <w:pPr>
              <w:pStyle w:val="afe"/>
              <w:numPr>
                <w:ilvl w:val="1"/>
                <w:numId w:val="6"/>
              </w:numPr>
              <w:tabs>
                <w:tab w:val="left" w:pos="589"/>
              </w:tabs>
              <w:ind w:left="0" w:firstLine="0"/>
              <w:jc w:val="both"/>
              <w:rPr>
                <w:b/>
                <w:sz w:val="22"/>
                <w:szCs w:val="22"/>
              </w:rPr>
            </w:pPr>
            <w:r>
              <w:rPr>
                <w:b/>
                <w:sz w:val="22"/>
                <w:szCs w:val="22"/>
              </w:rPr>
              <w:t>Клиент келесілерге</w:t>
            </w:r>
            <w:r w:rsidRPr="00C73A6A">
              <w:rPr>
                <w:b/>
                <w:sz w:val="22"/>
                <w:szCs w:val="22"/>
              </w:rPr>
              <w:t xml:space="preserve"> міндетті:</w:t>
            </w:r>
          </w:p>
          <w:p w14:paraId="24427BF6" w14:textId="77777777" w:rsidR="008E5C93" w:rsidRPr="00C73A6A" w:rsidRDefault="008E5C93" w:rsidP="004A4BC1">
            <w:pPr>
              <w:pStyle w:val="afe"/>
              <w:numPr>
                <w:ilvl w:val="2"/>
                <w:numId w:val="6"/>
              </w:numPr>
              <w:tabs>
                <w:tab w:val="left" w:pos="461"/>
                <w:tab w:val="left" w:pos="589"/>
                <w:tab w:val="left" w:pos="1276"/>
              </w:tabs>
              <w:ind w:left="0" w:firstLine="0"/>
              <w:jc w:val="both"/>
              <w:rPr>
                <w:sz w:val="22"/>
                <w:szCs w:val="22"/>
              </w:rPr>
            </w:pPr>
            <w:r w:rsidRPr="00C73A6A">
              <w:rPr>
                <w:sz w:val="22"/>
                <w:szCs w:val="22"/>
              </w:rPr>
              <w:t xml:space="preserve">Шартты жасасқанға дейін Дербес шот және ДЕПО субшотын ашу үшін Шартқа 1-Қосымшада белгіленген құжаттар пакетін ұсынуға; </w:t>
            </w:r>
          </w:p>
          <w:p w14:paraId="259A5952" w14:textId="77777777" w:rsidR="008E5C93" w:rsidRPr="00C73A6A" w:rsidRDefault="008E5C93" w:rsidP="004A4BC1">
            <w:pPr>
              <w:pStyle w:val="afe"/>
              <w:numPr>
                <w:ilvl w:val="2"/>
                <w:numId w:val="6"/>
              </w:numPr>
              <w:tabs>
                <w:tab w:val="left" w:pos="461"/>
                <w:tab w:val="left" w:pos="589"/>
                <w:tab w:val="left" w:pos="1276"/>
              </w:tabs>
              <w:ind w:left="0" w:firstLine="0"/>
              <w:jc w:val="both"/>
              <w:rPr>
                <w:sz w:val="22"/>
                <w:szCs w:val="22"/>
              </w:rPr>
            </w:pPr>
            <w:r w:rsidRPr="00C73A6A">
              <w:rPr>
                <w:sz w:val="22"/>
                <w:szCs w:val="22"/>
              </w:rPr>
              <w:t>Брокер көрсететін қызметтер үшін комиссия төлеуге және Шарт бойынша өз міндеттемелерін орындау нәтижесінде Брокерге келтірілген шығындар мен шығыстардың орнын толтыруға;</w:t>
            </w:r>
          </w:p>
          <w:p w14:paraId="2D61758F" w14:textId="77777777" w:rsidR="008E5C93" w:rsidRPr="00C73A6A" w:rsidRDefault="008E5C93" w:rsidP="004A4BC1">
            <w:pPr>
              <w:pStyle w:val="afe"/>
              <w:numPr>
                <w:ilvl w:val="2"/>
                <w:numId w:val="6"/>
              </w:numPr>
              <w:tabs>
                <w:tab w:val="left" w:pos="461"/>
                <w:tab w:val="left" w:pos="589"/>
                <w:tab w:val="left" w:pos="1276"/>
              </w:tabs>
              <w:ind w:left="0" w:firstLine="0"/>
              <w:jc w:val="both"/>
              <w:rPr>
                <w:sz w:val="22"/>
                <w:szCs w:val="22"/>
              </w:rPr>
            </w:pPr>
            <w:r w:rsidRPr="00C73A6A">
              <w:rPr>
                <w:sz w:val="22"/>
                <w:szCs w:val="22"/>
              </w:rPr>
              <w:t>Клиенттік бұйрықтың/тапсырыстың берілуіне дейін, сонымен қатар осы Шарттың талаптарына сәйкес немесе олардың негіздемесі бойынша нақты қызмет көрсетілетін Брокер мен Клиент арасында жасалған басқа шарттарға сәйкес ақшаны Брокердегі өзінің Дербес шотына уақтылы аударуға;</w:t>
            </w:r>
          </w:p>
          <w:p w14:paraId="0EE7AF77" w14:textId="77777777" w:rsidR="008E5C93" w:rsidRPr="00C73A6A" w:rsidRDefault="008E5C93" w:rsidP="004A4BC1">
            <w:pPr>
              <w:pStyle w:val="afe"/>
              <w:numPr>
                <w:ilvl w:val="2"/>
                <w:numId w:val="6"/>
              </w:numPr>
              <w:tabs>
                <w:tab w:val="left" w:pos="461"/>
                <w:tab w:val="left" w:pos="589"/>
                <w:tab w:val="left" w:pos="1276"/>
              </w:tabs>
              <w:ind w:left="0" w:firstLine="0"/>
              <w:jc w:val="both"/>
              <w:rPr>
                <w:sz w:val="22"/>
                <w:szCs w:val="22"/>
              </w:rPr>
            </w:pPr>
            <w:r w:rsidRPr="00C73A6A">
              <w:rPr>
                <w:sz w:val="22"/>
                <w:szCs w:val="22"/>
              </w:rPr>
              <w:t>Шарттың 4.2. және 4.3-тармақтарына сәйкес Клиенттік бұйрықтарды/тапсырыстарды уақтылы ұсынып отыруға;</w:t>
            </w:r>
          </w:p>
          <w:p w14:paraId="69432AC4" w14:textId="77777777" w:rsidR="008E5C93" w:rsidRPr="00C73A6A" w:rsidRDefault="008E5C93" w:rsidP="004A4BC1">
            <w:pPr>
              <w:pStyle w:val="afe"/>
              <w:numPr>
                <w:ilvl w:val="2"/>
                <w:numId w:val="6"/>
              </w:numPr>
              <w:tabs>
                <w:tab w:val="left" w:pos="461"/>
                <w:tab w:val="left" w:pos="589"/>
                <w:tab w:val="left" w:pos="1276"/>
              </w:tabs>
              <w:ind w:left="0" w:firstLine="0"/>
              <w:jc w:val="both"/>
              <w:rPr>
                <w:sz w:val="22"/>
                <w:szCs w:val="22"/>
              </w:rPr>
            </w:pPr>
            <w:r w:rsidRPr="00C73A6A">
              <w:rPr>
                <w:sz w:val="22"/>
                <w:szCs w:val="22"/>
              </w:rPr>
              <w:t xml:space="preserve">Брокердің Клиенттің БҚ-мен операциялары бойынша Клиенттік бұйрықтарды/тапсырыстарды орындау нәтижелері туралы есепті операция жүргізілген күннен бастап 5 (бес) жұмыс күн ішінде Шартта қарастырылған тәсілдермен немесе Брокердің қарауына қарай басқа мүмкін байланыс түрлері арқылы алуға; Ұсынылған Есептер бойынша наразылықтар айтылмаса, Клиенттік тапсырыстар/бұйрықтар орындалды деп саналады.  </w:t>
            </w:r>
          </w:p>
          <w:p w14:paraId="50CC866E" w14:textId="28B90C47" w:rsidR="008E5C93" w:rsidRPr="00C73A6A" w:rsidRDefault="008E5C93" w:rsidP="004A4BC1">
            <w:pPr>
              <w:pStyle w:val="afe"/>
              <w:numPr>
                <w:ilvl w:val="2"/>
                <w:numId w:val="6"/>
              </w:numPr>
              <w:tabs>
                <w:tab w:val="left" w:pos="461"/>
                <w:tab w:val="left" w:pos="589"/>
                <w:tab w:val="left" w:pos="1276"/>
              </w:tabs>
              <w:ind w:left="0" w:firstLine="0"/>
              <w:jc w:val="both"/>
              <w:rPr>
                <w:sz w:val="22"/>
                <w:szCs w:val="22"/>
              </w:rPr>
            </w:pPr>
            <w:r w:rsidRPr="00C73A6A">
              <w:rPr>
                <w:sz w:val="22"/>
                <w:szCs w:val="22"/>
              </w:rPr>
              <w:t xml:space="preserve">Клиент балама байланыс жолдары арқылы Клиенттік тапсырыстарды/бұйрықтарды берген есептік ай аяқталғаннан кейін тізілімге қол қоюға; </w:t>
            </w:r>
          </w:p>
          <w:p w14:paraId="514E1302" w14:textId="77777777" w:rsidR="008E5C93" w:rsidRPr="00C73A6A" w:rsidRDefault="008E5C93" w:rsidP="00E97CDA">
            <w:pPr>
              <w:pStyle w:val="afe"/>
              <w:tabs>
                <w:tab w:val="left" w:pos="461"/>
                <w:tab w:val="left" w:pos="589"/>
                <w:tab w:val="left" w:pos="993"/>
              </w:tabs>
              <w:ind w:left="0"/>
              <w:jc w:val="both"/>
              <w:rPr>
                <w:sz w:val="22"/>
                <w:szCs w:val="22"/>
              </w:rPr>
            </w:pPr>
            <w:r w:rsidRPr="00C73A6A">
              <w:rPr>
                <w:sz w:val="22"/>
                <w:szCs w:val="22"/>
              </w:rPr>
              <w:lastRenderedPageBreak/>
              <w:t xml:space="preserve">Клиенттің немесе оның уәкілетті тұлғасының тізілімге қол қоюы Клиенттіңнемесе оның уәкілетті өкілінің балама байланыс жолдары арқылы берген Клиенттік тапсырыстарының/бұйрықтарының түпнұсқалығын растайды.   </w:t>
            </w:r>
          </w:p>
          <w:p w14:paraId="3B3C26E4" w14:textId="77777777" w:rsidR="008E5C93" w:rsidRPr="00C73A6A" w:rsidRDefault="008E5C93" w:rsidP="004A4BC1">
            <w:pPr>
              <w:pStyle w:val="afe"/>
              <w:numPr>
                <w:ilvl w:val="2"/>
                <w:numId w:val="6"/>
              </w:numPr>
              <w:tabs>
                <w:tab w:val="left" w:pos="461"/>
                <w:tab w:val="left" w:pos="589"/>
              </w:tabs>
              <w:ind w:left="0" w:firstLine="0"/>
              <w:jc w:val="both"/>
              <w:rPr>
                <w:sz w:val="22"/>
                <w:szCs w:val="22"/>
              </w:rPr>
            </w:pPr>
            <w:r w:rsidRPr="00C73A6A">
              <w:rPr>
                <w:sz w:val="22"/>
                <w:szCs w:val="22"/>
              </w:rPr>
              <w:t>Брокерге Қазақстан Республикасының заңнамасына және Брокердің ішкі құжаттарына сәйкес брокерлік қызмет көрсету үшін қажет құжаттарды, мәліметтерді және Брокер айқындайтын қажет жағдайда басқа ақпаратты, соның ішінде сатып алу-сату шарттарының көшірмелерін және/немесе мәміле ұйымдастырылмаған БҚ нарығында жасалған жағдайда Брокердің сұратуымен басқа құжаттарды ұсынуға;</w:t>
            </w:r>
          </w:p>
          <w:p w14:paraId="0DACD9A4" w14:textId="76702B7C" w:rsidR="008E5C93" w:rsidRPr="00C73A6A" w:rsidRDefault="008E5C93" w:rsidP="004A4BC1">
            <w:pPr>
              <w:pStyle w:val="afe"/>
              <w:numPr>
                <w:ilvl w:val="2"/>
                <w:numId w:val="6"/>
              </w:numPr>
              <w:tabs>
                <w:tab w:val="left" w:pos="461"/>
                <w:tab w:val="left" w:pos="589"/>
              </w:tabs>
              <w:ind w:left="0" w:firstLine="0"/>
              <w:jc w:val="both"/>
              <w:rPr>
                <w:sz w:val="22"/>
                <w:szCs w:val="22"/>
              </w:rPr>
            </w:pPr>
            <w:r w:rsidRPr="00C73A6A">
              <w:rPr>
                <w:sz w:val="22"/>
                <w:szCs w:val="22"/>
              </w:rPr>
              <w:t>Жыл сайын, бірінші күнтізбелік айдың 20-шы күнінен кешіктірмей, Брокерге сәйкес</w:t>
            </w:r>
            <w:r w:rsidR="005420C2">
              <w:rPr>
                <w:sz w:val="22"/>
                <w:szCs w:val="22"/>
              </w:rPr>
              <w:t xml:space="preserve"> </w:t>
            </w:r>
            <w:r w:rsidRPr="00C73A6A">
              <w:rPr>
                <w:sz w:val="22"/>
                <w:szCs w:val="22"/>
              </w:rPr>
              <w:t>жаңартылған</w:t>
            </w:r>
            <w:r w:rsidR="005420C2">
              <w:rPr>
                <w:sz w:val="22"/>
                <w:szCs w:val="22"/>
              </w:rPr>
              <w:t xml:space="preserve"> </w:t>
            </w:r>
            <w:r w:rsidRPr="00C73A6A">
              <w:rPr>
                <w:sz w:val="22"/>
                <w:szCs w:val="22"/>
              </w:rPr>
              <w:t>Клиенттің</w:t>
            </w:r>
            <w:r w:rsidR="00D808F9">
              <w:rPr>
                <w:sz w:val="22"/>
                <w:szCs w:val="22"/>
              </w:rPr>
              <w:t xml:space="preserve"> </w:t>
            </w:r>
            <w:r w:rsidRPr="00C73A6A">
              <w:rPr>
                <w:sz w:val="22"/>
                <w:szCs w:val="22"/>
              </w:rPr>
              <w:t>сауалнамаларын беруге немесе Клиенттің сауалнамада бұрын берген ақпаратында өзгертулердің жоқтығы туралы жазбаша хабарлама жіберуге;</w:t>
            </w:r>
          </w:p>
          <w:p w14:paraId="3B260FC4" w14:textId="77777777" w:rsidR="008E5C93" w:rsidRPr="00C73A6A" w:rsidRDefault="008E5C93" w:rsidP="004A4BC1">
            <w:pPr>
              <w:pStyle w:val="afe"/>
              <w:numPr>
                <w:ilvl w:val="2"/>
                <w:numId w:val="6"/>
              </w:numPr>
              <w:tabs>
                <w:tab w:val="left" w:pos="461"/>
                <w:tab w:val="left" w:pos="589"/>
              </w:tabs>
              <w:ind w:left="0" w:firstLine="0"/>
              <w:jc w:val="both"/>
              <w:rPr>
                <w:sz w:val="22"/>
                <w:szCs w:val="22"/>
              </w:rPr>
            </w:pPr>
            <w:r w:rsidRPr="00C73A6A">
              <w:rPr>
                <w:sz w:val="22"/>
                <w:szCs w:val="22"/>
              </w:rPr>
              <w:t>Брокердің талабымен растаушы құжаттарды/мәліметтерді қоса бере отырып, меншік құрылымы, тіпті соңғы бенефициарлар туралы мәліметтер ұсынуға;</w:t>
            </w:r>
          </w:p>
          <w:p w14:paraId="3E37ABF8" w14:textId="60FC5327" w:rsidR="008E5C93" w:rsidRPr="00C73A6A" w:rsidRDefault="008E5C93" w:rsidP="004A4BC1">
            <w:pPr>
              <w:pStyle w:val="afe"/>
              <w:numPr>
                <w:ilvl w:val="2"/>
                <w:numId w:val="6"/>
              </w:numPr>
              <w:tabs>
                <w:tab w:val="left" w:pos="461"/>
                <w:tab w:val="left" w:pos="589"/>
              </w:tabs>
              <w:ind w:left="0" w:firstLine="0"/>
              <w:jc w:val="both"/>
              <w:rPr>
                <w:sz w:val="22"/>
                <w:szCs w:val="22"/>
              </w:rPr>
            </w:pPr>
            <w:r w:rsidRPr="00C73A6A">
              <w:rPr>
                <w:sz w:val="22"/>
                <w:szCs w:val="22"/>
              </w:rPr>
              <w:t>Бұл басқа Тараптың Шарт бойынша міндеттемелерін орындауына қатысты Тараптардың мүдделерін қозғайтын болса, Брокерге өз құжаттарындағы кез келген өзгерістер (мемлекеттік қайта тіркеу, орналасқан жерінің және басшыларының, құжаттарға қол</w:t>
            </w:r>
            <w:r w:rsidR="00D808F9">
              <w:rPr>
                <w:sz w:val="22"/>
                <w:szCs w:val="22"/>
              </w:rPr>
              <w:t xml:space="preserve"> </w:t>
            </w:r>
            <w:r w:rsidRPr="00C73A6A">
              <w:rPr>
                <w:sz w:val="22"/>
                <w:szCs w:val="22"/>
              </w:rPr>
              <w:t>қою құқығы бар уәкілетті тұлғаларының ауысуы) туралы мұдай өзгерістер туындаған күннен бастап 10 (он) жұмыс күні ішінде хабарлауға;</w:t>
            </w:r>
          </w:p>
          <w:p w14:paraId="78CD13CB" w14:textId="77777777" w:rsidR="008E5C93" w:rsidRPr="00C73A6A" w:rsidRDefault="008E5C93" w:rsidP="004A4BC1">
            <w:pPr>
              <w:pStyle w:val="afe"/>
              <w:numPr>
                <w:ilvl w:val="2"/>
                <w:numId w:val="6"/>
              </w:numPr>
              <w:tabs>
                <w:tab w:val="left" w:pos="461"/>
                <w:tab w:val="left" w:pos="589"/>
              </w:tabs>
              <w:ind w:left="0" w:firstLine="0"/>
              <w:jc w:val="both"/>
              <w:rPr>
                <w:sz w:val="22"/>
                <w:szCs w:val="22"/>
              </w:rPr>
            </w:pPr>
            <w:r w:rsidRPr="00C73A6A">
              <w:rPr>
                <w:sz w:val="22"/>
                <w:szCs w:val="22"/>
              </w:rPr>
              <w:t>Брокердің Клиентке берген ақпарат пен құжаттарды күзетуді және құпиялылығын қамтамасыз етсін, оларды Қазақстан Республикасының заңнамасымен қарастырылған жағдайлардан басқа Брокердің жазбаша рұқсатынсыз үшінші тұлғаларға бермеуге;</w:t>
            </w:r>
          </w:p>
          <w:p w14:paraId="6E7D569E" w14:textId="77777777" w:rsidR="008E5C93" w:rsidRPr="00C73A6A" w:rsidRDefault="008E5C93" w:rsidP="004A4BC1">
            <w:pPr>
              <w:pStyle w:val="afe"/>
              <w:numPr>
                <w:ilvl w:val="2"/>
                <w:numId w:val="6"/>
              </w:numPr>
              <w:tabs>
                <w:tab w:val="left" w:pos="461"/>
                <w:tab w:val="left" w:pos="589"/>
              </w:tabs>
              <w:ind w:left="0" w:firstLine="0"/>
              <w:jc w:val="both"/>
              <w:rPr>
                <w:sz w:val="22"/>
                <w:szCs w:val="22"/>
              </w:rPr>
            </w:pPr>
            <w:r w:rsidRPr="00C73A6A">
              <w:rPr>
                <w:sz w:val="22"/>
                <w:szCs w:val="22"/>
              </w:rPr>
              <w:t>Шарттың талаптарын, снымен қатар Брокердің ішкі құжаттарымен және Қазақстан Республикасының заңнамасымен белгіленген басқа міндеттемелерді тиісті түрде орындауға.</w:t>
            </w:r>
          </w:p>
          <w:p w14:paraId="64AE9589" w14:textId="1500FF9B" w:rsidR="00174A19" w:rsidRDefault="00174A19" w:rsidP="00E97CDA">
            <w:pPr>
              <w:pStyle w:val="afe"/>
              <w:tabs>
                <w:tab w:val="left" w:pos="589"/>
              </w:tabs>
              <w:ind w:left="0"/>
              <w:jc w:val="both"/>
              <w:rPr>
                <w:b/>
                <w:sz w:val="22"/>
                <w:szCs w:val="22"/>
              </w:rPr>
            </w:pPr>
          </w:p>
          <w:p w14:paraId="625A967A" w14:textId="0C5F42B0" w:rsidR="00331078" w:rsidRDefault="00331078" w:rsidP="00E97CDA">
            <w:pPr>
              <w:pStyle w:val="afe"/>
              <w:tabs>
                <w:tab w:val="left" w:pos="589"/>
              </w:tabs>
              <w:ind w:left="0"/>
              <w:jc w:val="both"/>
              <w:rPr>
                <w:b/>
                <w:sz w:val="22"/>
                <w:szCs w:val="22"/>
              </w:rPr>
            </w:pPr>
          </w:p>
          <w:p w14:paraId="5970DF9C" w14:textId="0779DF4C" w:rsidR="008E5C93" w:rsidRPr="00C73A6A" w:rsidRDefault="008E5C93" w:rsidP="00E97CDA">
            <w:pPr>
              <w:pStyle w:val="afe"/>
              <w:tabs>
                <w:tab w:val="left" w:pos="589"/>
              </w:tabs>
              <w:ind w:left="0"/>
              <w:jc w:val="both"/>
              <w:rPr>
                <w:b/>
                <w:sz w:val="22"/>
                <w:szCs w:val="22"/>
              </w:rPr>
            </w:pPr>
            <w:r w:rsidRPr="00C73A6A">
              <w:rPr>
                <w:b/>
                <w:sz w:val="22"/>
                <w:szCs w:val="22"/>
              </w:rPr>
              <w:t>7.2.</w:t>
            </w:r>
            <w:r w:rsidRPr="00C73A6A">
              <w:rPr>
                <w:sz w:val="22"/>
                <w:szCs w:val="22"/>
              </w:rPr>
              <w:t xml:space="preserve">  </w:t>
            </w:r>
            <w:r w:rsidRPr="00C73A6A">
              <w:rPr>
                <w:b/>
                <w:sz w:val="22"/>
                <w:szCs w:val="22"/>
              </w:rPr>
              <w:t>Клиент келесілерге құқылы:</w:t>
            </w:r>
          </w:p>
          <w:p w14:paraId="5A3F5962" w14:textId="77777777" w:rsidR="008E5C93" w:rsidRPr="00C73A6A" w:rsidRDefault="008E5C93" w:rsidP="004A4BC1">
            <w:pPr>
              <w:pStyle w:val="afe"/>
              <w:numPr>
                <w:ilvl w:val="0"/>
                <w:numId w:val="17"/>
              </w:numPr>
              <w:tabs>
                <w:tab w:val="left" w:pos="461"/>
                <w:tab w:val="left" w:pos="589"/>
              </w:tabs>
              <w:ind w:left="0" w:firstLine="0"/>
              <w:jc w:val="both"/>
              <w:rPr>
                <w:sz w:val="22"/>
                <w:szCs w:val="22"/>
              </w:rPr>
            </w:pPr>
            <w:r w:rsidRPr="00C73A6A">
              <w:rPr>
                <w:sz w:val="22"/>
                <w:szCs w:val="22"/>
              </w:rPr>
              <w:t>Нотариалды түрде куәландырған сенімхат негізінде БҚ басқару құқығын үшінші тұлғаға беруге (Брокерге бекітілген үлгідегі, нотариалды түрде куәландырылған, қол қою үлгілерімен, мөрдің баспа-таңбасы бар құжатты ұсынумен).</w:t>
            </w:r>
          </w:p>
          <w:p w14:paraId="4B54EC27" w14:textId="77777777" w:rsidR="008E5C93" w:rsidRPr="00C73A6A" w:rsidRDefault="008E5C93" w:rsidP="004A4BC1">
            <w:pPr>
              <w:pStyle w:val="afe"/>
              <w:numPr>
                <w:ilvl w:val="0"/>
                <w:numId w:val="17"/>
              </w:numPr>
              <w:tabs>
                <w:tab w:val="left" w:pos="461"/>
                <w:tab w:val="left" w:pos="589"/>
              </w:tabs>
              <w:ind w:left="0" w:firstLine="0"/>
              <w:jc w:val="both"/>
              <w:rPr>
                <w:sz w:val="22"/>
                <w:szCs w:val="22"/>
              </w:rPr>
            </w:pPr>
            <w:r w:rsidRPr="00C73A6A">
              <w:rPr>
                <w:sz w:val="22"/>
                <w:szCs w:val="22"/>
              </w:rPr>
              <w:t xml:space="preserve">Брокерден Брокер ұсынатын қызметтерге қатысты ақпаратты, сондай-ақ Клиенттің Дербес шоттары бойынша үзінді көшірмені, БҚ-мен операциялар бойынша Клиенттік тапсырыстарды/бұйрықтарды орындау нәтижелері туралы есептерді операция жүргізілген күннен бастап </w:t>
            </w:r>
            <w:r w:rsidRPr="00C73A6A">
              <w:rPr>
                <w:sz w:val="22"/>
                <w:szCs w:val="22"/>
              </w:rPr>
              <w:lastRenderedPageBreak/>
              <w:t>5 (бес) жұмыс күні ішінде ұсынуын, хабарламаларды және басқа құжаттарды ұсынуын талап етуге;</w:t>
            </w:r>
          </w:p>
          <w:p w14:paraId="13F46F0F" w14:textId="77777777" w:rsidR="008E5C93" w:rsidRPr="00C73A6A" w:rsidRDefault="008E5C93" w:rsidP="004A4BC1">
            <w:pPr>
              <w:pStyle w:val="afe"/>
              <w:numPr>
                <w:ilvl w:val="0"/>
                <w:numId w:val="17"/>
              </w:numPr>
              <w:tabs>
                <w:tab w:val="left" w:pos="461"/>
                <w:tab w:val="left" w:pos="589"/>
              </w:tabs>
              <w:ind w:left="0" w:firstLine="0"/>
              <w:jc w:val="both"/>
              <w:rPr>
                <w:sz w:val="22"/>
                <w:szCs w:val="22"/>
              </w:rPr>
            </w:pPr>
            <w:r w:rsidRPr="00C73A6A">
              <w:rPr>
                <w:sz w:val="22"/>
                <w:szCs w:val="22"/>
              </w:rPr>
              <w:t>Брокердің номиналды ұстауында тұрған БҚ-ға құқығын өз қалауы бойынша басқаруға;</w:t>
            </w:r>
          </w:p>
          <w:p w14:paraId="23555297" w14:textId="77777777" w:rsidR="008E5C93" w:rsidRPr="00C73A6A" w:rsidRDefault="008E5C93" w:rsidP="004A4BC1">
            <w:pPr>
              <w:pStyle w:val="afe"/>
              <w:numPr>
                <w:ilvl w:val="0"/>
                <w:numId w:val="17"/>
              </w:numPr>
              <w:tabs>
                <w:tab w:val="left" w:pos="461"/>
                <w:tab w:val="left" w:pos="589"/>
              </w:tabs>
              <w:ind w:left="0" w:firstLine="0"/>
              <w:jc w:val="both"/>
              <w:rPr>
                <w:sz w:val="22"/>
                <w:szCs w:val="22"/>
              </w:rPr>
            </w:pPr>
            <w:r w:rsidRPr="00C73A6A">
              <w:rPr>
                <w:sz w:val="22"/>
                <w:szCs w:val="22"/>
              </w:rPr>
              <w:t>Үзінді көшірме түрінде Дербес шоттың күйі туралы ақпарат алуға;</w:t>
            </w:r>
          </w:p>
          <w:p w14:paraId="1B4E30EA" w14:textId="77777777" w:rsidR="008E5C93" w:rsidRPr="00C73A6A" w:rsidRDefault="008E5C93" w:rsidP="004A4BC1">
            <w:pPr>
              <w:pStyle w:val="afe"/>
              <w:numPr>
                <w:ilvl w:val="0"/>
                <w:numId w:val="17"/>
              </w:numPr>
              <w:tabs>
                <w:tab w:val="left" w:pos="461"/>
                <w:tab w:val="left" w:pos="589"/>
              </w:tabs>
              <w:ind w:left="0" w:firstLine="0"/>
              <w:jc w:val="both"/>
              <w:rPr>
                <w:sz w:val="22"/>
                <w:szCs w:val="22"/>
              </w:rPr>
            </w:pPr>
            <w:r w:rsidRPr="00C73A6A">
              <w:rPr>
                <w:sz w:val="22"/>
                <w:szCs w:val="22"/>
              </w:rPr>
              <w:t>Брокерден тікелей РЕПО өтеуден, сатудан, ашу операцияларынан және кері РЕПО жабу операцияларынан түскен ақшаны, сондай-ақ Клиентке тиесілі БҚ бойынша пайыздық кірістерді алуға.</w:t>
            </w:r>
          </w:p>
          <w:p w14:paraId="21B7547B" w14:textId="2360E4E1" w:rsidR="008E5C93" w:rsidRDefault="008E5C93" w:rsidP="00E97CDA">
            <w:pPr>
              <w:tabs>
                <w:tab w:val="left" w:pos="589"/>
              </w:tabs>
              <w:jc w:val="both"/>
              <w:rPr>
                <w:sz w:val="22"/>
                <w:szCs w:val="22"/>
              </w:rPr>
            </w:pPr>
          </w:p>
          <w:p w14:paraId="1130B380"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Есеп айырысу талаптары</w:t>
            </w:r>
          </w:p>
          <w:p w14:paraId="1462ED8D"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БҚ бойынша аукционға қатысуға Клиенттік тапсырысты/бұйрықты берген кезде Клиент Брокердегі өзінің Дербес шотында мұндай Клиенттік тапсырысты/бұйрықты бергенге дейін аукционда БҚ сатып алу үшін жеткілікті ақша сомасын қамтамасыз етуге міндетті.</w:t>
            </w:r>
          </w:p>
          <w:p w14:paraId="323FE89B"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Клиент қайталама нарықта БҚ сатып алғанда Клиент мұндай Клиенттік тапсырысты/бұйрықты берудің алдында Брокерде өзінің Дербес шотында БҚ сатып алуға қажетті ақша сомасының болуын қамтамасыз етуге міндетті.</w:t>
            </w:r>
          </w:p>
          <w:p w14:paraId="58CB467E" w14:textId="416256AC"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Клиент Брокердің Дербес шотында Клиенттік тапсырыс/бұйрық негізінде РЕПО мәмілелерін жасасу үшін және/немесе Клиенттің тікелей РЕПО ашылған операциялары бойынша</w:t>
            </w:r>
            <w:r w:rsidR="005420C2">
              <w:rPr>
                <w:sz w:val="22"/>
                <w:szCs w:val="22"/>
              </w:rPr>
              <w:t xml:space="preserve"> </w:t>
            </w:r>
            <w:r w:rsidRPr="00C73A6A">
              <w:rPr>
                <w:sz w:val="22"/>
                <w:szCs w:val="22"/>
              </w:rPr>
              <w:t>міндеттемелерін РЕПО міндеттемелерін жабу күнгі сағат 15:30 дейін жабу үшін қажетті ақшаның және БҚ болуын қамтамасыз етуге міндетті.</w:t>
            </w:r>
          </w:p>
          <w:p w14:paraId="095C34DB"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Ақша аудару туралы Клиенттік тапсырыс/ бұйрықты (Шартқа 4-Қосымша) Клиент Брокерге аударым күні Алматы уақыты бойынша сағат 16-00-ден кешіктірмей беруі керек. Мұндай жағдайда Брокер ақшаны бір жұмыс күні ішінде аударады. Алматы уақыты бойынша сағат 16-00-ден кейін берілген ақша аударудың Клиенттік тапсырыс/бұйрық Брокер мұндай бұйрықты алғаннан кейін келесі жұмыс күні орындайды</w:t>
            </w:r>
          </w:p>
          <w:p w14:paraId="31646A4F" w14:textId="624F519A"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Брокердің БҚ нарығында қызмет көрсеткені үшін комиссия Брокердің Тарифімен белгіленеді және Брокердің </w:t>
            </w:r>
            <w:hyperlink r:id="rId10" w:history="1">
              <w:r w:rsidR="00015BE3" w:rsidRPr="007C4192">
                <w:rPr>
                  <w:rStyle w:val="ac"/>
                  <w:sz w:val="22"/>
                  <w:szCs w:val="22"/>
                </w:rPr>
                <w:t>https://berekebank.kz</w:t>
              </w:r>
            </w:hyperlink>
            <w:r w:rsidRPr="00C73A6A">
              <w:rPr>
                <w:sz w:val="22"/>
                <w:szCs w:val="22"/>
              </w:rPr>
              <w:t xml:space="preserve"> интернет-ресурсында жариялайды.</w:t>
            </w:r>
          </w:p>
          <w:p w14:paraId="744F2DBD"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Депозитарий қызметінің ақысын төлеу Депозитарий тарифтеріне сәйкес Клиент ақшасының есебінен жүзеге асырылады.</w:t>
            </w:r>
          </w:p>
          <w:p w14:paraId="1C9AB216"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Биржа мен Орталық контрагент қызметтерінің ақысын төлеу Биржа мен Орталық контрагент тарифтеріне сәйкес Клиент ақшасының есебінен жүзеге асырылады.</w:t>
            </w:r>
          </w:p>
          <w:p w14:paraId="75AEA45F" w14:textId="38CF538B" w:rsidR="008E5C93"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Брокердің, Депозитарийдің, Биржаның және Орталық контрагенттің қызметтерінің ақысын, сондай-ақ Брокерге үшінші тұлғалар салған, шарт бойынша Брокердің өз міндеттемелерін орындауы аясында, Брокердің кінәсінсіз туындаған өсімпұлды, айыппұлды, өндіріп алуларды   төлеу Клиентке төлем </w:t>
            </w:r>
            <w:r w:rsidRPr="00C73A6A">
              <w:rPr>
                <w:sz w:val="22"/>
                <w:szCs w:val="22"/>
              </w:rPr>
              <w:lastRenderedPageBreak/>
              <w:t>шотын шығару арқылы жүргізіледі және Клиент оны Брокер шығарған шотты алған күннен бастап 10 (он) жұмыс күні ішінде төлейді немесе Клиент төлем шоты шығарылған күннен бастап 10 (он) жұмыс күні ішінде төлемеген жағдайда Клиенттің қосышма келісімінсіз оның «Bereke Bank» АҚ</w:t>
            </w:r>
            <w:r w:rsidR="00D41867">
              <w:rPr>
                <w:sz w:val="22"/>
                <w:szCs w:val="22"/>
              </w:rPr>
              <w:t xml:space="preserve"> </w:t>
            </w:r>
            <w:r w:rsidR="00D41867" w:rsidRPr="00D41867">
              <w:rPr>
                <w:sz w:val="22"/>
                <w:szCs w:val="22"/>
              </w:rPr>
              <w:t>(Lesha Bank LLC (Public) ЕБ)</w:t>
            </w:r>
            <w:r w:rsidRPr="00C73A6A">
              <w:rPr>
                <w:sz w:val="22"/>
                <w:szCs w:val="22"/>
              </w:rPr>
              <w:t>-да ашылған банктік шоттарын тікелей дебеттеу арқылы жүргізіледі.</w:t>
            </w:r>
          </w:p>
          <w:p w14:paraId="5561E407" w14:textId="77777777" w:rsidR="007B7184" w:rsidRPr="00C73A6A" w:rsidRDefault="007B7184" w:rsidP="007B7184">
            <w:pPr>
              <w:pStyle w:val="afe"/>
              <w:tabs>
                <w:tab w:val="left" w:pos="589"/>
              </w:tabs>
              <w:ind w:left="0"/>
              <w:jc w:val="both"/>
              <w:rPr>
                <w:sz w:val="22"/>
                <w:szCs w:val="22"/>
              </w:rPr>
            </w:pPr>
          </w:p>
          <w:p w14:paraId="2CE913AE"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Тараптардың жауапкершілігі</w:t>
            </w:r>
          </w:p>
          <w:p w14:paraId="04A4BCE7" w14:textId="1A7482A6"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Шарттың талаптарын орындамаған немесе дұрыс емес орындағаны үшін және оны бұзған жағдайда, оның кінәсінан болған нақты келтірілген зиянды екінші Тарапқа өндіріп беруге міндетті.</w:t>
            </w:r>
          </w:p>
          <w:p w14:paraId="3EEF905B" w14:textId="02C4ED7B"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Брокер нарық конъюнктурасынан болған салдардан бәсекелесті Клиенттік тапсырыстардың/бұйрықтардың орындалмауы (БҚ бағасын көрсетіп) немесе (БҚ бағасын көрсетпей) бәсекелестілердің емес толық емес қанағаттандырылғандығы үшін жауапты емес.</w:t>
            </w:r>
          </w:p>
          <w:p w14:paraId="0781D3DF"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Брокер Клиенттің БҚ сату кезінде Клиенттің пайдасына үшінші тұлғалардың төлемақы жүргізу мерзімі үшін жауапты болмайды.</w:t>
            </w:r>
          </w:p>
          <w:p w14:paraId="1AA9B934"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Клиент Брокердің Дербес деректер субъектілерінің дербес деректерін жинауына және өңдеуіне, оның ішінде дербес деректерді трансшекаралық беруіне келісімдердің жоқтығы үшін жауапты болады. Қазақстан Республикасының Дербес деректер туралы заңнамасын бұзғаны үшін Брокерге қандай да бір шаралар қолданылған жағдайда, Клиент Брокердің талап етуі бойынша Брокерге келтірілген кез келген шығыстар мен залалдарды өтеуге міндеттенеді.</w:t>
            </w:r>
          </w:p>
          <w:p w14:paraId="7C32B34A"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Клиенттің шотта ақшаны қамтамасыз ету бөлігінде Шарт бойынша өз міндеттемелерін уақтылы орындамағаны үшін Брокер Клиенттің оған түсім жасалуы тиіс болған күннен кейінгі күннен бастап өсімпұл төленген күнге дейін әр мерзімі өткен күн үшін қамтамасыз етілмеген ақша сомасының 0,2% мөлшерінде тұрақсыздық айыбын (өсімпұл) төлеуін талап етуге құқылы.</w:t>
            </w:r>
          </w:p>
          <w:p w14:paraId="40150EF3" w14:textId="18E0C91F"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Егер Клиенттің ақша аудару немесе басқа міндеттемелерді орындау мерзімін бұзуы Брокерге қандай да бір айыппұл санкцияларының салынуына әкеген жағдайда, Клиент Брокерге Брокердің төлеген айыппұл санкцияларының сомасын, толық көлемде, Брокердің сәйкес төлем шотын қойған күнінен бастап 10 (он) жұмыс күнінің ішінде төлейді.</w:t>
            </w:r>
          </w:p>
          <w:p w14:paraId="02EB5DDE"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Брокер БҚ эмитентінің төлемдерді олар өтелгенде, немесе купондық сыйақылар төленгенде тоқтатқаны үшін жауапты емес.</w:t>
            </w:r>
          </w:p>
          <w:p w14:paraId="1A7CBC1B"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Егер Клиент ақша аударуы үшін төлем деректемелерін дұрыс көрсетпеген жағдайда, Брокер Клиенттің шотына ақшаның уақтылы түспегені үшін жауапты болмайды.</w:t>
            </w:r>
          </w:p>
          <w:p w14:paraId="3E4922F7" w14:textId="135ED198"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Брокердің Шарттың 6.1.</w:t>
            </w:r>
            <w:r w:rsidR="00BA4D19">
              <w:rPr>
                <w:sz w:val="22"/>
                <w:szCs w:val="22"/>
              </w:rPr>
              <w:t xml:space="preserve"> </w:t>
            </w:r>
            <w:r w:rsidRPr="00C73A6A">
              <w:rPr>
                <w:sz w:val="22"/>
                <w:szCs w:val="22"/>
              </w:rPr>
              <w:t xml:space="preserve">тармағы 5)-тармақшасына сәйкес БҚ өтеу немесе сату </w:t>
            </w:r>
            <w:r w:rsidRPr="00C73A6A">
              <w:rPr>
                <w:sz w:val="22"/>
                <w:szCs w:val="22"/>
              </w:rPr>
              <w:lastRenderedPageBreak/>
              <w:t>нәтижесінде алған ақшаны уақытында аудармағаны үшін Клиент Шартта көрсетілген жағдайларды есепке алмағанда, Брокерден мерзімі өткен әр күн үшін уақтылы аударылмаған соманың 0,2% мөлшерінде тұрақсыздық айыбын (өсімпұл) төлеуін талап етуге құқылы.</w:t>
            </w:r>
          </w:p>
          <w:p w14:paraId="16CF2F55" w14:textId="5DF638C2"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Брокер, оған байланысты емес, және үшінші тұлғаның кінәсінен (оның ішінде Қазақстан Республикасының Қаржы министрлігі, Қазақстан Республикасының Ұлттық Банкі, «Банк аралық есеп-айырысу қазақстандық орталығы» АҚ, Депозитарийдің, Биржаның немесе басқа брокерлердің кінәсінен) пайда болған міндеттемелердің болуынан, Клиенттің БҚ мәмілені орындамағаны үшін жауапты болмайды.</w:t>
            </w:r>
          </w:p>
          <w:p w14:paraId="25577BF0"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Өсімпұл, айыппұл төлеу айыпты Тарапты Шарт бойынша өз міндеттемелерін орындаудан босатпайды.</w:t>
            </w:r>
          </w:p>
          <w:p w14:paraId="283A7889" w14:textId="02C58AB3" w:rsidR="008E5C93" w:rsidRPr="00C73A6A" w:rsidRDefault="008E5C93" w:rsidP="00E97CDA">
            <w:pPr>
              <w:tabs>
                <w:tab w:val="left" w:pos="589"/>
              </w:tabs>
              <w:jc w:val="both"/>
              <w:rPr>
                <w:sz w:val="22"/>
                <w:szCs w:val="22"/>
              </w:rPr>
            </w:pPr>
            <w:r w:rsidRPr="00C73A6A">
              <w:rPr>
                <w:sz w:val="22"/>
                <w:szCs w:val="22"/>
              </w:rPr>
              <w:t>Өсімпұлды, айыппұлды өз міндеттемелерін бұзған Тарап басқа Тараптан сәйкес талаптар алған күннен бастап 10 (он) жұмыс күні ішінде төлейді. Мұндайда, Шарттың осы бабында қарастырылған және Брокердің пайдасына Клиенттің төлеуіне жататын айыппұл санкцияларының сомасын Брокер Клиенттен немесе Клиенттің пайда</w:t>
            </w:r>
            <w:r w:rsidR="00D41867">
              <w:rPr>
                <w:sz w:val="22"/>
                <w:szCs w:val="22"/>
              </w:rPr>
              <w:t xml:space="preserve">сына Клиенттің «Bereke Bank» АҚ </w:t>
            </w:r>
            <w:r w:rsidR="00D41867" w:rsidRPr="00D41867">
              <w:rPr>
                <w:sz w:val="22"/>
                <w:szCs w:val="22"/>
              </w:rPr>
              <w:t xml:space="preserve">(Lesha Bank LLC (Public) ЕБ)- </w:t>
            </w:r>
            <w:r w:rsidRPr="00C73A6A">
              <w:rPr>
                <w:sz w:val="22"/>
                <w:szCs w:val="22"/>
              </w:rPr>
              <w:t>да ашылған (теңгедегі және/немесе шетелдік валютадағы) банктік шоттарына түскен кез келген сомадан ұстап қала алады. Осымен Клиент Брокерге Клиенттен немесе Клиенттің пайдасына Клиенттің шотына түскен кез келген ақша сомасынан Клиенттің Брокердің пайдасына төлейтін айыппұл санкцияларының сомасын ұстап қалуға сөзсіз рұқсатын береді.</w:t>
            </w:r>
          </w:p>
          <w:p w14:paraId="662EEB25" w14:textId="165CA75C" w:rsidR="008E5C93" w:rsidRDefault="008E5C93" w:rsidP="00E97CDA">
            <w:pPr>
              <w:tabs>
                <w:tab w:val="left" w:pos="589"/>
              </w:tabs>
              <w:jc w:val="both"/>
              <w:rPr>
                <w:sz w:val="22"/>
                <w:szCs w:val="22"/>
              </w:rPr>
            </w:pPr>
          </w:p>
          <w:p w14:paraId="388A4D9D" w14:textId="77777777" w:rsidR="00331078" w:rsidRDefault="00331078" w:rsidP="00E97CDA">
            <w:pPr>
              <w:tabs>
                <w:tab w:val="left" w:pos="589"/>
              </w:tabs>
              <w:jc w:val="both"/>
              <w:rPr>
                <w:sz w:val="22"/>
                <w:szCs w:val="22"/>
              </w:rPr>
            </w:pPr>
          </w:p>
          <w:p w14:paraId="30FFE04E"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 xml:space="preserve">Дүлей күш жағдайлары </w:t>
            </w:r>
          </w:p>
          <w:p w14:paraId="634CDF75"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Тараптар Шарт бойынша міндеттемелерді орындамаған және тиісті орындағаны үшін және дүлей күш жағдайы әрекеті салдарынан болған шығын үшін жауапкершіліктен босатылады. Шарттың мақсаттары үшін Тараптардың бақылауына бағынбайтын және Шарт бойынша Тараптардың міндеттемелерін орындауына мүмкіндік бермейтін немесе болған стихиялық жағдайда олардың орындалуы мүмкін емес деп қарастырылатын, оған қоса, Тараптардың қызмет етуіне нақты әсер ететін апаттық жағдайлар және экстремальды ауа райы құбылыстарымен  (су тасқыны, зілзала және т.б.), қоғамдық жағдаймен және азаматтық тәртіпсіздікпен (әскери әрекеттер, көтерілістер, революция, эмбарго, мораторий, өнеркәсіптік және қаржылық қақтығыстар және т.б.), сонымен қатар, Тараптардың әрқайсысының орындауына  міндетті болатын мемлекеттік билік органдары және басқармаларының  шешімдерімен, Уәкілетті органның өкімдерімен және нұсқаулы ережелерімен, (оның ішінде </w:t>
            </w:r>
            <w:r w:rsidRPr="00C73A6A">
              <w:rPr>
                <w:sz w:val="22"/>
                <w:szCs w:val="22"/>
              </w:rPr>
              <w:lastRenderedPageBreak/>
              <w:t>лицензияларын тоқтату, күшін жою, Тараптарды тарату, қайта ұйымдастыру, қызметтің тоқтатылуы), бірақ онымен шектелмейтін оқиға еңсерілмейтін күш жағдайын білдіреді.</w:t>
            </w:r>
          </w:p>
          <w:p w14:paraId="17258484" w14:textId="0C3A37ED"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Шарт бойынша міндеттемелерді орындау мүмкін емес жағдай туындаған Тарап бұл жөнінде екінші Тарапқа ең бірінші мүмкіндік болған жағдайда еңсерілмейтін күш жағдайы туындаған кезден бастап жазбаша түрде хабарлауға міндетті. Шарт бойынша міндеттемелерді орындау мүмкіндігі болмайтын жағдай туындаған Тарап еңсерілмейтін күш жағдайы туындаған кезден бастап 7 (жеті) жұмыс күнінің ішінде екінші Тарапқа еңсерілмейтін күш жағдайының басталуы дерегін растайтын мемлекеттік уәкілетті органдардың құжаттарын ұсынуы тиіс.</w:t>
            </w:r>
          </w:p>
          <w:p w14:paraId="15597CD8" w14:textId="0236D529" w:rsidR="008E5C93" w:rsidRDefault="008E5C93" w:rsidP="00E97CDA">
            <w:pPr>
              <w:tabs>
                <w:tab w:val="left" w:pos="589"/>
              </w:tabs>
              <w:jc w:val="both"/>
              <w:rPr>
                <w:sz w:val="22"/>
                <w:szCs w:val="22"/>
              </w:rPr>
            </w:pPr>
            <w:r w:rsidRPr="00C73A6A">
              <w:rPr>
                <w:sz w:val="22"/>
                <w:szCs w:val="22"/>
              </w:rPr>
              <w:tab/>
            </w:r>
          </w:p>
          <w:p w14:paraId="0C9C3DDF" w14:textId="37CCE41B" w:rsidR="00174A19" w:rsidRDefault="00174A19" w:rsidP="00E97CDA">
            <w:pPr>
              <w:tabs>
                <w:tab w:val="left" w:pos="589"/>
              </w:tabs>
              <w:jc w:val="both"/>
              <w:rPr>
                <w:sz w:val="22"/>
                <w:szCs w:val="22"/>
              </w:rPr>
            </w:pPr>
          </w:p>
          <w:p w14:paraId="4A57A604" w14:textId="70EE52C6" w:rsidR="00D808F9" w:rsidRDefault="00D808F9" w:rsidP="00E97CDA">
            <w:pPr>
              <w:tabs>
                <w:tab w:val="left" w:pos="589"/>
              </w:tabs>
              <w:jc w:val="both"/>
              <w:rPr>
                <w:sz w:val="22"/>
                <w:szCs w:val="22"/>
              </w:rPr>
            </w:pPr>
          </w:p>
          <w:p w14:paraId="70143102" w14:textId="77777777" w:rsidR="00331078" w:rsidRDefault="00331078" w:rsidP="00E97CDA">
            <w:pPr>
              <w:tabs>
                <w:tab w:val="left" w:pos="589"/>
              </w:tabs>
              <w:jc w:val="both"/>
              <w:rPr>
                <w:sz w:val="22"/>
                <w:szCs w:val="22"/>
              </w:rPr>
            </w:pPr>
          </w:p>
          <w:p w14:paraId="2517297C"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Шарттың қолданыс мерзімі, оны өзгерту тәртібі және басқа талаптар</w:t>
            </w:r>
          </w:p>
          <w:p w14:paraId="049F4AAC"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Шарт бір күнтізбелік жылға жасалды және жасалған күннен бастап күшіне енеді, оған Шарттың бірінші бетінің жоғарғы оң жақ жоғары бұрышында көрсетілген күн растама болады.</w:t>
            </w:r>
          </w:p>
          <w:p w14:paraId="6E006D0B" w14:textId="7E442FAE"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Егер бірде бір Тарап Шарттың қолдану мерзімі аяқталғанға дейін 30 күнтізбелік күн ішінде басқа Тарапқа өзінің Шартты бұзғысы келгені туралы жазбаша хабарламаса, Шарт сол талаптармен және сондай мерзімге ұзартылды деп саналады.</w:t>
            </w:r>
          </w:p>
          <w:p w14:paraId="2164208E"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Шарт 11.2 тармағында көрсетілген тәртіпте ұзартылуы мүмкін. Мұндай ұзарту тәртібін Тараптар ұзарту саны бойынша шектеусіз пайдалануларына болады.  </w:t>
            </w:r>
          </w:p>
          <w:p w14:paraId="1941AE3F"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Тараптар орындалмаған міндеттемелер болмаған кезде және Қазақстан Республикасының заңнамасында және/немесе Шартта қарастырылған негіздемелер бойынша, кез келген сәтте және себептерді түсіндірмей, басқа Тарапқа Шарттың қолданысын болжалды бұзу күнінен 30 (отыз) күнтізбелік күн бұрын тиісті жазбаша хабарлама жіберу арқылы Шартты орындаудан біржақты тәртіпте бас тартуға құқылы. </w:t>
            </w:r>
          </w:p>
          <w:p w14:paraId="07C66561" w14:textId="77777777" w:rsidR="008E5C93" w:rsidRPr="00C73A6A" w:rsidRDefault="008E5C93" w:rsidP="00E97CDA">
            <w:pPr>
              <w:pStyle w:val="Default"/>
              <w:tabs>
                <w:tab w:val="left" w:pos="589"/>
              </w:tabs>
              <w:jc w:val="both"/>
              <w:rPr>
                <w:color w:val="auto"/>
                <w:sz w:val="22"/>
                <w:szCs w:val="22"/>
              </w:rPr>
            </w:pPr>
            <w:r w:rsidRPr="00C73A6A">
              <w:rPr>
                <w:color w:val="auto"/>
                <w:sz w:val="22"/>
                <w:szCs w:val="22"/>
              </w:rPr>
              <w:t xml:space="preserve">Брокер егер басқасы Брокердің ішкі құжаттарында қарастырылмаса, Шарт аясында қызмет көрсетуді Клиенттің жазбаша хабарламасын қабылдаған күннен кейінгі күннен бастап тоқтатады. </w:t>
            </w:r>
            <w:r w:rsidRPr="00C73A6A">
              <w:rPr>
                <w:sz w:val="22"/>
                <w:szCs w:val="22"/>
              </w:rPr>
              <w:t>БҚ және/немесе Брокердің Дербес шотындағы ақшаны қайтару Клиент берген Клиенттік тапсырыстар/бұйрықтар негізінде жүзеге асырылады.</w:t>
            </w:r>
            <w:r w:rsidRPr="00C73A6A">
              <w:rPr>
                <w:strike/>
                <w:sz w:val="22"/>
                <w:szCs w:val="22"/>
              </w:rPr>
              <w:t xml:space="preserve"> </w:t>
            </w:r>
          </w:p>
          <w:p w14:paraId="612C0072" w14:textId="77777777" w:rsidR="008E5C93" w:rsidRPr="00C73A6A" w:rsidRDefault="008E5C93" w:rsidP="00E97CDA">
            <w:pPr>
              <w:pStyle w:val="Default"/>
              <w:tabs>
                <w:tab w:val="left" w:pos="589"/>
              </w:tabs>
              <w:jc w:val="both"/>
              <w:rPr>
                <w:color w:val="auto"/>
                <w:sz w:val="22"/>
                <w:szCs w:val="22"/>
              </w:rPr>
            </w:pPr>
            <w:r w:rsidRPr="00C73A6A">
              <w:rPr>
                <w:color w:val="auto"/>
                <w:sz w:val="22"/>
                <w:szCs w:val="22"/>
              </w:rPr>
              <w:t xml:space="preserve">Клиенттің Шарт бойынша міндеттемелері алынған қызметтер үшін Брокермен толық есеп айырысқаннан кейін және Брокер алдында берешек болмаған кезде тоқтатылады. Брокер алдында берешегі болған жағдайда Шарт тиісті бөлігінде Клиент Шарт </w:t>
            </w:r>
            <w:r w:rsidRPr="00C73A6A">
              <w:rPr>
                <w:color w:val="auto"/>
                <w:sz w:val="22"/>
                <w:szCs w:val="22"/>
              </w:rPr>
              <w:lastRenderedPageBreak/>
              <w:t>бойынша өз міндеттемелерін толық орындағанға дейін қолданыста болады.</w:t>
            </w:r>
          </w:p>
          <w:p w14:paraId="7019F6D1"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Шарттың бұзылуы Тараптарды осы Шарт талаптарына сәйкес бұрын жасалған Клиенттік тапсырыстар/бұйрықтар мен мәмілелер бойынша жауапкершіліктен босатпайды.</w:t>
            </w:r>
          </w:p>
          <w:p w14:paraId="2F1EB539"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Хабарламаларды (с.і. кез келген ақпараттық материалдарды) Брокер Клиентке Брокерде бар, Шартта немесе Брокерге ұсынылған басқа құжаттарда көрсетілген Клиенттің деректемелері (с.і. пошта мекенжайы (пошталық байланыс операторы хат-хабарды жіберу тізілімінде күні жіберілген болып саналады), электрондық пошта мекенжайы (электрондық хабарлама жіберу хаттамасында көрсетілген күні Клиент алған болып саналады), стационарлық немесе мобильді телефон нөмірі және т.б.) бойынша поштамен және (немесе) қолма-қол, және (немесе) электрондық поштамен, және/немесе Брокердің интернет-банкинг жүйесі, және/немесе «Documentolog» электрондық құжат айналымы жүйесі, және/немесе телефон байланысы, бейнеконференцбайланыс және/немесе Брокердің қарауымен басқа мүмкін байланыс түрлері арқылы жібереді. </w:t>
            </w:r>
          </w:p>
          <w:p w14:paraId="481B2AF1" w14:textId="77777777" w:rsidR="008E5C93" w:rsidRPr="00C73A6A" w:rsidRDefault="008E5C93" w:rsidP="00E97CDA">
            <w:pPr>
              <w:tabs>
                <w:tab w:val="left" w:pos="589"/>
              </w:tabs>
              <w:jc w:val="both"/>
              <w:rPr>
                <w:sz w:val="22"/>
                <w:szCs w:val="22"/>
              </w:rPr>
            </w:pPr>
            <w:r w:rsidRPr="00C73A6A">
              <w:rPr>
                <w:sz w:val="22"/>
                <w:szCs w:val="22"/>
              </w:rPr>
              <w:t>Клиентке хабарлама форматын, түрін оны жіберу тәсілін Брокер өзі белгілейді. Брокердің Клиенттің Брокердің хабарламасын</w:t>
            </w:r>
            <w:r>
              <w:rPr>
                <w:sz w:val="22"/>
                <w:szCs w:val="22"/>
              </w:rPr>
              <w:t xml:space="preserve"> (</w:t>
            </w:r>
            <w:r w:rsidRPr="00C73A6A">
              <w:rPr>
                <w:sz w:val="22"/>
                <w:szCs w:val="22"/>
              </w:rPr>
              <w:t xml:space="preserve">с.і. кез келген ақпараттық материалдарды) алмағаны туралы ескертуді/хабарламаны алмауы Клиенттің Брокердің хабарламасын алғанының және Брокердің Клиентті Шартта және Қазақстан Республикасының заңнамасында қарастырылған жағдайларда және тәртіпте хабарландыру бойынша міндеттемесін Брокердің тиісті түрде орындағанының растамасы болып табылады.  </w:t>
            </w:r>
          </w:p>
          <w:p w14:paraId="554B3438"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Шарттағы Тараптардың әрқайсысы үшінші тұлғаларға Шарттың талаптарын жария етпеуді, сонымен қатар келіссөздер жүргізуді, Шартты жасау және орындау барысында екінші Тараптан қаржылық, коммерциялық және өзге де ақпараттың (бұдан әрі – «Құпия ақпарат»), құпиялылығын қатаң сақтауды міндетіне алады. </w:t>
            </w:r>
          </w:p>
          <w:p w14:paraId="411F2BEC"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Тараптар Құпиялы ақпарат қорғау тәртібін өз жұмыскерлерінің кез келгенін және әрқайсысына Құпиялы ақпаратты екінші Тарапқа, егер мұндай ақпарат өзінің лауазымдық міндеттерін орындауына қарай оған қолжетімді немесе белгілі болған жағдайда, жария етпеу туралы хабарлау арқылы сақтайды. Мұндай кезде, Тараптардың хабарламаларында өз қызметкерлері мен лауазымдық тұлғаларына Құпиялы ақпаратты екінші Тарапқа жария еткені үшін осындай қызметкер немесе лауазымды тұлға Қазақстан Республикасының заңнамасына сәйкес жауап беретіндігі жөнінде жеткізеді.</w:t>
            </w:r>
          </w:p>
          <w:p w14:paraId="63E4E5EF"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Клиенттің Құпия ақпаратты үшiншi тұлғаларға беруі, басып шығаруы немесе жариялауы тек </w:t>
            </w:r>
            <w:r w:rsidRPr="00C73A6A">
              <w:rPr>
                <w:sz w:val="22"/>
                <w:szCs w:val="22"/>
              </w:rPr>
              <w:lastRenderedPageBreak/>
              <w:t>Брокердің жазбаша келiсiмiмен ғана, сондай-ақ Қазақстан Республикасының заңнамасында осындай ақпаратты алуға уәкілеттік берілген мемлекеттік органдар мен олардың лауазымды тұлғаларының тікелей талап етуімен мүмкiн болады.</w:t>
            </w:r>
          </w:p>
          <w:p w14:paraId="5F55DC90"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Егер Тарап Құпиялы ақпаратты үшiншi тұлғаларға жария етуді көздеген жағдайда, ол Құпиялы ақпараттың меншік иегері болып табылатын екінші Тарапқа бұл жөнінде хабарлауы және, егер Қазақстан Республикасының заңнамасымен уәкілеттік берілген мемлекеттік органдар мен олардың лауазымды тұлғаларының талап етуімен берілген болса, жария етуге алдын ала оның жазбаша келісімімен алуы тиіс. </w:t>
            </w:r>
          </w:p>
          <w:p w14:paraId="7BFB58E0" w14:textId="77777777" w:rsidR="008E5C93" w:rsidRPr="00C73A6A" w:rsidRDefault="008E5C93" w:rsidP="004A4BC1">
            <w:pPr>
              <w:pStyle w:val="afe"/>
              <w:numPr>
                <w:ilvl w:val="1"/>
                <w:numId w:val="6"/>
              </w:numPr>
              <w:tabs>
                <w:tab w:val="left" w:pos="589"/>
              </w:tabs>
              <w:ind w:left="0" w:firstLine="0"/>
              <w:jc w:val="both"/>
              <w:rPr>
                <w:b/>
                <w:sz w:val="22"/>
                <w:szCs w:val="22"/>
              </w:rPr>
            </w:pPr>
            <w:r w:rsidRPr="00C73A6A">
              <w:rPr>
                <w:sz w:val="22"/>
                <w:szCs w:val="22"/>
              </w:rPr>
              <w:t>Тараптардың кез келгені екінші Тараптың Құпия ақпаратын жариялаған немесе таратқан жағдайда, кінәлі Тарап екінші Тарапқа осындай ақпаратты жария ету салдарынан келтірілген шығынның орнын толтыруға міндетті және Қазақстан Республикасының заңнамасында қарастырылған басқа да жауапкершілікке тартылады. Бұл талаптар, Құпиялы ақпаратты жария еткен Тарап осылай жария ету Қазақстан Республикасының заңнамасы талабы болғанын, немесе Құпиялы ақпаратты жариялау екінші Тараптың жазбаша мақұлдамасы болған соң жүргізілгенін, немесе Құпиялы ақпарат үшінші тұлғаларға осы Тараптың Шарттың талаптарын орындауына байланысты емес жағдайларда қолжетімді болғандығын дәлелдеген кезде қолданылмайды.</w:t>
            </w:r>
          </w:p>
          <w:p w14:paraId="748D7E09"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Қызмет көрсетуді кеңейту мақсатында, Клиент Клиенттің қандай да бір қосымша келісімінсіз, сонымен қатар үшінші тұлғалардың келісімінсіз, Брокерге Брокердің ірі акционеріне Шарт бойынша, оның ішінде Қазақстан Республикасының заңнамасына сәйкес басқа банктік құпияны құрайтын Клиентпен бұрын жасалған, бірақ қолданысы тоқтатылған ұқсас шарттар бойынша, барлық ақпаратты ұсынуға уәкілеттік береді.</w:t>
            </w:r>
          </w:p>
          <w:p w14:paraId="7329186D"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      </w:t>
            </w:r>
          </w:p>
          <w:p w14:paraId="0A9B02DD" w14:textId="77777777" w:rsidR="008E5C93" w:rsidRPr="00C73A6A" w:rsidRDefault="008E5C93" w:rsidP="004A4BC1">
            <w:pPr>
              <w:pStyle w:val="afe"/>
              <w:numPr>
                <w:ilvl w:val="1"/>
                <w:numId w:val="6"/>
              </w:numPr>
              <w:tabs>
                <w:tab w:val="left" w:pos="589"/>
              </w:tabs>
              <w:ind w:left="0" w:firstLine="0"/>
              <w:jc w:val="both"/>
              <w:rPr>
                <w:sz w:val="22"/>
                <w:szCs w:val="22"/>
              </w:rPr>
            </w:pPr>
            <w:r w:rsidRPr="00C73A6A">
              <w:rPr>
                <w:sz w:val="22"/>
                <w:szCs w:val="22"/>
              </w:rPr>
              <w:t xml:space="preserve">Тараптарда Шарттың 11.13-тармағының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Шарттың 11.13-тармағының кез келген ережелері бұзылғандығы туралы мәлімдемені алған Тарап хабарламаны қарауға және жазбаша мәлімдемені алған күннен бастап 15 (он бес) күнтізбелік күн ішінде, екінші </w:t>
            </w:r>
            <w:r w:rsidRPr="00C73A6A">
              <w:rPr>
                <w:sz w:val="22"/>
                <w:szCs w:val="22"/>
              </w:rPr>
              <w:lastRenderedPageBreak/>
              <w:t>Тарапты хабарламаның қаралуы туралы хабардар етуге міндеттенеді.</w:t>
            </w:r>
          </w:p>
          <w:p w14:paraId="77C99619" w14:textId="6EB0AFF1" w:rsidR="008E5C93" w:rsidRDefault="008E5C93" w:rsidP="00E97CDA">
            <w:pPr>
              <w:tabs>
                <w:tab w:val="left" w:pos="589"/>
              </w:tabs>
              <w:jc w:val="both"/>
              <w:rPr>
                <w:sz w:val="22"/>
                <w:szCs w:val="22"/>
              </w:rPr>
            </w:pPr>
          </w:p>
          <w:p w14:paraId="0B5AA0DF" w14:textId="16F49306" w:rsidR="00BA4D19" w:rsidRDefault="00BA4D19" w:rsidP="00E97CDA">
            <w:pPr>
              <w:tabs>
                <w:tab w:val="left" w:pos="589"/>
              </w:tabs>
              <w:jc w:val="both"/>
              <w:rPr>
                <w:sz w:val="22"/>
                <w:szCs w:val="22"/>
              </w:rPr>
            </w:pPr>
          </w:p>
          <w:p w14:paraId="108B639F" w14:textId="77777777" w:rsidR="00394366" w:rsidRDefault="00394366" w:rsidP="00E97CDA">
            <w:pPr>
              <w:tabs>
                <w:tab w:val="left" w:pos="589"/>
              </w:tabs>
              <w:jc w:val="both"/>
              <w:rPr>
                <w:sz w:val="22"/>
                <w:szCs w:val="22"/>
              </w:rPr>
            </w:pPr>
          </w:p>
          <w:p w14:paraId="5B004D49" w14:textId="77E32199" w:rsidR="002F4556" w:rsidRDefault="002F4556" w:rsidP="00E97CDA">
            <w:pPr>
              <w:tabs>
                <w:tab w:val="left" w:pos="589"/>
              </w:tabs>
              <w:jc w:val="both"/>
              <w:rPr>
                <w:sz w:val="22"/>
                <w:szCs w:val="22"/>
              </w:rPr>
            </w:pPr>
          </w:p>
          <w:p w14:paraId="5F8CDC66" w14:textId="77777777" w:rsidR="00C52657" w:rsidRDefault="00C52657" w:rsidP="00E97CDA">
            <w:pPr>
              <w:tabs>
                <w:tab w:val="left" w:pos="589"/>
              </w:tabs>
              <w:jc w:val="both"/>
              <w:rPr>
                <w:sz w:val="22"/>
                <w:szCs w:val="22"/>
              </w:rPr>
            </w:pPr>
          </w:p>
          <w:p w14:paraId="51802424" w14:textId="61C79386" w:rsidR="00015BE3" w:rsidRDefault="00015BE3" w:rsidP="00E97CDA">
            <w:pPr>
              <w:tabs>
                <w:tab w:val="left" w:pos="589"/>
              </w:tabs>
              <w:jc w:val="both"/>
              <w:rPr>
                <w:sz w:val="22"/>
                <w:szCs w:val="22"/>
              </w:rPr>
            </w:pPr>
          </w:p>
          <w:p w14:paraId="40736302" w14:textId="77777777" w:rsidR="00BF6E1C" w:rsidRDefault="00BF6E1C" w:rsidP="00E97CDA">
            <w:pPr>
              <w:tabs>
                <w:tab w:val="left" w:pos="589"/>
              </w:tabs>
              <w:jc w:val="both"/>
              <w:rPr>
                <w:sz w:val="22"/>
                <w:szCs w:val="22"/>
              </w:rPr>
            </w:pPr>
          </w:p>
          <w:p w14:paraId="0B9037AB" w14:textId="77777777" w:rsidR="008E5C93" w:rsidRPr="00C73A6A" w:rsidRDefault="008E5C93" w:rsidP="004A4BC1">
            <w:pPr>
              <w:pStyle w:val="afe"/>
              <w:numPr>
                <w:ilvl w:val="0"/>
                <w:numId w:val="6"/>
              </w:numPr>
              <w:tabs>
                <w:tab w:val="left" w:pos="318"/>
                <w:tab w:val="left" w:pos="589"/>
                <w:tab w:val="left" w:pos="1276"/>
              </w:tabs>
              <w:ind w:left="0" w:firstLine="0"/>
              <w:jc w:val="both"/>
              <w:rPr>
                <w:b/>
                <w:sz w:val="22"/>
                <w:szCs w:val="22"/>
              </w:rPr>
            </w:pPr>
            <w:r w:rsidRPr="00C73A6A">
              <w:rPr>
                <w:b/>
                <w:sz w:val="22"/>
                <w:szCs w:val="22"/>
              </w:rPr>
              <w:t xml:space="preserve">Қорытынды ережелер  </w:t>
            </w:r>
          </w:p>
          <w:p w14:paraId="36B454E4"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Шарт жасаса отырып, Клиент оған, оның акционерлеріне (қатысушыларына/құрылтайшыларына), басшысына, соңғы бенефициарларына/контрагенттеріне қарсы БҰҰ, ЕО, АҚШ, Ұлыбритания және басқа мемлекеттер тарапынан енгізілген шектеулер және/немесе тыйымдар қолданылмағанын растайды, сондай-ақ өз қызметін жүзеге асыру барысында жоғарыда көрсетілген тұлғалар халықаралық ұйымдар мен жеке мемлекеттер белгілеген арнайы экономикалық шараларды сақтайтынына кепіл болады.</w:t>
            </w:r>
          </w:p>
          <w:p w14:paraId="3F298A64"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Лицензиядан айырылған жағдайда Брокер Клиенттерді хабардар етеді және активтерді Уәкілетті органнан ескерту қағазын алған сәттен бастап 30 (отыз) күнтізбелік күн ішінде Клиенттік тапсырыс/бұйрық негізінде Депозитарийге немесе жасалған шарт болған жағдайда жаңа Брокерге береді. </w:t>
            </w:r>
          </w:p>
          <w:p w14:paraId="37AEF6D2"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Үшінші тұлғалар тарапынан Шарттың мәніне қызығұшылық пайда болған кезде, Тараптар бір-бірін жазбаша түрде хабардар етуге міндетті.</w:t>
            </w:r>
          </w:p>
          <w:p w14:paraId="4E3F9D9F"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Шарт бойынша құқықтар мен міндеттемелерді үшінші тұлғаларға басқа Тараптың жазбаша келісімімен ғана беруге болады, бұл Брокер брокер ретінде әрекет жасай отырып Клиенттің атынан Клиенттің мүддесін сақтау үшін БҚ мәміле жасауды басқа біреуге тапсыруға мәжбүр болған жағдайды алмағанда, мұндай кезде БҚ мәміле жасау тек басқа Брокерге тапсырылуына болады. </w:t>
            </w:r>
          </w:p>
          <w:p w14:paraId="798EB39A"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Шарт қандай да бір немесе одан да көп талаптары күшін жойса, жарамсыз болса не қай жағынан болсын заңсыз болса, бұл Шарт талаптарының күші мен заңдылығына қандай да бір түрде әсер етпеуі тиіс. Мұндай жағдайларда Тараптар жарамсыз ережені жаңа заңды күшіне ауыстыру үшін бар күшін салуға келіседі. </w:t>
            </w:r>
          </w:p>
          <w:p w14:paraId="728D08CA" w14:textId="77777777" w:rsidR="008E5C93" w:rsidRPr="00C73A6A" w:rsidRDefault="008E5C93" w:rsidP="004A4BC1">
            <w:pPr>
              <w:pStyle w:val="afe"/>
              <w:numPr>
                <w:ilvl w:val="1"/>
                <w:numId w:val="6"/>
              </w:numPr>
              <w:tabs>
                <w:tab w:val="left" w:pos="589"/>
                <w:tab w:val="left" w:pos="1276"/>
                <w:tab w:val="left" w:pos="1701"/>
              </w:tabs>
              <w:ind w:left="0" w:firstLine="0"/>
              <w:jc w:val="both"/>
              <w:rPr>
                <w:sz w:val="22"/>
                <w:szCs w:val="22"/>
              </w:rPr>
            </w:pPr>
            <w:r w:rsidRPr="00C73A6A">
              <w:rPr>
                <w:sz w:val="22"/>
                <w:szCs w:val="22"/>
              </w:rPr>
              <w:t xml:space="preserve"> Шарттың ережелерін біржақты өзгертуге және/немесе толықтыруға жол берілмейді. Шарттың барлық өзгертулері мен толықтырулары олар жазбаша түрде жасалып, Тараптардың уәкілетті өкілдері қол қойған жағдайда ғана күшінде болады.</w:t>
            </w:r>
          </w:p>
          <w:p w14:paraId="27971250"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 xml:space="preserve">Шарттан туындайтын, немесе оған байланысты Тараптар арасындағы даулар мен келіспеушіліктер келіссөздер жолымен шешіледі. </w:t>
            </w:r>
          </w:p>
          <w:p w14:paraId="69A65450" w14:textId="5ECFB30E" w:rsidR="008E5C93" w:rsidRPr="00C73A6A" w:rsidRDefault="008E5C93" w:rsidP="00E97CDA">
            <w:pPr>
              <w:pStyle w:val="afe"/>
              <w:tabs>
                <w:tab w:val="left" w:pos="589"/>
                <w:tab w:val="left" w:pos="1276"/>
              </w:tabs>
              <w:ind w:left="0"/>
              <w:jc w:val="both"/>
              <w:rPr>
                <w:sz w:val="22"/>
                <w:szCs w:val="22"/>
              </w:rPr>
            </w:pPr>
            <w:r w:rsidRPr="00C73A6A">
              <w:rPr>
                <w:sz w:val="22"/>
                <w:szCs w:val="22"/>
              </w:rPr>
              <w:t xml:space="preserve">Келіспеушіліктер реттелмеген жағдайда, дау Қазақстан Республикасының заңнамасына сәйкес сот </w:t>
            </w:r>
            <w:r w:rsidRPr="00C73A6A">
              <w:rPr>
                <w:sz w:val="22"/>
                <w:szCs w:val="22"/>
              </w:rPr>
              <w:lastRenderedPageBreak/>
              <w:t>тәртібінде қаралады.</w:t>
            </w:r>
          </w:p>
          <w:p w14:paraId="2CFD6551"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Осы Шартта тікелей қарастырылмаған барлық басқа жағдайларда, Тараптар Қазақстан Республикасының заңнамасын басшылыққа алады.</w:t>
            </w:r>
          </w:p>
          <w:p w14:paraId="1024AF9E"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Тараптар қайта тіркелген, қайта ұйымдастырылған жағдайда Шарт бойынша құқықтар мен міндеттер толық көлемде олардың тиісті құқылы мирасқорларына өтеді. Тараптарға қатысты қандай да бір құқықтары бар Тараптардың құқықтарын қабылдаушылар, келесі меншіктенушілер, басқа тұлғалар, Шарттың толық құқығы бар қатысушылары болып табылады және Шарт бойынша міндеттемелерді орындаудан бір жақты бас тартуға құқығы жоқ.</w:t>
            </w:r>
          </w:p>
          <w:p w14:paraId="6A71F60B"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Тараптың оның Шартта қарастырылған кез келген құқығын пайдаланбауы немесе уақытылы пайдаланбауы мұндай құқықтан бас тарту ретінде бағаланбауға тиіс, сондай-ақ мұндай Тараптың өзінің өзге де құқықтарын жүзеге асыруына әсер етпеуі тиіс.</w:t>
            </w:r>
          </w:p>
          <w:p w14:paraId="30F9064C" w14:textId="1CAAAB33"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Баптардың атаулары және Шарттағы басқа атаулар қолайлы болуы үшін пайдаланылған және қандай да бір шектеулері, сипаттамалары жоқ және/немесе аталған құжаттардың қандай да бір ережелерін түсіндірмайді, дәл сол сияқты Шарт бөліктерінің орналасу тәртібі де бір ереженің басқаларына қатысты басымдығын білдірмейді.</w:t>
            </w:r>
          </w:p>
          <w:p w14:paraId="5C736694" w14:textId="77777777" w:rsidR="008E5C93" w:rsidRPr="00C73A6A" w:rsidRDefault="008E5C93" w:rsidP="004A4BC1">
            <w:pPr>
              <w:pStyle w:val="afe"/>
              <w:numPr>
                <w:ilvl w:val="1"/>
                <w:numId w:val="6"/>
              </w:numPr>
              <w:tabs>
                <w:tab w:val="left" w:pos="589"/>
                <w:tab w:val="left" w:pos="1276"/>
              </w:tabs>
              <w:ind w:left="0" w:firstLine="0"/>
              <w:jc w:val="both"/>
              <w:rPr>
                <w:sz w:val="22"/>
                <w:szCs w:val="22"/>
              </w:rPr>
            </w:pPr>
            <w:r w:rsidRPr="00C73A6A">
              <w:rPr>
                <w:sz w:val="22"/>
                <w:szCs w:val="22"/>
              </w:rPr>
              <w:t>Шарт қазақ және орыс тілдерінде жасалды, орыс тіліндегі мәтін мен қазақ тіліндегі мәтіндері әр түрлі оқылған және/немесе орыс және қазақ тілдеріндегі мәтіндердің мағыналары әр түрлі болған жағдайда Тараптар орыс тіліндегі мәтінді басшылыққа алады.</w:t>
            </w:r>
          </w:p>
          <w:p w14:paraId="523314DB" w14:textId="7D9CB5C0" w:rsidR="008E5C93" w:rsidRDefault="008E5C93" w:rsidP="00E97CDA">
            <w:pPr>
              <w:tabs>
                <w:tab w:val="left" w:pos="589"/>
              </w:tabs>
              <w:jc w:val="both"/>
              <w:rPr>
                <w:sz w:val="22"/>
                <w:szCs w:val="22"/>
              </w:rPr>
            </w:pPr>
          </w:p>
          <w:p w14:paraId="7FF5768A" w14:textId="295EDB9E" w:rsidR="00BA4D19" w:rsidRDefault="00BA4D19" w:rsidP="00E97CDA">
            <w:pPr>
              <w:tabs>
                <w:tab w:val="left" w:pos="589"/>
              </w:tabs>
              <w:jc w:val="both"/>
              <w:rPr>
                <w:sz w:val="22"/>
                <w:szCs w:val="22"/>
              </w:rPr>
            </w:pPr>
          </w:p>
          <w:p w14:paraId="371C0EF8" w14:textId="49680F03" w:rsidR="00BA4D19" w:rsidRDefault="00BA4D19" w:rsidP="00E97CDA">
            <w:pPr>
              <w:tabs>
                <w:tab w:val="left" w:pos="589"/>
              </w:tabs>
              <w:jc w:val="both"/>
              <w:rPr>
                <w:sz w:val="22"/>
                <w:szCs w:val="22"/>
              </w:rPr>
            </w:pPr>
          </w:p>
          <w:p w14:paraId="3814D403" w14:textId="50B8EFC4" w:rsidR="00BA4D19" w:rsidRDefault="00BA4D19" w:rsidP="00E97CDA">
            <w:pPr>
              <w:tabs>
                <w:tab w:val="left" w:pos="589"/>
              </w:tabs>
              <w:jc w:val="both"/>
              <w:rPr>
                <w:sz w:val="22"/>
                <w:szCs w:val="22"/>
              </w:rPr>
            </w:pPr>
          </w:p>
          <w:p w14:paraId="61D30C6A" w14:textId="0492421A" w:rsidR="00BA4D19" w:rsidRDefault="00BA4D19" w:rsidP="00E97CDA">
            <w:pPr>
              <w:tabs>
                <w:tab w:val="left" w:pos="589"/>
              </w:tabs>
              <w:jc w:val="both"/>
              <w:rPr>
                <w:sz w:val="22"/>
                <w:szCs w:val="22"/>
              </w:rPr>
            </w:pPr>
          </w:p>
          <w:p w14:paraId="6D137F7F" w14:textId="77777777" w:rsidR="00BA4D19" w:rsidRDefault="00BA4D19" w:rsidP="00E97CDA">
            <w:pPr>
              <w:tabs>
                <w:tab w:val="left" w:pos="589"/>
              </w:tabs>
              <w:jc w:val="both"/>
              <w:rPr>
                <w:sz w:val="22"/>
                <w:szCs w:val="22"/>
              </w:rPr>
            </w:pPr>
          </w:p>
          <w:p w14:paraId="0CB3EE47" w14:textId="77777777" w:rsidR="008E5C93" w:rsidRPr="00C73A6A" w:rsidRDefault="008E5C93" w:rsidP="004A4BC1">
            <w:pPr>
              <w:pStyle w:val="afe"/>
              <w:numPr>
                <w:ilvl w:val="0"/>
                <w:numId w:val="6"/>
              </w:numPr>
              <w:tabs>
                <w:tab w:val="left" w:pos="318"/>
                <w:tab w:val="left" w:pos="589"/>
                <w:tab w:val="left" w:pos="1276"/>
              </w:tabs>
              <w:ind w:left="0" w:firstLine="0"/>
              <w:jc w:val="both"/>
              <w:rPr>
                <w:sz w:val="22"/>
                <w:szCs w:val="22"/>
              </w:rPr>
            </w:pPr>
            <w:r w:rsidRPr="00C73A6A">
              <w:rPr>
                <w:b/>
                <w:sz w:val="22"/>
                <w:szCs w:val="22"/>
              </w:rPr>
              <w:t>Тараптардың заңды мекенжайлары мен деректемелері:</w:t>
            </w:r>
          </w:p>
          <w:p w14:paraId="1051E5B4" w14:textId="2889D07C" w:rsidR="008E5C93" w:rsidRPr="00D41867" w:rsidRDefault="008E5C93" w:rsidP="00BA4D19">
            <w:pPr>
              <w:tabs>
                <w:tab w:val="left" w:pos="589"/>
              </w:tabs>
              <w:jc w:val="both"/>
              <w:rPr>
                <w:b/>
                <w:sz w:val="22"/>
                <w:szCs w:val="22"/>
                <w:lang w:val="en-US"/>
              </w:rPr>
            </w:pPr>
            <w:r w:rsidRPr="00C73A6A">
              <w:rPr>
                <w:b/>
                <w:sz w:val="22"/>
                <w:szCs w:val="22"/>
              </w:rPr>
              <w:t>Брокер</w:t>
            </w:r>
            <w:r w:rsidRPr="00D41867">
              <w:rPr>
                <w:sz w:val="22"/>
                <w:szCs w:val="22"/>
                <w:lang w:val="en-US"/>
              </w:rPr>
              <w:t>:</w:t>
            </w:r>
            <w:r w:rsidR="00147220" w:rsidRPr="00D41867">
              <w:rPr>
                <w:sz w:val="22"/>
                <w:szCs w:val="22"/>
                <w:lang w:val="en-US"/>
              </w:rPr>
              <w:t xml:space="preserve"> </w:t>
            </w:r>
            <w:r w:rsidRPr="00D41867">
              <w:rPr>
                <w:b/>
                <w:sz w:val="22"/>
                <w:szCs w:val="22"/>
                <w:lang w:val="en-US"/>
              </w:rPr>
              <w:t xml:space="preserve">«Bereke Bank» </w:t>
            </w:r>
            <w:r w:rsidRPr="00C73A6A">
              <w:rPr>
                <w:b/>
                <w:sz w:val="22"/>
                <w:szCs w:val="22"/>
              </w:rPr>
              <w:t>АҚ</w:t>
            </w:r>
            <w:r w:rsidR="00D41867" w:rsidRPr="00D41867">
              <w:rPr>
                <w:b/>
                <w:sz w:val="22"/>
                <w:szCs w:val="22"/>
                <w:lang w:val="en-US"/>
              </w:rPr>
              <w:t xml:space="preserve"> (Lesha Bank LLC (Public) ЕБ)</w:t>
            </w:r>
          </w:p>
          <w:p w14:paraId="30E5EC2E" w14:textId="77777777" w:rsidR="008E5C93" w:rsidRPr="00CF3B2B" w:rsidRDefault="008E5C93" w:rsidP="00E97CDA">
            <w:pPr>
              <w:pStyle w:val="a7"/>
              <w:tabs>
                <w:tab w:val="num" w:pos="426"/>
                <w:tab w:val="left" w:pos="589"/>
              </w:tabs>
              <w:spacing w:after="0"/>
              <w:jc w:val="both"/>
              <w:rPr>
                <w:b/>
                <w:sz w:val="22"/>
                <w:szCs w:val="22"/>
                <w:lang w:val="en-US"/>
              </w:rPr>
            </w:pPr>
            <w:r w:rsidRPr="00C73A6A">
              <w:rPr>
                <w:sz w:val="22"/>
                <w:szCs w:val="22"/>
              </w:rPr>
              <w:t>Алматы</w:t>
            </w:r>
            <w:r w:rsidRPr="00CF3B2B">
              <w:rPr>
                <w:sz w:val="22"/>
                <w:szCs w:val="22"/>
                <w:lang w:val="en-US"/>
              </w:rPr>
              <w:t xml:space="preserve"> </w:t>
            </w:r>
            <w:r w:rsidRPr="00C73A6A">
              <w:rPr>
                <w:sz w:val="22"/>
                <w:szCs w:val="22"/>
              </w:rPr>
              <w:t>қ</w:t>
            </w:r>
            <w:r w:rsidRPr="00CF3B2B">
              <w:rPr>
                <w:sz w:val="22"/>
                <w:szCs w:val="22"/>
                <w:lang w:val="en-US"/>
              </w:rPr>
              <w:t xml:space="preserve">., 050059, </w:t>
            </w:r>
            <w:r w:rsidRPr="00C73A6A">
              <w:rPr>
                <w:sz w:val="22"/>
                <w:szCs w:val="22"/>
              </w:rPr>
              <w:t>Бостандық</w:t>
            </w:r>
            <w:r w:rsidRPr="00CF3B2B">
              <w:rPr>
                <w:sz w:val="22"/>
                <w:szCs w:val="22"/>
                <w:lang w:val="en-US"/>
              </w:rPr>
              <w:t xml:space="preserve"> </w:t>
            </w:r>
            <w:r w:rsidRPr="00C73A6A">
              <w:rPr>
                <w:sz w:val="22"/>
                <w:szCs w:val="22"/>
              </w:rPr>
              <w:t>ауданы</w:t>
            </w:r>
            <w:r w:rsidRPr="00CF3B2B">
              <w:rPr>
                <w:sz w:val="22"/>
                <w:szCs w:val="22"/>
                <w:lang w:val="en-US"/>
              </w:rPr>
              <w:t xml:space="preserve">, </w:t>
            </w:r>
            <w:r w:rsidRPr="00C73A6A">
              <w:rPr>
                <w:sz w:val="22"/>
                <w:szCs w:val="22"/>
              </w:rPr>
              <w:t>Әл</w:t>
            </w:r>
            <w:r w:rsidRPr="00CF3B2B">
              <w:rPr>
                <w:sz w:val="22"/>
                <w:szCs w:val="22"/>
                <w:lang w:val="en-US"/>
              </w:rPr>
              <w:t>-</w:t>
            </w:r>
            <w:r w:rsidRPr="00C73A6A">
              <w:rPr>
                <w:sz w:val="22"/>
                <w:szCs w:val="22"/>
              </w:rPr>
              <w:t>Фараби</w:t>
            </w:r>
            <w:r w:rsidRPr="00CF3B2B">
              <w:rPr>
                <w:sz w:val="22"/>
                <w:szCs w:val="22"/>
                <w:lang w:val="en-US"/>
              </w:rPr>
              <w:t xml:space="preserve"> </w:t>
            </w:r>
            <w:r w:rsidRPr="00C73A6A">
              <w:rPr>
                <w:sz w:val="22"/>
                <w:szCs w:val="22"/>
              </w:rPr>
              <w:t>даңғылы</w:t>
            </w:r>
            <w:r w:rsidRPr="00CF3B2B">
              <w:rPr>
                <w:sz w:val="22"/>
                <w:szCs w:val="22"/>
                <w:lang w:val="en-US"/>
              </w:rPr>
              <w:t xml:space="preserve">, 13/1 </w:t>
            </w:r>
            <w:r w:rsidRPr="00C73A6A">
              <w:rPr>
                <w:sz w:val="22"/>
                <w:szCs w:val="22"/>
              </w:rPr>
              <w:t>үй</w:t>
            </w:r>
          </w:p>
          <w:p w14:paraId="7FA2669E" w14:textId="3294A16E" w:rsidR="008E5C93" w:rsidRPr="00CF3B2B" w:rsidRDefault="008E5C93" w:rsidP="00E97CDA">
            <w:pPr>
              <w:tabs>
                <w:tab w:val="left" w:pos="589"/>
              </w:tabs>
              <w:jc w:val="both"/>
              <w:rPr>
                <w:rFonts w:eastAsia="Batang"/>
                <w:sz w:val="22"/>
                <w:szCs w:val="22"/>
                <w:lang w:val="en-US"/>
              </w:rPr>
            </w:pPr>
            <w:r w:rsidRPr="00C73A6A">
              <w:rPr>
                <w:sz w:val="22"/>
                <w:szCs w:val="22"/>
              </w:rPr>
              <w:t>БСН</w:t>
            </w:r>
            <w:r w:rsidRPr="00CF3B2B">
              <w:rPr>
                <w:sz w:val="22"/>
                <w:szCs w:val="22"/>
                <w:lang w:val="en-US"/>
              </w:rPr>
              <w:t xml:space="preserve"> 930740000137, </w:t>
            </w:r>
            <w:r w:rsidRPr="00C73A6A">
              <w:rPr>
                <w:sz w:val="22"/>
                <w:szCs w:val="22"/>
              </w:rPr>
              <w:t>Қазақстан</w:t>
            </w:r>
            <w:r w:rsidRPr="00CF3B2B">
              <w:rPr>
                <w:sz w:val="22"/>
                <w:szCs w:val="22"/>
                <w:lang w:val="en-US"/>
              </w:rPr>
              <w:t xml:space="preserve"> </w:t>
            </w:r>
            <w:r w:rsidRPr="00C73A6A">
              <w:rPr>
                <w:sz w:val="22"/>
                <w:szCs w:val="22"/>
              </w:rPr>
              <w:t>Республикасының</w:t>
            </w:r>
            <w:r w:rsidRPr="00CF3B2B">
              <w:rPr>
                <w:sz w:val="22"/>
                <w:szCs w:val="22"/>
                <w:lang w:val="en-US"/>
              </w:rPr>
              <w:t xml:space="preserve"> </w:t>
            </w:r>
            <w:r w:rsidRPr="00C73A6A">
              <w:rPr>
                <w:sz w:val="22"/>
                <w:szCs w:val="22"/>
              </w:rPr>
              <w:t>Ұлттық</w:t>
            </w:r>
            <w:r w:rsidRPr="00CF3B2B">
              <w:rPr>
                <w:sz w:val="22"/>
                <w:szCs w:val="22"/>
                <w:lang w:val="en-US"/>
              </w:rPr>
              <w:t xml:space="preserve"> </w:t>
            </w:r>
            <w:r w:rsidRPr="00C73A6A">
              <w:rPr>
                <w:sz w:val="22"/>
                <w:szCs w:val="22"/>
              </w:rPr>
              <w:t>Банкінің</w:t>
            </w:r>
            <w:r w:rsidRPr="00CF3B2B">
              <w:rPr>
                <w:sz w:val="22"/>
                <w:szCs w:val="22"/>
                <w:lang w:val="en-US"/>
              </w:rPr>
              <w:t xml:space="preserve"> </w:t>
            </w:r>
            <w:r w:rsidRPr="00C73A6A">
              <w:rPr>
                <w:sz w:val="22"/>
                <w:szCs w:val="22"/>
              </w:rPr>
              <w:t>монетарлы</w:t>
            </w:r>
            <w:r w:rsidRPr="00CF3B2B">
              <w:rPr>
                <w:sz w:val="22"/>
                <w:szCs w:val="22"/>
                <w:lang w:val="en-US"/>
              </w:rPr>
              <w:t xml:space="preserve"> </w:t>
            </w:r>
            <w:r w:rsidRPr="00C73A6A">
              <w:rPr>
                <w:sz w:val="22"/>
                <w:szCs w:val="22"/>
              </w:rPr>
              <w:t>операцияларын</w:t>
            </w:r>
            <w:r w:rsidRPr="00CF3B2B">
              <w:rPr>
                <w:sz w:val="22"/>
                <w:szCs w:val="22"/>
                <w:lang w:val="en-US"/>
              </w:rPr>
              <w:t xml:space="preserve"> </w:t>
            </w:r>
            <w:r w:rsidRPr="00C73A6A">
              <w:rPr>
                <w:sz w:val="22"/>
                <w:szCs w:val="22"/>
              </w:rPr>
              <w:t>есепке</w:t>
            </w:r>
            <w:r w:rsidRPr="00CF3B2B">
              <w:rPr>
                <w:sz w:val="22"/>
                <w:szCs w:val="22"/>
                <w:lang w:val="en-US"/>
              </w:rPr>
              <w:t xml:space="preserve"> </w:t>
            </w:r>
            <w:r w:rsidRPr="00C73A6A">
              <w:rPr>
                <w:sz w:val="22"/>
                <w:szCs w:val="22"/>
              </w:rPr>
              <w:t>алу</w:t>
            </w:r>
            <w:r w:rsidRPr="00CF3B2B">
              <w:rPr>
                <w:sz w:val="22"/>
                <w:szCs w:val="22"/>
                <w:lang w:val="en-US"/>
              </w:rPr>
              <w:t xml:space="preserve"> </w:t>
            </w:r>
            <w:r w:rsidRPr="00C73A6A">
              <w:rPr>
                <w:sz w:val="22"/>
                <w:szCs w:val="22"/>
              </w:rPr>
              <w:t>басқармасындағы</w:t>
            </w:r>
            <w:r w:rsidRPr="00CF3B2B">
              <w:rPr>
                <w:sz w:val="22"/>
                <w:szCs w:val="22"/>
                <w:lang w:val="en-US"/>
              </w:rPr>
              <w:t xml:space="preserve"> (</w:t>
            </w:r>
            <w:r w:rsidRPr="00C73A6A">
              <w:rPr>
                <w:sz w:val="22"/>
                <w:szCs w:val="22"/>
              </w:rPr>
              <w:t>КШТҚБ</w:t>
            </w:r>
            <w:r w:rsidRPr="00CF3B2B">
              <w:rPr>
                <w:sz w:val="22"/>
                <w:szCs w:val="22"/>
                <w:lang w:val="en-US"/>
              </w:rPr>
              <w:t xml:space="preserve">) </w:t>
            </w:r>
            <w:r w:rsidRPr="00C73A6A">
              <w:rPr>
                <w:sz w:val="22"/>
                <w:szCs w:val="22"/>
              </w:rPr>
              <w:t>коды</w:t>
            </w:r>
            <w:r w:rsidRPr="00CF3B2B">
              <w:rPr>
                <w:sz w:val="22"/>
                <w:szCs w:val="22"/>
                <w:lang w:val="en-US"/>
              </w:rPr>
              <w:t xml:space="preserve"> 125, </w:t>
            </w:r>
            <w:r w:rsidRPr="00C73A6A">
              <w:rPr>
                <w:sz w:val="22"/>
                <w:szCs w:val="22"/>
              </w:rPr>
              <w:t>кор</w:t>
            </w:r>
            <w:r w:rsidRPr="00CF3B2B">
              <w:rPr>
                <w:sz w:val="22"/>
                <w:szCs w:val="22"/>
                <w:lang w:val="en-US"/>
              </w:rPr>
              <w:t xml:space="preserve">. </w:t>
            </w:r>
            <w:r w:rsidRPr="00C73A6A">
              <w:rPr>
                <w:sz w:val="22"/>
                <w:szCs w:val="22"/>
              </w:rPr>
              <w:t>шоты</w:t>
            </w:r>
            <w:r w:rsidRPr="00CF3B2B">
              <w:rPr>
                <w:sz w:val="22"/>
                <w:szCs w:val="22"/>
                <w:lang w:val="en-US"/>
              </w:rPr>
              <w:t xml:space="preserve"> KZ82125KZT1001300306, </w:t>
            </w:r>
            <w:r w:rsidRPr="00C73A6A">
              <w:rPr>
                <w:sz w:val="22"/>
                <w:szCs w:val="22"/>
              </w:rPr>
              <w:t>БСК</w:t>
            </w:r>
            <w:r w:rsidRPr="00CF3B2B">
              <w:rPr>
                <w:sz w:val="22"/>
                <w:szCs w:val="22"/>
                <w:lang w:val="en-US"/>
              </w:rPr>
              <w:t xml:space="preserve"> BRKEKZKA</w:t>
            </w:r>
          </w:p>
          <w:p w14:paraId="6DAFC32E" w14:textId="77777777" w:rsidR="00E6783D" w:rsidRPr="00CF3B2B" w:rsidRDefault="008E5C93" w:rsidP="00E97CDA">
            <w:pPr>
              <w:pStyle w:val="a7"/>
              <w:tabs>
                <w:tab w:val="num" w:pos="426"/>
                <w:tab w:val="left" w:pos="589"/>
              </w:tabs>
              <w:spacing w:after="0"/>
              <w:jc w:val="both"/>
              <w:rPr>
                <w:sz w:val="22"/>
                <w:szCs w:val="22"/>
                <w:lang w:val="en-US"/>
              </w:rPr>
            </w:pPr>
            <w:r w:rsidRPr="00C73A6A">
              <w:rPr>
                <w:sz w:val="22"/>
                <w:szCs w:val="22"/>
              </w:rPr>
              <w:t>Брокердің</w:t>
            </w:r>
            <w:r w:rsidRPr="00CF3B2B">
              <w:rPr>
                <w:sz w:val="22"/>
                <w:szCs w:val="22"/>
                <w:lang w:val="en-US"/>
              </w:rPr>
              <w:t xml:space="preserve"> </w:t>
            </w:r>
            <w:r w:rsidRPr="00C73A6A">
              <w:rPr>
                <w:sz w:val="22"/>
                <w:szCs w:val="22"/>
              </w:rPr>
              <w:t>атынан</w:t>
            </w:r>
            <w:r w:rsidRPr="00CF3B2B">
              <w:rPr>
                <w:sz w:val="22"/>
                <w:szCs w:val="22"/>
                <w:lang w:val="en-US"/>
              </w:rPr>
              <w:t xml:space="preserve">, </w:t>
            </w:r>
            <w:r w:rsidRPr="00C73A6A">
              <w:rPr>
                <w:sz w:val="22"/>
                <w:szCs w:val="22"/>
              </w:rPr>
              <w:t>қол</w:t>
            </w:r>
            <w:r w:rsidRPr="00CF3B2B">
              <w:rPr>
                <w:sz w:val="22"/>
                <w:szCs w:val="22"/>
                <w:lang w:val="en-US"/>
              </w:rPr>
              <w:t xml:space="preserve"> </w:t>
            </w:r>
            <w:r w:rsidRPr="00C73A6A">
              <w:rPr>
                <w:sz w:val="22"/>
                <w:szCs w:val="22"/>
              </w:rPr>
              <w:t>қоюдың</w:t>
            </w:r>
            <w:r w:rsidRPr="00CF3B2B">
              <w:rPr>
                <w:sz w:val="22"/>
                <w:szCs w:val="22"/>
                <w:lang w:val="en-US"/>
              </w:rPr>
              <w:t xml:space="preserve"> </w:t>
            </w:r>
            <w:r w:rsidRPr="00C73A6A">
              <w:rPr>
                <w:sz w:val="22"/>
                <w:szCs w:val="22"/>
              </w:rPr>
              <w:t>толық</w:t>
            </w:r>
            <w:r w:rsidRPr="00CF3B2B">
              <w:rPr>
                <w:sz w:val="22"/>
                <w:szCs w:val="22"/>
                <w:lang w:val="en-US"/>
              </w:rPr>
              <w:t xml:space="preserve"> </w:t>
            </w:r>
            <w:r w:rsidR="00E6783D">
              <w:rPr>
                <w:sz w:val="22"/>
                <w:szCs w:val="22"/>
              </w:rPr>
              <w:t>өкілеттігімен</w:t>
            </w:r>
            <w:r w:rsidR="00E6783D" w:rsidRPr="00CF3B2B">
              <w:rPr>
                <w:sz w:val="22"/>
                <w:szCs w:val="22"/>
                <w:lang w:val="en-US"/>
              </w:rPr>
              <w:t xml:space="preserve"> </w:t>
            </w:r>
          </w:p>
          <w:p w14:paraId="1F24619F" w14:textId="77777777" w:rsidR="00E6783D" w:rsidRPr="00CF3B2B" w:rsidRDefault="00E6783D" w:rsidP="00E97CDA">
            <w:pPr>
              <w:pStyle w:val="a7"/>
              <w:tabs>
                <w:tab w:val="num" w:pos="426"/>
                <w:tab w:val="left" w:pos="589"/>
              </w:tabs>
              <w:spacing w:after="0"/>
              <w:jc w:val="both"/>
              <w:rPr>
                <w:sz w:val="22"/>
                <w:szCs w:val="22"/>
                <w:lang w:val="en-US"/>
              </w:rPr>
            </w:pPr>
          </w:p>
          <w:p w14:paraId="7503726A" w14:textId="5BC3B288" w:rsidR="008E5C93" w:rsidRPr="00CF3B2B" w:rsidRDefault="00E6783D" w:rsidP="00300674">
            <w:pPr>
              <w:pStyle w:val="a7"/>
              <w:tabs>
                <w:tab w:val="num" w:pos="426"/>
                <w:tab w:val="left" w:pos="589"/>
              </w:tabs>
              <w:spacing w:after="0"/>
              <w:jc w:val="both"/>
              <w:rPr>
                <w:rFonts w:eastAsia="Batang"/>
                <w:sz w:val="22"/>
                <w:szCs w:val="22"/>
                <w:lang w:val="en-US"/>
              </w:rPr>
            </w:pPr>
            <w:r w:rsidRPr="00CF3B2B">
              <w:rPr>
                <w:sz w:val="22"/>
                <w:szCs w:val="22"/>
                <w:lang w:val="en-US"/>
              </w:rPr>
              <w:t>___</w:t>
            </w:r>
            <w:r w:rsidR="00BA4D19" w:rsidRPr="00CF3B2B">
              <w:rPr>
                <w:sz w:val="22"/>
                <w:szCs w:val="22"/>
                <w:lang w:val="en-US"/>
              </w:rPr>
              <w:t>_______</w:t>
            </w:r>
            <w:r w:rsidR="00E97CDA" w:rsidRPr="00CF3B2B">
              <w:rPr>
                <w:sz w:val="22"/>
                <w:szCs w:val="22"/>
                <w:lang w:val="en-US"/>
              </w:rPr>
              <w:t>________________________</w:t>
            </w:r>
            <w:r w:rsidRPr="00CF3B2B">
              <w:rPr>
                <w:sz w:val="22"/>
                <w:szCs w:val="22"/>
                <w:lang w:val="en-US"/>
              </w:rPr>
              <w:t>_____</w:t>
            </w:r>
            <w:r w:rsidR="008E5C93" w:rsidRPr="00C73A6A">
              <w:rPr>
                <w:sz w:val="22"/>
                <w:szCs w:val="22"/>
              </w:rPr>
              <w:t>М</w:t>
            </w:r>
            <w:r w:rsidR="008E5C93" w:rsidRPr="00CF3B2B">
              <w:rPr>
                <w:sz w:val="22"/>
                <w:szCs w:val="22"/>
                <w:lang w:val="en-US"/>
              </w:rPr>
              <w:t>.</w:t>
            </w:r>
            <w:r w:rsidR="008E5C93" w:rsidRPr="00C73A6A">
              <w:rPr>
                <w:sz w:val="22"/>
                <w:szCs w:val="22"/>
              </w:rPr>
              <w:t>О</w:t>
            </w:r>
            <w:r w:rsidR="008E5C93" w:rsidRPr="00CF3B2B">
              <w:rPr>
                <w:sz w:val="22"/>
                <w:szCs w:val="22"/>
                <w:lang w:val="en-US"/>
              </w:rPr>
              <w:t xml:space="preserve">. </w:t>
            </w:r>
            <w:r w:rsidR="008E5C93" w:rsidRPr="00CF3B2B">
              <w:rPr>
                <w:sz w:val="18"/>
                <w:szCs w:val="18"/>
                <w:lang w:val="en-US"/>
              </w:rPr>
              <w:t>(</w:t>
            </w:r>
            <w:r w:rsidR="008E5C93" w:rsidRPr="00D206A1">
              <w:rPr>
                <w:sz w:val="18"/>
                <w:szCs w:val="18"/>
              </w:rPr>
              <w:t>Т</w:t>
            </w:r>
            <w:r w:rsidR="008E5C93" w:rsidRPr="00CF3B2B">
              <w:rPr>
                <w:sz w:val="18"/>
                <w:szCs w:val="18"/>
                <w:lang w:val="en-US"/>
              </w:rPr>
              <w:t>.</w:t>
            </w:r>
            <w:r w:rsidR="008E5C93" w:rsidRPr="00D206A1">
              <w:rPr>
                <w:sz w:val="18"/>
                <w:szCs w:val="18"/>
              </w:rPr>
              <w:t>А</w:t>
            </w:r>
            <w:r w:rsidR="008E5C93" w:rsidRPr="00CF3B2B">
              <w:rPr>
                <w:sz w:val="18"/>
                <w:szCs w:val="18"/>
                <w:lang w:val="en-US"/>
              </w:rPr>
              <w:t>.</w:t>
            </w:r>
            <w:r w:rsidR="008E5C93" w:rsidRPr="00D206A1">
              <w:rPr>
                <w:sz w:val="18"/>
                <w:szCs w:val="18"/>
              </w:rPr>
              <w:t>Ә</w:t>
            </w:r>
            <w:r w:rsidR="008E5C93" w:rsidRPr="00CF3B2B">
              <w:rPr>
                <w:sz w:val="18"/>
                <w:szCs w:val="18"/>
                <w:lang w:val="en-US"/>
              </w:rPr>
              <w:t xml:space="preserve">., </w:t>
            </w:r>
            <w:r w:rsidR="008E5C93" w:rsidRPr="00D206A1">
              <w:rPr>
                <w:sz w:val="18"/>
                <w:szCs w:val="18"/>
              </w:rPr>
              <w:t>лауазымы</w:t>
            </w:r>
            <w:r w:rsidR="008E5C93" w:rsidRPr="00CF3B2B">
              <w:rPr>
                <w:sz w:val="18"/>
                <w:szCs w:val="18"/>
                <w:lang w:val="en-US"/>
              </w:rPr>
              <w:t xml:space="preserve">, </w:t>
            </w:r>
            <w:r w:rsidR="008E5C93" w:rsidRPr="00D206A1">
              <w:rPr>
                <w:sz w:val="18"/>
                <w:szCs w:val="18"/>
              </w:rPr>
              <w:t>қолы</w:t>
            </w:r>
            <w:r w:rsidR="008E5C93" w:rsidRPr="00CF3B2B">
              <w:rPr>
                <w:sz w:val="18"/>
                <w:szCs w:val="18"/>
                <w:lang w:val="en-US"/>
              </w:rPr>
              <w:t>)</w:t>
            </w:r>
            <w:r w:rsidR="008E5C93" w:rsidRPr="00CF3B2B">
              <w:rPr>
                <w:sz w:val="22"/>
                <w:szCs w:val="22"/>
                <w:lang w:val="en-US"/>
              </w:rPr>
              <w:t xml:space="preserve">                          </w:t>
            </w:r>
          </w:p>
          <w:p w14:paraId="74EEAAE3" w14:textId="77777777" w:rsidR="002F4556" w:rsidRPr="00CF3B2B" w:rsidRDefault="002F4556" w:rsidP="00E97CDA">
            <w:pPr>
              <w:pStyle w:val="a7"/>
              <w:tabs>
                <w:tab w:val="num" w:pos="426"/>
                <w:tab w:val="left" w:pos="589"/>
              </w:tabs>
              <w:spacing w:after="0"/>
              <w:jc w:val="both"/>
              <w:rPr>
                <w:b/>
                <w:sz w:val="22"/>
                <w:szCs w:val="22"/>
                <w:lang w:val="en-US"/>
              </w:rPr>
            </w:pPr>
          </w:p>
          <w:p w14:paraId="375B7081" w14:textId="2224B2DE" w:rsidR="008E5C93" w:rsidRPr="00C73A6A" w:rsidRDefault="008E5C93" w:rsidP="00E97CDA">
            <w:pPr>
              <w:pStyle w:val="a7"/>
              <w:tabs>
                <w:tab w:val="num" w:pos="426"/>
                <w:tab w:val="left" w:pos="589"/>
              </w:tabs>
              <w:spacing w:after="0"/>
              <w:jc w:val="both"/>
              <w:rPr>
                <w:rFonts w:eastAsia="Batang"/>
                <w:b/>
                <w:sz w:val="22"/>
                <w:szCs w:val="22"/>
              </w:rPr>
            </w:pPr>
            <w:r w:rsidRPr="00C73A6A">
              <w:rPr>
                <w:b/>
                <w:sz w:val="22"/>
                <w:szCs w:val="22"/>
              </w:rPr>
              <w:t>Клиент:</w:t>
            </w:r>
          </w:p>
          <w:p w14:paraId="49F7C6CD" w14:textId="1B69CBA8" w:rsidR="008E5C93" w:rsidRPr="00C73A6A" w:rsidRDefault="008E5C93" w:rsidP="00E97CDA">
            <w:pPr>
              <w:pStyle w:val="a7"/>
              <w:tabs>
                <w:tab w:val="num" w:pos="426"/>
                <w:tab w:val="left" w:pos="589"/>
              </w:tabs>
              <w:spacing w:after="0"/>
              <w:jc w:val="both"/>
              <w:rPr>
                <w:rFonts w:eastAsia="Batang"/>
                <w:sz w:val="22"/>
                <w:szCs w:val="22"/>
              </w:rPr>
            </w:pPr>
            <w:r w:rsidRPr="00C73A6A">
              <w:rPr>
                <w:sz w:val="22"/>
                <w:szCs w:val="22"/>
              </w:rPr>
              <w:t>Атауы: ___________</w:t>
            </w:r>
            <w:r w:rsidR="00E97CDA">
              <w:rPr>
                <w:sz w:val="22"/>
                <w:szCs w:val="22"/>
              </w:rPr>
              <w:t>____</w:t>
            </w:r>
            <w:r w:rsidRPr="00C73A6A">
              <w:rPr>
                <w:sz w:val="22"/>
                <w:szCs w:val="22"/>
              </w:rPr>
              <w:t>______________________</w:t>
            </w:r>
          </w:p>
          <w:p w14:paraId="41927A51" w14:textId="1611BFA7" w:rsidR="008E5C93" w:rsidRPr="00C73A6A" w:rsidRDefault="00E97CDA" w:rsidP="00E97CDA">
            <w:pPr>
              <w:pStyle w:val="a7"/>
              <w:tabs>
                <w:tab w:val="num" w:pos="426"/>
                <w:tab w:val="left" w:pos="589"/>
              </w:tabs>
              <w:spacing w:after="0"/>
              <w:jc w:val="both"/>
              <w:rPr>
                <w:rFonts w:eastAsia="Batang"/>
                <w:sz w:val="22"/>
                <w:szCs w:val="22"/>
              </w:rPr>
            </w:pPr>
            <w:r>
              <w:rPr>
                <w:sz w:val="22"/>
                <w:szCs w:val="22"/>
              </w:rPr>
              <w:t>Мекенжайы: ______</w:t>
            </w:r>
            <w:r w:rsidR="008E5C93" w:rsidRPr="00C73A6A">
              <w:rPr>
                <w:sz w:val="22"/>
                <w:szCs w:val="22"/>
              </w:rPr>
              <w:t>___________________________</w:t>
            </w:r>
          </w:p>
          <w:p w14:paraId="2B6B5915" w14:textId="49331B4D" w:rsidR="008E5C93" w:rsidRPr="00C73A6A" w:rsidRDefault="00E97CDA" w:rsidP="00E97CDA">
            <w:pPr>
              <w:tabs>
                <w:tab w:val="left" w:pos="589"/>
              </w:tabs>
              <w:jc w:val="both"/>
              <w:rPr>
                <w:sz w:val="22"/>
                <w:szCs w:val="22"/>
              </w:rPr>
            </w:pPr>
            <w:r>
              <w:rPr>
                <w:sz w:val="22"/>
                <w:szCs w:val="22"/>
              </w:rPr>
              <w:t>БСН: ____________________</w:t>
            </w:r>
            <w:r w:rsidR="008E5C93" w:rsidRPr="00C73A6A">
              <w:rPr>
                <w:sz w:val="22"/>
                <w:szCs w:val="22"/>
              </w:rPr>
              <w:t>___________________</w:t>
            </w:r>
          </w:p>
          <w:p w14:paraId="5045446F" w14:textId="49AACB7B" w:rsidR="008E5C93" w:rsidRPr="00C73A6A" w:rsidRDefault="00E97CDA" w:rsidP="00E97CDA">
            <w:pPr>
              <w:tabs>
                <w:tab w:val="left" w:pos="589"/>
              </w:tabs>
              <w:jc w:val="both"/>
              <w:rPr>
                <w:sz w:val="22"/>
                <w:szCs w:val="22"/>
              </w:rPr>
            </w:pPr>
            <w:proofErr w:type="gramStart"/>
            <w:r>
              <w:rPr>
                <w:sz w:val="22"/>
                <w:szCs w:val="22"/>
              </w:rPr>
              <w:lastRenderedPageBreak/>
              <w:t>ЖСК:</w:t>
            </w:r>
            <w:r w:rsidR="002F4556">
              <w:rPr>
                <w:sz w:val="22"/>
                <w:szCs w:val="22"/>
              </w:rPr>
              <w:t>_</w:t>
            </w:r>
            <w:proofErr w:type="gramEnd"/>
            <w:r>
              <w:rPr>
                <w:sz w:val="22"/>
                <w:szCs w:val="22"/>
              </w:rPr>
              <w:t>_______________________</w:t>
            </w:r>
            <w:r w:rsidR="008E5C93" w:rsidRPr="00C73A6A">
              <w:rPr>
                <w:sz w:val="22"/>
                <w:szCs w:val="22"/>
              </w:rPr>
              <w:t>_______________</w:t>
            </w:r>
          </w:p>
          <w:p w14:paraId="3FA715D5" w14:textId="737562CF" w:rsidR="00BA4D19" w:rsidRDefault="008E5C93" w:rsidP="00E97CDA">
            <w:pPr>
              <w:tabs>
                <w:tab w:val="left" w:pos="589"/>
              </w:tabs>
              <w:jc w:val="both"/>
              <w:rPr>
                <w:sz w:val="22"/>
                <w:szCs w:val="22"/>
              </w:rPr>
            </w:pPr>
            <w:r w:rsidRPr="00C73A6A">
              <w:rPr>
                <w:sz w:val="22"/>
                <w:szCs w:val="22"/>
              </w:rPr>
              <w:t>БС</w:t>
            </w:r>
            <w:r w:rsidR="00E97CDA">
              <w:rPr>
                <w:sz w:val="22"/>
                <w:szCs w:val="22"/>
              </w:rPr>
              <w:t xml:space="preserve">К: </w:t>
            </w:r>
            <w:r w:rsidR="00BA4D19">
              <w:rPr>
                <w:sz w:val="22"/>
                <w:szCs w:val="22"/>
              </w:rPr>
              <w:t>_______</w:t>
            </w:r>
            <w:r w:rsidR="007843FD">
              <w:rPr>
                <w:sz w:val="22"/>
                <w:szCs w:val="22"/>
              </w:rPr>
              <w:t>_______________________________</w:t>
            </w:r>
            <w:r w:rsidR="00BA4D19">
              <w:rPr>
                <w:sz w:val="22"/>
                <w:szCs w:val="22"/>
              </w:rPr>
              <w:t>_</w:t>
            </w:r>
          </w:p>
          <w:p w14:paraId="3A4BF27E" w14:textId="3A3406C9" w:rsidR="008E5C93" w:rsidRPr="00C73A6A" w:rsidRDefault="008E5C93" w:rsidP="00E97CDA">
            <w:pPr>
              <w:tabs>
                <w:tab w:val="left" w:pos="589"/>
              </w:tabs>
              <w:jc w:val="both"/>
              <w:rPr>
                <w:b/>
                <w:sz w:val="22"/>
                <w:szCs w:val="22"/>
              </w:rPr>
            </w:pPr>
            <w:r w:rsidRPr="00C73A6A">
              <w:rPr>
                <w:sz w:val="22"/>
                <w:szCs w:val="22"/>
              </w:rPr>
              <w:t>Телефон:</w:t>
            </w:r>
            <w:r w:rsidR="00E97CDA">
              <w:rPr>
                <w:sz w:val="22"/>
                <w:szCs w:val="22"/>
              </w:rPr>
              <w:t>_____________________________________</w:t>
            </w:r>
          </w:p>
          <w:p w14:paraId="0EA2968E" w14:textId="6F752AF6" w:rsidR="008E5C93" w:rsidRPr="00C73A6A" w:rsidRDefault="008E5C93" w:rsidP="00E97CDA">
            <w:pPr>
              <w:pStyle w:val="a7"/>
              <w:tabs>
                <w:tab w:val="num" w:pos="426"/>
                <w:tab w:val="left" w:pos="589"/>
              </w:tabs>
              <w:spacing w:after="0"/>
              <w:jc w:val="both"/>
              <w:rPr>
                <w:sz w:val="22"/>
                <w:szCs w:val="22"/>
              </w:rPr>
            </w:pPr>
            <w:r w:rsidRPr="00C73A6A">
              <w:rPr>
                <w:sz w:val="22"/>
                <w:szCs w:val="22"/>
              </w:rPr>
              <w:t>E-Mail:</w:t>
            </w:r>
            <w:r w:rsidR="00E97CDA">
              <w:rPr>
                <w:sz w:val="22"/>
                <w:szCs w:val="22"/>
              </w:rPr>
              <w:t>_______________________________________</w:t>
            </w:r>
            <w:r w:rsidR="007843FD">
              <w:rPr>
                <w:sz w:val="22"/>
                <w:szCs w:val="22"/>
              </w:rPr>
              <w:t xml:space="preserve"> </w:t>
            </w:r>
          </w:p>
          <w:p w14:paraId="0E7683B4" w14:textId="77777777" w:rsidR="008E5C93" w:rsidRPr="00C73A6A" w:rsidRDefault="008E5C93" w:rsidP="00E97CDA">
            <w:pPr>
              <w:pStyle w:val="a7"/>
              <w:tabs>
                <w:tab w:val="num" w:pos="426"/>
                <w:tab w:val="left" w:pos="589"/>
              </w:tabs>
              <w:spacing w:after="0"/>
              <w:jc w:val="both"/>
              <w:rPr>
                <w:sz w:val="22"/>
                <w:szCs w:val="22"/>
              </w:rPr>
            </w:pPr>
            <w:r w:rsidRPr="00C73A6A">
              <w:rPr>
                <w:sz w:val="22"/>
                <w:szCs w:val="22"/>
              </w:rPr>
              <w:t xml:space="preserve">Клиенттің атынан, қол қоюға толық өкілеттіктермен, </w:t>
            </w:r>
          </w:p>
          <w:p w14:paraId="73A75A1E" w14:textId="28402F2C" w:rsidR="008E5C93" w:rsidRPr="00C73A6A" w:rsidRDefault="007843FD" w:rsidP="00E97CDA">
            <w:pPr>
              <w:pStyle w:val="a7"/>
              <w:tabs>
                <w:tab w:val="num" w:pos="426"/>
                <w:tab w:val="left" w:pos="589"/>
              </w:tabs>
              <w:spacing w:after="0"/>
              <w:jc w:val="both"/>
              <w:rPr>
                <w:sz w:val="22"/>
                <w:szCs w:val="22"/>
              </w:rPr>
            </w:pPr>
            <w:r>
              <w:rPr>
                <w:sz w:val="22"/>
                <w:szCs w:val="22"/>
              </w:rPr>
              <w:t>____</w:t>
            </w:r>
            <w:r w:rsidR="008E5C93" w:rsidRPr="00C73A6A">
              <w:rPr>
                <w:sz w:val="22"/>
                <w:szCs w:val="22"/>
              </w:rPr>
              <w:t>_________</w:t>
            </w:r>
            <w:r w:rsidR="00E97CDA">
              <w:rPr>
                <w:sz w:val="22"/>
                <w:szCs w:val="22"/>
              </w:rPr>
              <w:t>___________________________</w:t>
            </w:r>
            <w:r w:rsidR="008E5C93" w:rsidRPr="00C73A6A">
              <w:rPr>
                <w:sz w:val="22"/>
                <w:szCs w:val="22"/>
              </w:rPr>
              <w:t xml:space="preserve"> М.О.</w:t>
            </w:r>
          </w:p>
          <w:p w14:paraId="20DCCDE9" w14:textId="3C9D0911" w:rsidR="0015205B" w:rsidRPr="00D206A1" w:rsidRDefault="008E5C93" w:rsidP="00FF1691">
            <w:pPr>
              <w:pStyle w:val="a7"/>
              <w:tabs>
                <w:tab w:val="left" w:pos="589"/>
              </w:tabs>
              <w:spacing w:after="0"/>
              <w:jc w:val="both"/>
              <w:rPr>
                <w:sz w:val="18"/>
                <w:szCs w:val="18"/>
              </w:rPr>
            </w:pPr>
            <w:r w:rsidRPr="00D206A1">
              <w:rPr>
                <w:sz w:val="18"/>
                <w:szCs w:val="18"/>
              </w:rPr>
              <w:t>(Т.А.Ә., лауазымы, қолы)</w:t>
            </w:r>
          </w:p>
        </w:tc>
        <w:tc>
          <w:tcPr>
            <w:tcW w:w="5245" w:type="dxa"/>
          </w:tcPr>
          <w:p w14:paraId="5FE9D865" w14:textId="695E68CE" w:rsidR="00591C7C" w:rsidRDefault="00591C7C" w:rsidP="00591C7C">
            <w:pPr>
              <w:jc w:val="right"/>
              <w:rPr>
                <w:lang w:val="kk-KZ"/>
              </w:rPr>
            </w:pPr>
            <w:r>
              <w:rPr>
                <w:lang w:val="kk-KZ"/>
              </w:rPr>
              <w:lastRenderedPageBreak/>
              <w:t>Регистрационный №</w:t>
            </w:r>
            <w:r w:rsidR="00D075CE">
              <w:rPr>
                <w:lang w:val="kk-KZ"/>
              </w:rPr>
              <w:t>1915</w:t>
            </w:r>
            <w:r>
              <w:rPr>
                <w:lang w:val="kk-KZ"/>
              </w:rPr>
              <w:t xml:space="preserve"> </w:t>
            </w:r>
          </w:p>
          <w:p w14:paraId="16829018" w14:textId="6E3EA8E6" w:rsidR="00865A36" w:rsidRDefault="00865A36" w:rsidP="0015205B">
            <w:pPr>
              <w:jc w:val="both"/>
              <w:rPr>
                <w:lang w:val="kk-KZ"/>
              </w:rPr>
            </w:pPr>
          </w:p>
          <w:p w14:paraId="0A17BBF9" w14:textId="1B137F4E" w:rsidR="008E5C93" w:rsidRPr="000E39E1" w:rsidRDefault="008E5C93" w:rsidP="00E97CDA">
            <w:pPr>
              <w:ind w:firstLine="708"/>
              <w:jc w:val="center"/>
              <w:rPr>
                <w:b/>
                <w:sz w:val="22"/>
                <w:szCs w:val="22"/>
                <w:lang w:val="kk-KZ"/>
              </w:rPr>
            </w:pPr>
            <w:r w:rsidRPr="000E39E1">
              <w:rPr>
                <w:b/>
                <w:sz w:val="22"/>
                <w:szCs w:val="22"/>
                <w:lang w:val="kk-KZ"/>
              </w:rPr>
              <w:t>Договор об оказании брокерских услуг с ценными бумагами с номинальным держанием в АО «</w:t>
            </w:r>
            <w:r w:rsidRPr="000E39E1">
              <w:rPr>
                <w:b/>
                <w:sz w:val="22"/>
                <w:szCs w:val="22"/>
                <w:lang w:val="en-US"/>
              </w:rPr>
              <w:t>Bereke</w:t>
            </w:r>
            <w:r w:rsidRPr="000E39E1">
              <w:rPr>
                <w:b/>
                <w:sz w:val="22"/>
                <w:szCs w:val="22"/>
              </w:rPr>
              <w:t xml:space="preserve"> </w:t>
            </w:r>
            <w:r w:rsidRPr="000E39E1">
              <w:rPr>
                <w:b/>
                <w:sz w:val="22"/>
                <w:szCs w:val="22"/>
                <w:lang w:val="en-US"/>
              </w:rPr>
              <w:t>Bank</w:t>
            </w:r>
            <w:r w:rsidRPr="00A54E9E">
              <w:rPr>
                <w:b/>
                <w:sz w:val="22"/>
                <w:szCs w:val="22"/>
              </w:rPr>
              <w:t>»</w:t>
            </w:r>
            <w:r w:rsidR="00A54E9E" w:rsidRPr="00A54E9E">
              <w:rPr>
                <w:b/>
                <w:sz w:val="22"/>
                <w:szCs w:val="22"/>
              </w:rPr>
              <w:t xml:space="preserve"> (ДБ </w:t>
            </w:r>
            <w:r w:rsidR="00A54E9E">
              <w:rPr>
                <w:b/>
                <w:sz w:val="22"/>
                <w:szCs w:val="22"/>
                <w:lang w:val="en-US"/>
              </w:rPr>
              <w:t>Lesha</w:t>
            </w:r>
            <w:r w:rsidR="00A54E9E" w:rsidRPr="00A54E9E">
              <w:rPr>
                <w:b/>
                <w:sz w:val="22"/>
                <w:szCs w:val="22"/>
              </w:rPr>
              <w:t xml:space="preserve"> </w:t>
            </w:r>
            <w:r w:rsidR="00A54E9E">
              <w:rPr>
                <w:b/>
                <w:sz w:val="22"/>
                <w:szCs w:val="22"/>
                <w:lang w:val="en-US"/>
              </w:rPr>
              <w:t>Bank</w:t>
            </w:r>
            <w:r w:rsidR="00A54E9E" w:rsidRPr="00A54E9E">
              <w:rPr>
                <w:b/>
                <w:sz w:val="22"/>
                <w:szCs w:val="22"/>
              </w:rPr>
              <w:t xml:space="preserve"> </w:t>
            </w:r>
            <w:r w:rsidR="00A54E9E">
              <w:rPr>
                <w:b/>
                <w:sz w:val="22"/>
                <w:szCs w:val="22"/>
                <w:lang w:val="en-US"/>
              </w:rPr>
              <w:t>LLC</w:t>
            </w:r>
            <w:r w:rsidR="00A54E9E" w:rsidRPr="00A54E9E">
              <w:rPr>
                <w:b/>
                <w:sz w:val="22"/>
                <w:szCs w:val="22"/>
              </w:rPr>
              <w:t xml:space="preserve"> (</w:t>
            </w:r>
            <w:r w:rsidR="00A54E9E">
              <w:rPr>
                <w:b/>
                <w:sz w:val="22"/>
                <w:szCs w:val="22"/>
                <w:lang w:val="en-US"/>
              </w:rPr>
              <w:t>Public</w:t>
            </w:r>
            <w:r w:rsidR="00A54E9E" w:rsidRPr="00A54E9E">
              <w:rPr>
                <w:b/>
                <w:sz w:val="22"/>
                <w:szCs w:val="22"/>
              </w:rPr>
              <w:t>)</w:t>
            </w:r>
            <w:r w:rsidR="00D41867">
              <w:rPr>
                <w:b/>
                <w:sz w:val="22"/>
                <w:szCs w:val="22"/>
              </w:rPr>
              <w:t>)</w:t>
            </w:r>
          </w:p>
          <w:p w14:paraId="4B92FEEC" w14:textId="77777777" w:rsidR="008E5C93" w:rsidRPr="000E39E1" w:rsidRDefault="008E5C93" w:rsidP="008E5C93">
            <w:pPr>
              <w:rPr>
                <w:sz w:val="22"/>
                <w:szCs w:val="22"/>
                <w:lang w:val="kk-KZ"/>
              </w:rPr>
            </w:pPr>
          </w:p>
          <w:p w14:paraId="33D63380" w14:textId="519BA186" w:rsidR="005420C2" w:rsidRDefault="008E5C93" w:rsidP="00E97CDA">
            <w:pPr>
              <w:jc w:val="both"/>
              <w:rPr>
                <w:sz w:val="22"/>
                <w:szCs w:val="22"/>
                <w:lang w:val="kk-KZ"/>
              </w:rPr>
            </w:pPr>
            <w:r w:rsidRPr="000E39E1">
              <w:rPr>
                <w:sz w:val="22"/>
                <w:szCs w:val="22"/>
                <w:lang w:val="kk-KZ"/>
              </w:rPr>
              <w:t>Акционерное общество «Bereke Bank»</w:t>
            </w:r>
            <w:r w:rsidR="00A54E9E">
              <w:rPr>
                <w:sz w:val="22"/>
                <w:szCs w:val="22"/>
                <w:lang w:val="kk-KZ"/>
              </w:rPr>
              <w:t xml:space="preserve"> </w:t>
            </w:r>
            <w:r w:rsidR="00A54E9E" w:rsidRPr="00A54E9E">
              <w:rPr>
                <w:sz w:val="22"/>
                <w:szCs w:val="22"/>
                <w:lang w:val="kk-KZ"/>
              </w:rPr>
              <w:t>(дочерний банк Lesha Bank LLC (Public</w:t>
            </w:r>
            <w:r w:rsidR="00CF3B2B" w:rsidRPr="00CF3B2B">
              <w:rPr>
                <w:sz w:val="22"/>
                <w:szCs w:val="22"/>
              </w:rPr>
              <w:t>)</w:t>
            </w:r>
            <w:r w:rsidR="00A54E9E" w:rsidRPr="00A54E9E">
              <w:rPr>
                <w:sz w:val="22"/>
                <w:szCs w:val="22"/>
                <w:lang w:val="kk-KZ"/>
              </w:rPr>
              <w:t>)</w:t>
            </w:r>
            <w:r w:rsidRPr="000E39E1">
              <w:rPr>
                <w:sz w:val="22"/>
                <w:szCs w:val="22"/>
                <w:lang w:val="kk-KZ"/>
              </w:rPr>
              <w:t>, именуемое в дальнейшем «</w:t>
            </w:r>
            <w:r w:rsidRPr="000E39E1">
              <w:rPr>
                <w:b/>
                <w:sz w:val="22"/>
                <w:szCs w:val="22"/>
                <w:lang w:val="kk-KZ"/>
              </w:rPr>
              <w:t>Брокер</w:t>
            </w:r>
            <w:r w:rsidRPr="000E39E1">
              <w:rPr>
                <w:sz w:val="22"/>
                <w:szCs w:val="22"/>
                <w:lang w:val="kk-KZ"/>
              </w:rPr>
              <w:t>», в лице</w:t>
            </w:r>
            <w:r w:rsidR="005420C2">
              <w:rPr>
                <w:sz w:val="22"/>
                <w:szCs w:val="22"/>
                <w:lang w:val="kk-KZ"/>
              </w:rPr>
              <w:t xml:space="preserve"> ___________________</w:t>
            </w:r>
          </w:p>
          <w:p w14:paraId="00E2EC09" w14:textId="3680F8CE" w:rsidR="008E5C93" w:rsidRPr="000E39E1" w:rsidRDefault="005420C2" w:rsidP="00E97CDA">
            <w:pPr>
              <w:jc w:val="both"/>
              <w:rPr>
                <w:sz w:val="22"/>
                <w:szCs w:val="22"/>
                <w:lang w:val="kk-KZ"/>
              </w:rPr>
            </w:pPr>
            <w:r>
              <w:rPr>
                <w:sz w:val="22"/>
                <w:szCs w:val="22"/>
                <w:lang w:val="kk-KZ"/>
              </w:rPr>
              <w:t xml:space="preserve"> _________________________</w:t>
            </w:r>
            <w:r w:rsidR="008E5C93">
              <w:rPr>
                <w:sz w:val="22"/>
                <w:szCs w:val="22"/>
                <w:lang w:val="kk-KZ"/>
              </w:rPr>
              <w:t>____</w:t>
            </w:r>
            <w:r w:rsidR="008E5C93" w:rsidRPr="000E39E1">
              <w:rPr>
                <w:sz w:val="22"/>
                <w:szCs w:val="22"/>
                <w:lang w:val="kk-KZ"/>
              </w:rPr>
              <w:t>__</w:t>
            </w:r>
            <w:r w:rsidR="00A64C2D">
              <w:rPr>
                <w:sz w:val="22"/>
                <w:szCs w:val="22"/>
                <w:lang w:val="kk-KZ"/>
              </w:rPr>
              <w:t>___</w:t>
            </w:r>
            <w:r w:rsidR="008E5C93" w:rsidRPr="000E39E1">
              <w:rPr>
                <w:sz w:val="22"/>
                <w:szCs w:val="22"/>
                <w:lang w:val="kk-KZ"/>
              </w:rPr>
              <w:t>_______</w:t>
            </w:r>
            <w:r>
              <w:rPr>
                <w:sz w:val="22"/>
                <w:szCs w:val="22"/>
                <w:lang w:val="kk-KZ"/>
              </w:rPr>
              <w:t>___</w:t>
            </w:r>
            <w:r w:rsidR="008E5C93" w:rsidRPr="000E39E1">
              <w:rPr>
                <w:sz w:val="22"/>
                <w:szCs w:val="22"/>
                <w:lang w:val="kk-KZ"/>
              </w:rPr>
              <w:t>, действующего(-ей) на основании Устава/доверенности, с одной стороны, и</w:t>
            </w:r>
            <w:r w:rsidR="00A64C2D">
              <w:rPr>
                <w:sz w:val="22"/>
                <w:szCs w:val="22"/>
                <w:lang w:val="kk-KZ"/>
              </w:rPr>
              <w:t xml:space="preserve"> </w:t>
            </w:r>
            <w:r w:rsidR="008E5C93" w:rsidRPr="000E39E1">
              <w:rPr>
                <w:sz w:val="22"/>
                <w:szCs w:val="22"/>
                <w:lang w:val="kk-KZ"/>
              </w:rPr>
              <w:t>______________________________</w:t>
            </w:r>
            <w:r w:rsidR="008E5C93">
              <w:rPr>
                <w:sz w:val="22"/>
                <w:szCs w:val="22"/>
                <w:lang w:val="kk-KZ"/>
              </w:rPr>
              <w:t>____________</w:t>
            </w:r>
            <w:r w:rsidR="00A64C2D">
              <w:rPr>
                <w:sz w:val="22"/>
                <w:szCs w:val="22"/>
                <w:lang w:val="kk-KZ"/>
              </w:rPr>
              <w:t>___</w:t>
            </w:r>
            <w:r w:rsidR="008E5C93" w:rsidRPr="000E39E1">
              <w:rPr>
                <w:sz w:val="22"/>
                <w:szCs w:val="22"/>
                <w:lang w:val="kk-KZ"/>
              </w:rPr>
              <w:t xml:space="preserve"> </w:t>
            </w:r>
            <w:r w:rsidR="008E5C93" w:rsidRPr="000E39E1">
              <w:rPr>
                <w:i/>
                <w:sz w:val="22"/>
                <w:szCs w:val="22"/>
                <w:lang w:val="kk-KZ"/>
              </w:rPr>
              <w:t>(указать наименование юридического лица, включая организационно-правовую форму, пояснения удалить)</w:t>
            </w:r>
            <w:r w:rsidR="008E5C93" w:rsidRPr="000E39E1">
              <w:rPr>
                <w:sz w:val="22"/>
                <w:szCs w:val="22"/>
                <w:lang w:val="kk-KZ"/>
              </w:rPr>
              <w:t>, именуемое в дальнейшем «</w:t>
            </w:r>
            <w:r w:rsidR="008E5C93" w:rsidRPr="000E39E1">
              <w:rPr>
                <w:b/>
                <w:sz w:val="22"/>
                <w:szCs w:val="22"/>
                <w:lang w:val="kk-KZ"/>
              </w:rPr>
              <w:t>Клиент</w:t>
            </w:r>
            <w:r w:rsidR="00E97CDA">
              <w:rPr>
                <w:sz w:val="22"/>
                <w:szCs w:val="22"/>
                <w:lang w:val="kk-KZ"/>
              </w:rPr>
              <w:t>», в лице  _________</w:t>
            </w:r>
            <w:r w:rsidR="008E5C93">
              <w:rPr>
                <w:sz w:val="22"/>
                <w:szCs w:val="22"/>
                <w:lang w:val="kk-KZ"/>
              </w:rPr>
              <w:t>_____________________________</w:t>
            </w:r>
            <w:r w:rsidR="003615A5">
              <w:rPr>
                <w:sz w:val="22"/>
                <w:szCs w:val="22"/>
                <w:lang w:val="kk-KZ"/>
              </w:rPr>
              <w:t>______</w:t>
            </w:r>
            <w:r w:rsidR="008E5C93">
              <w:rPr>
                <w:sz w:val="22"/>
                <w:szCs w:val="22"/>
                <w:lang w:val="kk-KZ"/>
              </w:rPr>
              <w:t>_</w:t>
            </w:r>
            <w:r w:rsidR="008E5C93" w:rsidRPr="000E39E1">
              <w:rPr>
                <w:sz w:val="22"/>
                <w:szCs w:val="22"/>
                <w:lang w:val="kk-KZ"/>
              </w:rPr>
              <w:t xml:space="preserve">, действующего(-ей) на основании Устава/доверенности, с другой стороны, далее совместно именуемые «Стороны», а по отдельности как указано выше или «Сторона», заключили настоящий Договор об оказании брокерских услуг с ценными бумагами с номинальным держанием в АО «Bereke Bank» </w:t>
            </w:r>
            <w:r w:rsidR="00D41867" w:rsidRPr="00D41867">
              <w:rPr>
                <w:sz w:val="22"/>
                <w:szCs w:val="22"/>
                <w:lang w:val="kk-KZ"/>
              </w:rPr>
              <w:t>(ДБ Lesha Bank LLC (Public)</w:t>
            </w:r>
            <w:r w:rsidR="00D41867">
              <w:rPr>
                <w:sz w:val="22"/>
                <w:szCs w:val="22"/>
                <w:lang w:val="kk-KZ"/>
              </w:rPr>
              <w:t>)</w:t>
            </w:r>
            <w:r w:rsidR="008E5C93" w:rsidRPr="000E39E1">
              <w:rPr>
                <w:sz w:val="22"/>
                <w:szCs w:val="22"/>
                <w:lang w:val="kk-KZ"/>
              </w:rPr>
              <w:t xml:space="preserve"> (далее </w:t>
            </w:r>
            <w:r w:rsidR="008E5C93" w:rsidRPr="000E39E1">
              <w:rPr>
                <w:sz w:val="22"/>
                <w:szCs w:val="22"/>
              </w:rPr>
              <w:t>–</w:t>
            </w:r>
            <w:r w:rsidR="008E5C93" w:rsidRPr="000E39E1">
              <w:rPr>
                <w:sz w:val="22"/>
                <w:szCs w:val="22"/>
                <w:lang w:val="kk-KZ"/>
              </w:rPr>
              <w:t xml:space="preserve"> Договор) о нижеследующем:</w:t>
            </w:r>
          </w:p>
          <w:p w14:paraId="54F167DC" w14:textId="77777777" w:rsidR="008E5C93" w:rsidRPr="000E39E1" w:rsidRDefault="008E5C93" w:rsidP="00E97CDA">
            <w:pPr>
              <w:tabs>
                <w:tab w:val="left" w:pos="600"/>
              </w:tabs>
              <w:jc w:val="both"/>
              <w:rPr>
                <w:sz w:val="22"/>
                <w:szCs w:val="22"/>
              </w:rPr>
            </w:pPr>
          </w:p>
          <w:p w14:paraId="4C2A3CCC"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Определения и понятия, используемые в Договоре</w:t>
            </w:r>
          </w:p>
          <w:p w14:paraId="0B6B466A" w14:textId="77777777" w:rsidR="008E5C93" w:rsidRPr="000E39E1" w:rsidRDefault="008E5C93" w:rsidP="00E97CDA">
            <w:pPr>
              <w:tabs>
                <w:tab w:val="left" w:pos="600"/>
              </w:tabs>
              <w:jc w:val="both"/>
              <w:rPr>
                <w:sz w:val="22"/>
                <w:szCs w:val="22"/>
                <w:lang w:val="kk-KZ"/>
              </w:rPr>
            </w:pPr>
            <w:r w:rsidRPr="000E39E1">
              <w:rPr>
                <w:sz w:val="22"/>
                <w:szCs w:val="22"/>
                <w:lang w:val="kk-KZ"/>
              </w:rPr>
              <w:t>Определения и понятия, используемые по тексту Договора имеют толкование, которое дано в настоящей статье Определения и понятия, используемые в Договоре, если иное толкование не содержится непосредственно в тексте Договора. Иные определения и понятия, используемые в Договоре, используются в значении, закрепленном в законодательстве Республики Казахстан.</w:t>
            </w:r>
          </w:p>
          <w:p w14:paraId="2D78FDFE" w14:textId="1496EC58" w:rsidR="008E5C93" w:rsidRPr="000E39E1" w:rsidRDefault="008E5C93" w:rsidP="00E97CDA">
            <w:pPr>
              <w:tabs>
                <w:tab w:val="left" w:pos="600"/>
              </w:tabs>
              <w:jc w:val="both"/>
              <w:rPr>
                <w:sz w:val="22"/>
                <w:szCs w:val="22"/>
                <w:lang w:val="kk-KZ"/>
              </w:rPr>
            </w:pPr>
            <w:r w:rsidRPr="000E39E1">
              <w:rPr>
                <w:b/>
                <w:sz w:val="22"/>
                <w:szCs w:val="22"/>
                <w:lang w:val="kk-KZ"/>
              </w:rPr>
              <w:t xml:space="preserve">Биржа </w:t>
            </w:r>
            <w:r w:rsidRPr="000E39E1">
              <w:rPr>
                <w:sz w:val="22"/>
                <w:szCs w:val="22"/>
              </w:rPr>
              <w:t>–</w:t>
            </w:r>
            <w:r w:rsidRPr="000E39E1">
              <w:rPr>
                <w:b/>
                <w:sz w:val="22"/>
                <w:szCs w:val="22"/>
                <w:lang w:val="kk-KZ"/>
              </w:rPr>
              <w:t xml:space="preserve"> </w:t>
            </w:r>
            <w:r w:rsidRPr="000E39E1">
              <w:rPr>
                <w:sz w:val="22"/>
                <w:szCs w:val="22"/>
                <w:lang w:val="kk-KZ"/>
              </w:rPr>
              <w:t>АО «Казахстанская фондовая биржа»;</w:t>
            </w:r>
          </w:p>
          <w:p w14:paraId="15B4B691" w14:textId="77777777" w:rsidR="008E5C93" w:rsidRPr="000E39E1" w:rsidRDefault="008E5C93" w:rsidP="00E97CDA">
            <w:pPr>
              <w:tabs>
                <w:tab w:val="left" w:pos="600"/>
              </w:tabs>
              <w:jc w:val="both"/>
              <w:rPr>
                <w:sz w:val="22"/>
                <w:szCs w:val="22"/>
                <w:lang w:val="kk-KZ"/>
              </w:rPr>
            </w:pPr>
            <w:r w:rsidRPr="000E39E1">
              <w:rPr>
                <w:b/>
                <w:sz w:val="22"/>
                <w:szCs w:val="22"/>
                <w:lang w:val="kk-KZ"/>
              </w:rPr>
              <w:t>Депозитарий</w:t>
            </w:r>
            <w:r w:rsidRPr="000E39E1">
              <w:rPr>
                <w:sz w:val="22"/>
                <w:szCs w:val="22"/>
                <w:lang w:val="kk-KZ"/>
              </w:rPr>
              <w:t xml:space="preserve"> </w:t>
            </w:r>
            <w:r w:rsidRPr="000E39E1">
              <w:rPr>
                <w:sz w:val="22"/>
                <w:szCs w:val="22"/>
              </w:rPr>
              <w:t>–</w:t>
            </w:r>
            <w:r w:rsidRPr="000E39E1">
              <w:rPr>
                <w:sz w:val="22"/>
                <w:szCs w:val="22"/>
                <w:lang w:val="kk-KZ"/>
              </w:rPr>
              <w:t xml:space="preserve"> АО «Центральный депозитарий ценных бумаг»;</w:t>
            </w:r>
          </w:p>
          <w:p w14:paraId="50CCA27B" w14:textId="77777777" w:rsidR="008E5C93" w:rsidRPr="000E39E1" w:rsidRDefault="008E5C93" w:rsidP="00E97CDA">
            <w:pPr>
              <w:tabs>
                <w:tab w:val="left" w:pos="600"/>
              </w:tabs>
              <w:jc w:val="both"/>
              <w:rPr>
                <w:sz w:val="22"/>
                <w:szCs w:val="22"/>
                <w:lang w:val="kk-KZ"/>
              </w:rPr>
            </w:pPr>
            <w:r w:rsidRPr="000E39E1">
              <w:rPr>
                <w:b/>
                <w:sz w:val="22"/>
                <w:szCs w:val="22"/>
                <w:lang w:val="kk-KZ"/>
              </w:rPr>
              <w:t>Клиентский заказ/приказ</w:t>
            </w:r>
            <w:r w:rsidRPr="000E39E1">
              <w:rPr>
                <w:sz w:val="22"/>
                <w:szCs w:val="22"/>
                <w:lang w:val="kk-KZ"/>
              </w:rPr>
              <w:t xml:space="preserve">  </w:t>
            </w:r>
            <w:r w:rsidRPr="000E39E1">
              <w:rPr>
                <w:sz w:val="22"/>
                <w:szCs w:val="22"/>
              </w:rPr>
              <w:t>–</w:t>
            </w:r>
            <w:r w:rsidRPr="000E39E1">
              <w:rPr>
                <w:b/>
                <w:sz w:val="22"/>
                <w:szCs w:val="22"/>
                <w:lang w:val="kk-KZ"/>
              </w:rPr>
              <w:t xml:space="preserve"> </w:t>
            </w:r>
            <w:r w:rsidRPr="000E39E1">
              <w:rPr>
                <w:sz w:val="22"/>
                <w:szCs w:val="22"/>
                <w:lang w:val="kk-KZ"/>
              </w:rPr>
              <w:t>документ, представляемый Клиентом Брокеру, с указанием осуществления определенного действия в отношении принадлежащих Клиенту финансовых инструментов или денег;</w:t>
            </w:r>
          </w:p>
          <w:p w14:paraId="55821F4D" w14:textId="77777777" w:rsidR="008E5C93" w:rsidRPr="000E39E1" w:rsidRDefault="008E5C93" w:rsidP="00E97CDA">
            <w:pPr>
              <w:tabs>
                <w:tab w:val="left" w:pos="600"/>
              </w:tabs>
              <w:jc w:val="both"/>
              <w:rPr>
                <w:sz w:val="22"/>
                <w:szCs w:val="22"/>
                <w:lang w:val="kk-KZ"/>
              </w:rPr>
            </w:pPr>
            <w:r w:rsidRPr="000E39E1">
              <w:rPr>
                <w:b/>
                <w:sz w:val="22"/>
                <w:szCs w:val="22"/>
                <w:lang w:val="kk-KZ"/>
              </w:rPr>
              <w:t xml:space="preserve">Конфликт интересов </w:t>
            </w:r>
            <w:r w:rsidRPr="000E39E1">
              <w:rPr>
                <w:sz w:val="22"/>
                <w:szCs w:val="22"/>
              </w:rPr>
              <w:t>–</w:t>
            </w:r>
            <w:r w:rsidRPr="000E39E1">
              <w:rPr>
                <w:b/>
                <w:sz w:val="22"/>
                <w:szCs w:val="22"/>
                <w:lang w:val="kk-KZ"/>
              </w:rPr>
              <w:t xml:space="preserve">  </w:t>
            </w:r>
            <w:r w:rsidRPr="000E39E1">
              <w:rPr>
                <w:sz w:val="22"/>
                <w:szCs w:val="22"/>
                <w:lang w:val="kk-KZ"/>
              </w:rPr>
              <w:t>ситуация, при которой интересы Брокера и Клиента не совпадают между собой;</w:t>
            </w:r>
          </w:p>
          <w:p w14:paraId="7BF7A5E9" w14:textId="0B04AB4A" w:rsidR="008E5C93" w:rsidRPr="000E39E1" w:rsidRDefault="008E5C93" w:rsidP="00E97CDA">
            <w:pPr>
              <w:tabs>
                <w:tab w:val="left" w:pos="600"/>
              </w:tabs>
              <w:jc w:val="both"/>
              <w:rPr>
                <w:sz w:val="22"/>
                <w:szCs w:val="22"/>
              </w:rPr>
            </w:pPr>
            <w:r w:rsidRPr="000E39E1">
              <w:rPr>
                <w:b/>
                <w:sz w:val="22"/>
                <w:szCs w:val="22"/>
                <w:lang w:val="kk-KZ"/>
              </w:rPr>
              <w:t>Лицевой счет</w:t>
            </w:r>
            <w:r w:rsidRPr="000E39E1">
              <w:rPr>
                <w:sz w:val="22"/>
                <w:szCs w:val="22"/>
                <w:lang w:val="kk-KZ"/>
              </w:rPr>
              <w:tab/>
            </w:r>
            <w:r w:rsidRPr="000E39E1">
              <w:rPr>
                <w:sz w:val="22"/>
                <w:szCs w:val="22"/>
              </w:rPr>
              <w:t xml:space="preserve">– </w:t>
            </w:r>
            <w:r w:rsidRPr="000E39E1">
              <w:rPr>
                <w:sz w:val="22"/>
                <w:szCs w:val="22"/>
                <w:lang w:val="kk-KZ"/>
              </w:rPr>
              <w:t xml:space="preserve">совокупность записей, содержащихся в системе учета Брокера,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 </w:t>
            </w:r>
          </w:p>
          <w:p w14:paraId="66A4CCC9" w14:textId="77777777" w:rsidR="008E5C93" w:rsidRPr="000E39E1" w:rsidRDefault="008E5C93" w:rsidP="00E97CDA">
            <w:pPr>
              <w:tabs>
                <w:tab w:val="left" w:pos="600"/>
              </w:tabs>
              <w:jc w:val="both"/>
              <w:rPr>
                <w:sz w:val="22"/>
                <w:szCs w:val="22"/>
                <w:lang w:val="kk-KZ"/>
              </w:rPr>
            </w:pPr>
            <w:r w:rsidRPr="000E39E1">
              <w:rPr>
                <w:b/>
                <w:sz w:val="22"/>
                <w:szCs w:val="22"/>
                <w:lang w:val="kk-KZ"/>
              </w:rPr>
              <w:t xml:space="preserve">Номинальное держание </w:t>
            </w:r>
            <w:r w:rsidRPr="000E39E1">
              <w:rPr>
                <w:sz w:val="22"/>
                <w:szCs w:val="22"/>
              </w:rPr>
              <w:t>–</w:t>
            </w:r>
            <w:r w:rsidRPr="000E39E1">
              <w:rPr>
                <w:b/>
                <w:sz w:val="22"/>
                <w:szCs w:val="22"/>
                <w:lang w:val="kk-KZ"/>
              </w:rPr>
              <w:t xml:space="preserve"> </w:t>
            </w:r>
            <w:r w:rsidRPr="000E39E1">
              <w:rPr>
                <w:sz w:val="22"/>
                <w:szCs w:val="22"/>
                <w:lang w:val="kk-KZ"/>
              </w:rPr>
              <w:t xml:space="preserve">совершение от имени и за счет Клиента определенных юридических действий в соответствии с Договором и в соответствии </w:t>
            </w:r>
            <w:r w:rsidRPr="000E39E1">
              <w:rPr>
                <w:sz w:val="22"/>
                <w:szCs w:val="22"/>
                <w:lang w:val="en-US"/>
              </w:rPr>
              <w:t>c</w:t>
            </w:r>
            <w:r w:rsidRPr="000E39E1">
              <w:rPr>
                <w:sz w:val="22"/>
                <w:szCs w:val="22"/>
              </w:rPr>
              <w:t xml:space="preserve"> </w:t>
            </w:r>
            <w:r w:rsidRPr="000E39E1">
              <w:rPr>
                <w:sz w:val="22"/>
                <w:szCs w:val="22"/>
                <w:lang w:val="kk-KZ"/>
              </w:rPr>
              <w:t xml:space="preserve">законодательством Республики Казахстан, а также </w:t>
            </w:r>
            <w:r w:rsidRPr="000E39E1">
              <w:rPr>
                <w:sz w:val="22"/>
                <w:szCs w:val="22"/>
                <w:lang w:val="kk-KZ"/>
              </w:rPr>
              <w:lastRenderedPageBreak/>
              <w:t>учет и подтверждение прав по ценным бумагам и регистрация сделок с ценными бумагами;</w:t>
            </w:r>
          </w:p>
          <w:p w14:paraId="5B511FA6" w14:textId="77777777" w:rsidR="008E5C93" w:rsidRPr="000E39E1" w:rsidRDefault="008E5C93" w:rsidP="00E97CDA">
            <w:pPr>
              <w:widowControl/>
              <w:shd w:val="clear" w:color="auto" w:fill="FFFFFF"/>
              <w:tabs>
                <w:tab w:val="left" w:pos="600"/>
              </w:tabs>
              <w:jc w:val="both"/>
              <w:textAlignment w:val="baseline"/>
              <w:rPr>
                <w:sz w:val="22"/>
                <w:szCs w:val="22"/>
                <w:lang w:val="kk-KZ"/>
              </w:rPr>
            </w:pPr>
            <w:r w:rsidRPr="000E39E1">
              <w:rPr>
                <w:b/>
                <w:sz w:val="22"/>
                <w:szCs w:val="22"/>
                <w:lang w:val="kk-KZ"/>
              </w:rPr>
              <w:t>Операции РЕПО</w:t>
            </w:r>
            <w:r w:rsidRPr="000E39E1">
              <w:rPr>
                <w:sz w:val="22"/>
                <w:szCs w:val="22"/>
                <w:lang w:val="kk-KZ"/>
              </w:rPr>
              <w:t xml:space="preserve"> – сделка, состоящая из двух частей, в соответствии с которыми:</w:t>
            </w:r>
          </w:p>
          <w:p w14:paraId="5237FAF8" w14:textId="77777777" w:rsidR="008E5C93" w:rsidRPr="000E39E1" w:rsidRDefault="008E5C93" w:rsidP="00E97CDA">
            <w:pPr>
              <w:widowControl/>
              <w:shd w:val="clear" w:color="auto" w:fill="FFFFFF"/>
              <w:tabs>
                <w:tab w:val="left" w:pos="600"/>
              </w:tabs>
              <w:jc w:val="both"/>
              <w:textAlignment w:val="baseline"/>
              <w:rPr>
                <w:sz w:val="22"/>
                <w:szCs w:val="22"/>
                <w:lang w:val="kk-KZ"/>
              </w:rPr>
            </w:pPr>
            <w:r w:rsidRPr="000E39E1">
              <w:rPr>
                <w:sz w:val="22"/>
                <w:szCs w:val="22"/>
                <w:lang w:val="kk-KZ"/>
              </w:rPr>
              <w:t>1) одна сторона (продавец репо) обязуется в срок, установленный сделкой, передать в собственность другой стороне (покупателю репо) ценные бумаги и/или иные финансовые инструменты, а покупатель репо обязуется принять эти ценные бумаги и/или финансовые инструменты и уплатить за них определенную денежную сумму (открытие репо);</w:t>
            </w:r>
          </w:p>
          <w:p w14:paraId="48A3E9DD" w14:textId="77777777" w:rsidR="008E5C93" w:rsidRPr="000E39E1" w:rsidRDefault="008E5C93" w:rsidP="00E97CDA">
            <w:pPr>
              <w:widowControl/>
              <w:shd w:val="clear" w:color="auto" w:fill="FFFFFF"/>
              <w:tabs>
                <w:tab w:val="left" w:pos="600"/>
              </w:tabs>
              <w:jc w:val="both"/>
              <w:textAlignment w:val="baseline"/>
              <w:rPr>
                <w:sz w:val="22"/>
                <w:szCs w:val="22"/>
                <w:lang w:val="kk-KZ"/>
              </w:rPr>
            </w:pPr>
            <w:r w:rsidRPr="000E39E1">
              <w:rPr>
                <w:sz w:val="22"/>
                <w:szCs w:val="22"/>
                <w:lang w:val="kk-KZ"/>
              </w:rPr>
              <w:t>2) покупатель репо обязуется в срок, установленный сделкой, передать в собственность продавцу репо ценные бумаги и/или иные финансовые инструменты, а продавец репо обязуется принять эти ценные бумаги и/или финансовые инструменты и уплатить за них определенную денежную сумму (закрытие репо);</w:t>
            </w:r>
          </w:p>
          <w:p w14:paraId="534FA118" w14:textId="77777777" w:rsidR="008E5C93" w:rsidRPr="000E39E1" w:rsidRDefault="008E5C93" w:rsidP="00E97CDA">
            <w:pPr>
              <w:tabs>
                <w:tab w:val="left" w:pos="600"/>
              </w:tabs>
              <w:jc w:val="both"/>
              <w:rPr>
                <w:sz w:val="22"/>
                <w:szCs w:val="22"/>
                <w:lang w:val="kk-KZ"/>
              </w:rPr>
            </w:pPr>
            <w:r w:rsidRPr="000E39E1">
              <w:rPr>
                <w:b/>
                <w:sz w:val="22"/>
                <w:szCs w:val="22"/>
                <w:lang w:val="kk-KZ"/>
              </w:rPr>
              <w:t>Стороны</w:t>
            </w:r>
            <w:r w:rsidRPr="000E39E1">
              <w:rPr>
                <w:sz w:val="22"/>
                <w:szCs w:val="22"/>
                <w:lang w:val="kk-KZ"/>
              </w:rPr>
              <w:t xml:space="preserve"> – Брокер и Клиент;</w:t>
            </w:r>
          </w:p>
          <w:p w14:paraId="30E3FF72" w14:textId="77777777" w:rsidR="008E5C93" w:rsidRPr="000E39E1" w:rsidRDefault="008E5C93" w:rsidP="00E97CDA">
            <w:pPr>
              <w:tabs>
                <w:tab w:val="left" w:pos="600"/>
              </w:tabs>
              <w:jc w:val="both"/>
              <w:rPr>
                <w:sz w:val="22"/>
                <w:szCs w:val="22"/>
                <w:lang w:val="kk-KZ"/>
              </w:rPr>
            </w:pPr>
            <w:r w:rsidRPr="000E39E1">
              <w:rPr>
                <w:b/>
                <w:sz w:val="22"/>
                <w:szCs w:val="22"/>
                <w:lang w:val="kk-KZ"/>
              </w:rPr>
              <w:t xml:space="preserve">Специализированные счета в Депозитарии </w:t>
            </w:r>
            <w:r w:rsidRPr="000E39E1">
              <w:rPr>
                <w:sz w:val="22"/>
                <w:szCs w:val="22"/>
              </w:rPr>
              <w:t>–</w:t>
            </w:r>
            <w:r w:rsidRPr="000E39E1">
              <w:rPr>
                <w:sz w:val="22"/>
                <w:szCs w:val="22"/>
                <w:lang w:val="kk-KZ"/>
              </w:rPr>
              <w:t xml:space="preserve"> субсчет ДЕПО для учета ценных бумаг </w:t>
            </w:r>
            <w:r w:rsidRPr="000E39E1">
              <w:rPr>
                <w:sz w:val="22"/>
                <w:szCs w:val="22"/>
              </w:rPr>
              <w:t xml:space="preserve">Клиента </w:t>
            </w:r>
            <w:r w:rsidRPr="000E39E1">
              <w:rPr>
                <w:sz w:val="22"/>
                <w:szCs w:val="22"/>
                <w:lang w:val="kk-KZ"/>
              </w:rPr>
              <w:t>и банковский счет Брокера для учета денег Клиента в Депозитарии;</w:t>
            </w:r>
          </w:p>
          <w:p w14:paraId="35CB7734" w14:textId="77777777" w:rsidR="008E5C93" w:rsidRPr="000E39E1" w:rsidRDefault="008E5C93" w:rsidP="00E97CDA">
            <w:pPr>
              <w:tabs>
                <w:tab w:val="left" w:pos="600"/>
              </w:tabs>
              <w:jc w:val="both"/>
              <w:rPr>
                <w:sz w:val="22"/>
                <w:szCs w:val="22"/>
              </w:rPr>
            </w:pPr>
            <w:r w:rsidRPr="000E39E1">
              <w:rPr>
                <w:b/>
                <w:sz w:val="22"/>
                <w:szCs w:val="22"/>
                <w:lang w:val="kk-KZ"/>
              </w:rPr>
              <w:t xml:space="preserve">уполномоченный орган </w:t>
            </w:r>
            <w:r w:rsidRPr="000E39E1">
              <w:rPr>
                <w:sz w:val="22"/>
                <w:szCs w:val="22"/>
              </w:rPr>
              <w:t xml:space="preserve">– </w:t>
            </w:r>
            <w:r w:rsidRPr="000E39E1">
              <w:rPr>
                <w:sz w:val="22"/>
                <w:szCs w:val="22"/>
                <w:lang w:val="kk-KZ"/>
              </w:rPr>
              <w:t xml:space="preserve">уполномоченный орган по регулированию, контролю и надзору финансового рынка и финансовых организаций; </w:t>
            </w:r>
          </w:p>
          <w:p w14:paraId="59A8E7F8" w14:textId="77777777" w:rsidR="008E5C93" w:rsidRPr="000E39E1" w:rsidRDefault="008E5C93" w:rsidP="00E97CDA">
            <w:pPr>
              <w:tabs>
                <w:tab w:val="left" w:pos="600"/>
              </w:tabs>
              <w:jc w:val="both"/>
              <w:rPr>
                <w:sz w:val="22"/>
                <w:szCs w:val="22"/>
                <w:lang w:val="kk-KZ"/>
              </w:rPr>
            </w:pPr>
            <w:r w:rsidRPr="000E39E1">
              <w:rPr>
                <w:b/>
                <w:sz w:val="22"/>
                <w:szCs w:val="22"/>
              </w:rPr>
              <w:t xml:space="preserve">Ценная бумага (далее </w:t>
            </w:r>
            <w:r w:rsidRPr="000E39E1">
              <w:rPr>
                <w:sz w:val="22"/>
                <w:szCs w:val="22"/>
              </w:rPr>
              <w:t>–</w:t>
            </w:r>
            <w:r w:rsidRPr="000E39E1">
              <w:rPr>
                <w:b/>
                <w:sz w:val="22"/>
                <w:szCs w:val="22"/>
              </w:rPr>
              <w:t xml:space="preserve"> </w:t>
            </w:r>
            <w:r w:rsidRPr="000E39E1">
              <w:rPr>
                <w:b/>
                <w:sz w:val="22"/>
                <w:szCs w:val="22"/>
                <w:lang w:val="kk-KZ"/>
              </w:rPr>
              <w:t xml:space="preserve">ЦБ) </w:t>
            </w:r>
            <w:r w:rsidRPr="000E39E1">
              <w:rPr>
                <w:sz w:val="22"/>
                <w:szCs w:val="22"/>
              </w:rPr>
              <w:t>–</w:t>
            </w:r>
            <w:r w:rsidRPr="000E39E1">
              <w:rPr>
                <w:b/>
                <w:sz w:val="22"/>
                <w:szCs w:val="22"/>
                <w:lang w:val="kk-KZ"/>
              </w:rPr>
              <w:t xml:space="preserve"> </w:t>
            </w:r>
            <w:r w:rsidRPr="000E39E1">
              <w:rPr>
                <w:sz w:val="22"/>
                <w:szCs w:val="22"/>
                <w:lang w:val="kk-KZ"/>
              </w:rPr>
              <w:t>совокупность определенных записей и других обозначений, удостоверяющих имущественные права;</w:t>
            </w:r>
          </w:p>
          <w:p w14:paraId="3FD80C61" w14:textId="77777777" w:rsidR="008E5C93" w:rsidRPr="000E39E1" w:rsidRDefault="008E5C93" w:rsidP="00E97CDA">
            <w:pPr>
              <w:tabs>
                <w:tab w:val="left" w:pos="600"/>
              </w:tabs>
              <w:jc w:val="both"/>
              <w:rPr>
                <w:sz w:val="22"/>
                <w:szCs w:val="22"/>
                <w:lang w:val="kk-KZ"/>
              </w:rPr>
            </w:pPr>
            <w:r w:rsidRPr="000E39E1">
              <w:rPr>
                <w:b/>
                <w:color w:val="000000"/>
                <w:sz w:val="22"/>
                <w:szCs w:val="22"/>
                <w:shd w:val="clear" w:color="auto" w:fill="FFFFFF"/>
              </w:rPr>
              <w:t>Центральный контрагент</w:t>
            </w:r>
            <w:r w:rsidRPr="000E39E1">
              <w:rPr>
                <w:color w:val="000000"/>
                <w:sz w:val="22"/>
                <w:szCs w:val="22"/>
                <w:shd w:val="clear" w:color="auto" w:fill="FFFFFF"/>
              </w:rPr>
              <w:t xml:space="preserve"> </w:t>
            </w:r>
            <w:r w:rsidRPr="000E39E1">
              <w:rPr>
                <w:sz w:val="22"/>
                <w:szCs w:val="22"/>
              </w:rPr>
              <w:t>–</w:t>
            </w:r>
            <w:r w:rsidRPr="000E39E1">
              <w:rPr>
                <w:color w:val="000000"/>
                <w:sz w:val="22"/>
                <w:szCs w:val="22"/>
                <w:shd w:val="clear" w:color="auto" w:fill="FFFFFF"/>
              </w:rPr>
              <w:t xml:space="preserve"> клиринговая организация, являющаяся стороной по сделкам с финансовыми инструментами, заключаемыми Брокером в торговой системе Биржи, выступает гарантом по урегулированию дефолта недобросовестного/несостоятельного клирингового участника.</w:t>
            </w:r>
          </w:p>
          <w:p w14:paraId="5E5FC5AB" w14:textId="77777777" w:rsidR="008E5C93" w:rsidRPr="000E39E1" w:rsidRDefault="008E5C93" w:rsidP="00E97CDA">
            <w:pPr>
              <w:tabs>
                <w:tab w:val="left" w:pos="600"/>
              </w:tabs>
              <w:jc w:val="both"/>
              <w:rPr>
                <w:sz w:val="22"/>
                <w:szCs w:val="22"/>
                <w:lang w:val="kk-KZ"/>
              </w:rPr>
            </w:pPr>
          </w:p>
          <w:p w14:paraId="1B2F288F"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Предмет Договора</w:t>
            </w:r>
          </w:p>
          <w:p w14:paraId="7B33BDF4"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В соответствии с Договором Клиент поручает и оплачивает, а Брокер совершает сделки с финансовыми инструментами, а именно с ЦБ, за счет и в интересах Клиента на первичном и на вторичном (организованном и неорганизованном) рынках ЦБ, а также оказывает Клиенту услуги Номинального держания принадлежащих ему ЦБ.</w:t>
            </w:r>
          </w:p>
          <w:p w14:paraId="0B0B28D6"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Брокер в рамках  Договора оказывает следующие услуги:</w:t>
            </w:r>
          </w:p>
          <w:p w14:paraId="462A627F"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открытие Лицевого счета;</w:t>
            </w:r>
          </w:p>
          <w:p w14:paraId="63118A49"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учет ЦБ Клиента и обеспечение их наличия при совершении сделок с данными ЦБ;</w:t>
            </w:r>
          </w:p>
          <w:p w14:paraId="32F2FECB"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регистрацию сделок с ЦБ Клиента;</w:t>
            </w:r>
          </w:p>
          <w:p w14:paraId="2F257748"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подтверждение прав Клиента по ЦБ; </w:t>
            </w:r>
          </w:p>
          <w:p w14:paraId="4B5DCE36"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представление интересов Клиента при заключении сделок с ЦБ, переданных в Номинальное держание; </w:t>
            </w:r>
          </w:p>
          <w:p w14:paraId="68BCCB47"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доведение до сведения Клиента информации, касающейся ЦБ, переданных в Номинальное держание; </w:t>
            </w:r>
          </w:p>
          <w:p w14:paraId="2DCF3E95"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lastRenderedPageBreak/>
              <w:t>предоставление информации, необходимой Клиенту для принятия инвестиционных решений;</w:t>
            </w:r>
          </w:p>
          <w:p w14:paraId="02A0A12A"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предоставление Клиенту рекомендаций о совершении сделок с финансовыми инструментами;</w:t>
            </w:r>
          </w:p>
          <w:p w14:paraId="67538339" w14:textId="77777777" w:rsidR="008E5C93" w:rsidRPr="000E39E1" w:rsidRDefault="008E5C93" w:rsidP="004A4BC1">
            <w:pPr>
              <w:pStyle w:val="afe"/>
              <w:numPr>
                <w:ilvl w:val="0"/>
                <w:numId w:val="19"/>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предоставление информационных услуг; </w:t>
            </w:r>
          </w:p>
          <w:p w14:paraId="09DE200B" w14:textId="77777777" w:rsidR="008E5C93" w:rsidRPr="000E39E1" w:rsidRDefault="008E5C93" w:rsidP="004A4BC1">
            <w:pPr>
              <w:pStyle w:val="afe"/>
              <w:numPr>
                <w:ilvl w:val="0"/>
                <w:numId w:val="19"/>
              </w:numPr>
              <w:tabs>
                <w:tab w:val="left" w:pos="453"/>
                <w:tab w:val="left" w:pos="600"/>
                <w:tab w:val="left" w:pos="851"/>
                <w:tab w:val="left" w:pos="993"/>
                <w:tab w:val="left" w:pos="1134"/>
              </w:tabs>
              <w:ind w:left="0" w:firstLine="0"/>
              <w:jc w:val="both"/>
              <w:rPr>
                <w:sz w:val="22"/>
                <w:szCs w:val="22"/>
                <w:lang w:val="kk-KZ"/>
              </w:rPr>
            </w:pPr>
            <w:r w:rsidRPr="000E39E1">
              <w:rPr>
                <w:sz w:val="22"/>
                <w:szCs w:val="22"/>
                <w:lang w:val="kk-KZ"/>
              </w:rPr>
              <w:t xml:space="preserve">иные услуги, не противоречащие законодательству Республики Казахстан и предусмотренные внутренними документами Брокера. </w:t>
            </w:r>
          </w:p>
          <w:p w14:paraId="297FF38E"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В соответствии с Договором Брокер на основании Клиентских заказов/приказов, оформленных в соответствии с внутренними документами Брокера и законодательством Республики Казахстан, и содержащих указание на совершение услуг Брокером, осуществляет:</w:t>
            </w:r>
          </w:p>
          <w:p w14:paraId="2CAF52D9" w14:textId="77777777" w:rsidR="008E5C93" w:rsidRPr="000E39E1" w:rsidRDefault="008E5C93" w:rsidP="004A4BC1">
            <w:pPr>
              <w:pStyle w:val="afe"/>
              <w:numPr>
                <w:ilvl w:val="0"/>
                <w:numId w:val="20"/>
              </w:numPr>
              <w:tabs>
                <w:tab w:val="left" w:pos="453"/>
                <w:tab w:val="left" w:pos="600"/>
                <w:tab w:val="left" w:pos="851"/>
                <w:tab w:val="left" w:pos="993"/>
              </w:tabs>
              <w:ind w:left="0" w:firstLine="0"/>
              <w:jc w:val="both"/>
              <w:rPr>
                <w:sz w:val="22"/>
                <w:szCs w:val="22"/>
                <w:lang w:val="kk-KZ"/>
              </w:rPr>
            </w:pPr>
            <w:r w:rsidRPr="000E39E1">
              <w:rPr>
                <w:sz w:val="22"/>
                <w:szCs w:val="22"/>
                <w:lang w:val="kk-KZ"/>
              </w:rPr>
              <w:t>сделки с ЦБ за счет и в интересах Клиента на условиях, определенных Клиентским заказом/приказом;</w:t>
            </w:r>
          </w:p>
          <w:p w14:paraId="5D0A1484" w14:textId="77777777" w:rsidR="008E5C93" w:rsidRPr="000E39E1" w:rsidRDefault="008E5C93" w:rsidP="004A4BC1">
            <w:pPr>
              <w:pStyle w:val="afe"/>
              <w:numPr>
                <w:ilvl w:val="0"/>
                <w:numId w:val="20"/>
              </w:numPr>
              <w:tabs>
                <w:tab w:val="left" w:pos="453"/>
                <w:tab w:val="left" w:pos="600"/>
                <w:tab w:val="left" w:pos="851"/>
                <w:tab w:val="left" w:pos="993"/>
              </w:tabs>
              <w:ind w:left="0" w:firstLine="0"/>
              <w:jc w:val="both"/>
              <w:rPr>
                <w:sz w:val="22"/>
                <w:szCs w:val="22"/>
                <w:lang w:val="kk-KZ"/>
              </w:rPr>
            </w:pPr>
            <w:r w:rsidRPr="000E39E1">
              <w:rPr>
                <w:sz w:val="22"/>
                <w:szCs w:val="22"/>
                <w:lang w:val="kk-KZ"/>
              </w:rPr>
              <w:t>действия (операции) по Лицевым счетам Клиента согласно законодательству Республики Казахстан и в соответствии с Клиентскими заказами/приказами.</w:t>
            </w:r>
          </w:p>
          <w:p w14:paraId="66C1E2F1"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Стороны в своих отношениях в процессе выполнения условий Договора действуют согласно законодательству о рынке ценных бумаг, в том числе нормативным правовым актам уполномоченного органа, внутренним документам Брокера и условиям, определенным  Договором.</w:t>
            </w:r>
          </w:p>
          <w:p w14:paraId="372C3355"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Клиент, подписывая Договор, гарантирует и заявляет, что:</w:t>
            </w:r>
          </w:p>
          <w:p w14:paraId="35BA206B" w14:textId="77777777" w:rsidR="008E5C93" w:rsidRPr="000E39E1" w:rsidRDefault="008E5C93" w:rsidP="004A4BC1">
            <w:pPr>
              <w:pStyle w:val="afe"/>
              <w:numPr>
                <w:ilvl w:val="0"/>
                <w:numId w:val="21"/>
              </w:numPr>
              <w:tabs>
                <w:tab w:val="left" w:pos="434"/>
                <w:tab w:val="left" w:pos="600"/>
                <w:tab w:val="left" w:pos="851"/>
                <w:tab w:val="left" w:pos="993"/>
              </w:tabs>
              <w:ind w:left="0" w:firstLine="0"/>
              <w:jc w:val="both"/>
              <w:rPr>
                <w:sz w:val="22"/>
                <w:szCs w:val="22"/>
                <w:lang w:val="kk-KZ"/>
              </w:rPr>
            </w:pPr>
            <w:r w:rsidRPr="000E39E1">
              <w:rPr>
                <w:sz w:val="22"/>
                <w:szCs w:val="22"/>
                <w:lang w:val="kk-KZ"/>
              </w:rPr>
              <w:t>полностью осознает факт наличия рисков, связанных с деятельностью на рынке ценных бумаг, и что Брокер не несет ответственность за какой-либо ущерб, нанесенный Клиенту, если такой ущерб не вызван несоблюдением Брокером условий Договора и требований законодательства Республики Казахстан, установленных для осуществления брокерской деятельности с правом ведения счетов клиентов в качестве Номинального держателя на рынке ценных бумаг;</w:t>
            </w:r>
          </w:p>
          <w:p w14:paraId="407A68DC" w14:textId="77777777" w:rsidR="008E5C93" w:rsidRPr="000E39E1" w:rsidRDefault="008E5C93" w:rsidP="004A4BC1">
            <w:pPr>
              <w:pStyle w:val="afe"/>
              <w:numPr>
                <w:ilvl w:val="0"/>
                <w:numId w:val="21"/>
              </w:numPr>
              <w:tabs>
                <w:tab w:val="left" w:pos="434"/>
                <w:tab w:val="left" w:pos="600"/>
                <w:tab w:val="left" w:pos="851"/>
                <w:tab w:val="left" w:pos="993"/>
              </w:tabs>
              <w:ind w:left="0" w:firstLine="0"/>
              <w:jc w:val="both"/>
              <w:rPr>
                <w:sz w:val="22"/>
                <w:szCs w:val="22"/>
                <w:lang w:val="kk-KZ"/>
              </w:rPr>
            </w:pPr>
            <w:r w:rsidRPr="000E39E1">
              <w:rPr>
                <w:sz w:val="22"/>
                <w:szCs w:val="22"/>
                <w:lang w:val="kk-KZ"/>
              </w:rPr>
              <w:t>осведомлен о том, что рыночные цены на ЦБ могут как расти, так и падать, и изменение этих цен находится вне контроля Брокера;</w:t>
            </w:r>
          </w:p>
          <w:p w14:paraId="33159E68" w14:textId="77777777" w:rsidR="008E5C93" w:rsidRPr="000E39E1" w:rsidRDefault="008E5C93" w:rsidP="004A4BC1">
            <w:pPr>
              <w:pStyle w:val="afe"/>
              <w:numPr>
                <w:ilvl w:val="0"/>
                <w:numId w:val="21"/>
              </w:numPr>
              <w:tabs>
                <w:tab w:val="left" w:pos="453"/>
                <w:tab w:val="left" w:pos="600"/>
                <w:tab w:val="left" w:pos="851"/>
                <w:tab w:val="left" w:pos="993"/>
              </w:tabs>
              <w:ind w:left="0" w:firstLine="0"/>
              <w:jc w:val="both"/>
              <w:rPr>
                <w:sz w:val="22"/>
                <w:szCs w:val="22"/>
                <w:lang w:val="kk-KZ"/>
              </w:rPr>
            </w:pPr>
            <w:r w:rsidRPr="000E39E1">
              <w:rPr>
                <w:sz w:val="22"/>
                <w:szCs w:val="22"/>
                <w:lang w:val="kk-KZ"/>
              </w:rPr>
              <w:t>предоставляет Брокеру право на раскрытие информации о Клиенте Депозитарию;</w:t>
            </w:r>
          </w:p>
          <w:p w14:paraId="5F6AD77E" w14:textId="77777777" w:rsidR="008E5C93" w:rsidRPr="000E39E1" w:rsidRDefault="008E5C93" w:rsidP="004A4BC1">
            <w:pPr>
              <w:pStyle w:val="afe"/>
              <w:numPr>
                <w:ilvl w:val="0"/>
                <w:numId w:val="21"/>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ознакомлен и согласен с тарифами Брокера, а также с возможностью их одностороннего изменения Брокером, в соответствии с условиями Договора; </w:t>
            </w:r>
          </w:p>
          <w:p w14:paraId="20D9E334" w14:textId="219B6F88" w:rsidR="008E5C93" w:rsidRPr="000E39E1" w:rsidRDefault="008E5C93" w:rsidP="004A4BC1">
            <w:pPr>
              <w:pStyle w:val="afe"/>
              <w:numPr>
                <w:ilvl w:val="0"/>
                <w:numId w:val="21"/>
              </w:numPr>
              <w:tabs>
                <w:tab w:val="left" w:pos="453"/>
                <w:tab w:val="left" w:pos="600"/>
                <w:tab w:val="left" w:pos="851"/>
                <w:tab w:val="left" w:pos="993"/>
              </w:tabs>
              <w:ind w:left="0" w:firstLine="0"/>
              <w:jc w:val="both"/>
              <w:rPr>
                <w:sz w:val="22"/>
                <w:szCs w:val="22"/>
                <w:lang w:val="kk-KZ"/>
              </w:rPr>
            </w:pPr>
            <w:r w:rsidRPr="000E39E1">
              <w:rPr>
                <w:sz w:val="22"/>
                <w:szCs w:val="22"/>
                <w:lang w:val="kk-KZ"/>
              </w:rPr>
              <w:t>ознакомлен и согласен с порядком и основаниями списания денег с банковских счетов Клиента, отрытых в АО «Bereke Bank»</w:t>
            </w:r>
            <w:r w:rsidR="00D41867">
              <w:rPr>
                <w:sz w:val="22"/>
                <w:szCs w:val="22"/>
                <w:lang w:val="kk-KZ"/>
              </w:rPr>
              <w:t xml:space="preserve"> </w:t>
            </w:r>
            <w:r w:rsidR="00D41867" w:rsidRPr="00D41867">
              <w:rPr>
                <w:sz w:val="22"/>
                <w:szCs w:val="22"/>
                <w:lang w:val="kk-KZ"/>
              </w:rPr>
              <w:t>(ДБ Lesha Bank LLC (Public)</w:t>
            </w:r>
            <w:r w:rsidR="00D41867">
              <w:rPr>
                <w:sz w:val="22"/>
                <w:szCs w:val="22"/>
                <w:lang w:val="kk-KZ"/>
              </w:rPr>
              <w:t>)</w:t>
            </w:r>
            <w:r w:rsidR="00D41867" w:rsidRPr="00D41867">
              <w:rPr>
                <w:sz w:val="22"/>
                <w:szCs w:val="22"/>
                <w:lang w:val="kk-KZ"/>
              </w:rPr>
              <w:t xml:space="preserve"> </w:t>
            </w:r>
            <w:r w:rsidRPr="00D41867">
              <w:rPr>
                <w:sz w:val="22"/>
                <w:szCs w:val="22"/>
                <w:lang w:val="kk-KZ"/>
              </w:rPr>
              <w:t xml:space="preserve"> и </w:t>
            </w:r>
            <w:r w:rsidRPr="000E39E1">
              <w:rPr>
                <w:sz w:val="22"/>
                <w:szCs w:val="22"/>
                <w:lang w:val="kk-KZ"/>
              </w:rPr>
              <w:t>дает свое согласие Брокеру на списание в любой валюте суммы денег путем прямого дебетования банковских счетов Клиента (в тенге и/или в иностранной валюте), открытых в АО «Bereke Bank»</w:t>
            </w:r>
            <w:r w:rsidR="00D41867" w:rsidRPr="00D41867">
              <w:rPr>
                <w:sz w:val="22"/>
                <w:szCs w:val="22"/>
                <w:lang w:val="kk-KZ"/>
              </w:rPr>
              <w:t xml:space="preserve"> (ДБ Lesha Bank LLC (Public)</w:t>
            </w:r>
            <w:r w:rsidR="00D41867">
              <w:rPr>
                <w:sz w:val="22"/>
                <w:szCs w:val="22"/>
                <w:lang w:val="kk-KZ"/>
              </w:rPr>
              <w:t>)</w:t>
            </w:r>
            <w:r w:rsidRPr="000E39E1">
              <w:rPr>
                <w:sz w:val="22"/>
                <w:szCs w:val="22"/>
                <w:lang w:val="kk-KZ"/>
              </w:rPr>
              <w:t xml:space="preserve">, а также суммы расходов и убытков, связанных с нарушением </w:t>
            </w:r>
            <w:r w:rsidRPr="000E39E1">
              <w:rPr>
                <w:sz w:val="22"/>
                <w:szCs w:val="22"/>
                <w:lang w:val="kk-KZ"/>
              </w:rPr>
              <w:lastRenderedPageBreak/>
              <w:t xml:space="preserve">Клиентом обязательств по Договору, и </w:t>
            </w:r>
            <w:r w:rsidRPr="000E39E1">
              <w:rPr>
                <w:sz w:val="22"/>
                <w:szCs w:val="22"/>
              </w:rPr>
              <w:t>в случаях, предусмотренных Договором.</w:t>
            </w:r>
            <w:r w:rsidRPr="000E39E1" w:rsidDel="00A562D5">
              <w:rPr>
                <w:sz w:val="22"/>
                <w:szCs w:val="22"/>
                <w:lang w:val="kk-KZ"/>
              </w:rPr>
              <w:t xml:space="preserve"> </w:t>
            </w:r>
            <w:r w:rsidRPr="000E39E1">
              <w:rPr>
                <w:sz w:val="22"/>
                <w:szCs w:val="22"/>
                <w:lang w:val="kk-KZ"/>
              </w:rPr>
              <w:t xml:space="preserve"> </w:t>
            </w:r>
            <w:r w:rsidRPr="000E39E1">
              <w:rPr>
                <w:sz w:val="22"/>
                <w:szCs w:val="22"/>
              </w:rPr>
              <w:t>В случае списания денег в иной валюте, чем валюта банковского счета Клиента, списание денег, в размере задолженности перед Банком производится с конвертацией в валюту задолженности по курсу, установленному в Банке на дату проведения соответствующей конвертации, с удержанием с Клиента всех комиссий, связанных с такой конвертацией;</w:t>
            </w:r>
          </w:p>
          <w:p w14:paraId="61EE00FA" w14:textId="77777777" w:rsidR="008E5C93" w:rsidRPr="000E39E1" w:rsidRDefault="008E5C93" w:rsidP="004A4BC1">
            <w:pPr>
              <w:pStyle w:val="afe"/>
              <w:numPr>
                <w:ilvl w:val="0"/>
                <w:numId w:val="21"/>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обеспечивает наличие письменных согласий на сбор и обработку (в том числе трансграничную передачу) Брокером персональных данных субъектов персональных данных, которые Брокер получает от Клиента в связи с предоставлением Клиентом документов по Договору. В случае необходимости, определяемой Брокером, Клиент предоставляет Брокеру документальное подтверждение наличия собранных Клиентом у субъектов персональных данных согласий на сбор и обработку Брокером персональных данных, в том числе на трансграничную передачу персональных данных; </w:t>
            </w:r>
          </w:p>
          <w:p w14:paraId="02A874C7" w14:textId="77777777" w:rsidR="008E5C93" w:rsidRPr="000E39E1" w:rsidRDefault="008E5C93" w:rsidP="004A4BC1">
            <w:pPr>
              <w:pStyle w:val="afe"/>
              <w:numPr>
                <w:ilvl w:val="0"/>
                <w:numId w:val="21"/>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подтверждает свое согласие на запись всех телефонных разговоров и видеоконференцсвязи, включая записи уполномоченных лиц Клиента с Брокером, уполномоченным на передачу от имени Клиента Клиентского заказа/приказа средствами телефонной связи или видеоконференцсвязи, с использованием технических средств, а также предоставляет согласие на то, что данные записи могут быть использованы как доказательство в судах Республики Казахстан. </w:t>
            </w:r>
          </w:p>
          <w:p w14:paraId="507D2904" w14:textId="213A844D" w:rsidR="00633F52" w:rsidRDefault="00633F52" w:rsidP="00E97CDA">
            <w:pPr>
              <w:pStyle w:val="afe"/>
              <w:tabs>
                <w:tab w:val="left" w:pos="453"/>
                <w:tab w:val="left" w:pos="600"/>
                <w:tab w:val="left" w:pos="1134"/>
              </w:tabs>
              <w:ind w:left="0"/>
              <w:jc w:val="both"/>
              <w:rPr>
                <w:sz w:val="22"/>
                <w:szCs w:val="22"/>
              </w:rPr>
            </w:pPr>
          </w:p>
          <w:p w14:paraId="5CF22EE6" w14:textId="3D3F5AED" w:rsidR="00F32F37" w:rsidRDefault="00F32F37" w:rsidP="00E97CDA">
            <w:pPr>
              <w:pStyle w:val="afe"/>
              <w:tabs>
                <w:tab w:val="left" w:pos="453"/>
                <w:tab w:val="left" w:pos="600"/>
                <w:tab w:val="left" w:pos="1134"/>
              </w:tabs>
              <w:ind w:left="0"/>
              <w:jc w:val="both"/>
              <w:rPr>
                <w:sz w:val="22"/>
                <w:szCs w:val="22"/>
              </w:rPr>
            </w:pPr>
          </w:p>
          <w:p w14:paraId="429003CC" w14:textId="0435FB70" w:rsidR="00F32F37" w:rsidRDefault="00F32F37" w:rsidP="00E97CDA">
            <w:pPr>
              <w:pStyle w:val="afe"/>
              <w:tabs>
                <w:tab w:val="left" w:pos="453"/>
                <w:tab w:val="left" w:pos="600"/>
                <w:tab w:val="left" w:pos="1134"/>
              </w:tabs>
              <w:ind w:left="0"/>
              <w:jc w:val="both"/>
              <w:rPr>
                <w:sz w:val="22"/>
                <w:szCs w:val="22"/>
              </w:rPr>
            </w:pPr>
          </w:p>
          <w:p w14:paraId="25FBAC5D" w14:textId="77777777" w:rsidR="00F32F37" w:rsidRDefault="00F32F37" w:rsidP="00E97CDA">
            <w:pPr>
              <w:pStyle w:val="afe"/>
              <w:tabs>
                <w:tab w:val="left" w:pos="453"/>
                <w:tab w:val="left" w:pos="600"/>
                <w:tab w:val="left" w:pos="1134"/>
              </w:tabs>
              <w:ind w:left="0"/>
              <w:jc w:val="both"/>
              <w:rPr>
                <w:sz w:val="22"/>
                <w:szCs w:val="22"/>
              </w:rPr>
            </w:pPr>
          </w:p>
          <w:p w14:paraId="4B3305DE"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Порядок и условия оказания брокерских услуг с номинальным держанием</w:t>
            </w:r>
          </w:p>
          <w:p w14:paraId="7F74EFA2"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Для открытия Лицевого счета в системе учета Номинального держания и субсчета ДЕПО в </w:t>
            </w:r>
            <w:r w:rsidRPr="000E39E1">
              <w:rPr>
                <w:rStyle w:val="s192"/>
                <w:sz w:val="22"/>
                <w:szCs w:val="22"/>
              </w:rPr>
              <w:t>системе учета</w:t>
            </w:r>
            <w:r w:rsidRPr="000E39E1">
              <w:rPr>
                <w:sz w:val="22"/>
                <w:szCs w:val="22"/>
                <w:lang w:val="kk-KZ"/>
              </w:rPr>
              <w:t xml:space="preserve"> Депозитария Клиент предоставляет Брокеру документы согласно Приложению 1 к Договору.</w:t>
            </w:r>
          </w:p>
          <w:p w14:paraId="441A1FD3" w14:textId="77777777" w:rsidR="008E5C93" w:rsidRPr="000E39E1" w:rsidRDefault="008E5C93" w:rsidP="004A4BC1">
            <w:pPr>
              <w:pStyle w:val="afe"/>
              <w:numPr>
                <w:ilvl w:val="1"/>
                <w:numId w:val="18"/>
              </w:numPr>
              <w:tabs>
                <w:tab w:val="left" w:pos="600"/>
                <w:tab w:val="left" w:pos="1134"/>
              </w:tabs>
              <w:ind w:left="0" w:firstLine="0"/>
              <w:jc w:val="both"/>
              <w:rPr>
                <w:sz w:val="22"/>
                <w:szCs w:val="22"/>
              </w:rPr>
            </w:pPr>
            <w:r w:rsidRPr="000E39E1">
              <w:rPr>
                <w:sz w:val="22"/>
                <w:szCs w:val="22"/>
                <w:lang w:val="kk-KZ"/>
              </w:rPr>
              <w:t>Для учета ЦБ и регистрации сделок Брокер в течение трех рабочих дней с даты заключения Договора и предоставления всех необходимых документов Брокеру открывает Клиенту Лицевой счет, а также субсчет ДЕПО в порядке, определенном внутренними документами Брокера</w:t>
            </w:r>
            <w:r w:rsidRPr="000E39E1" w:rsidDel="00282F7E">
              <w:rPr>
                <w:sz w:val="22"/>
                <w:szCs w:val="22"/>
                <w:lang w:val="kk-KZ"/>
              </w:rPr>
              <w:t xml:space="preserve"> </w:t>
            </w:r>
            <w:r w:rsidRPr="000E39E1">
              <w:rPr>
                <w:sz w:val="22"/>
                <w:szCs w:val="22"/>
                <w:lang w:val="kk-KZ"/>
              </w:rPr>
              <w:t>и сводом правил Депозитария.</w:t>
            </w:r>
          </w:p>
          <w:p w14:paraId="3943B2CD"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Лицевые счета Клиенту открываются после принятия Брокером мер по надлежащей проверке, предусмотренных Законом Республики Казахстан «О противодействии легализции (отмыванию) доходов, полученных преступным путем, и финансированию терроризма» и внутренними документами Брокера. </w:t>
            </w:r>
          </w:p>
          <w:p w14:paraId="752F3172" w14:textId="77777777" w:rsidR="008E5C93" w:rsidRPr="000E39E1" w:rsidRDefault="008E5C93" w:rsidP="00E97CDA">
            <w:pPr>
              <w:tabs>
                <w:tab w:val="left" w:pos="600"/>
                <w:tab w:val="left" w:pos="709"/>
              </w:tabs>
              <w:jc w:val="both"/>
              <w:rPr>
                <w:sz w:val="22"/>
                <w:szCs w:val="22"/>
                <w:lang w:val="kk-KZ"/>
              </w:rPr>
            </w:pPr>
            <w:r w:rsidRPr="000E39E1">
              <w:rPr>
                <w:sz w:val="22"/>
                <w:szCs w:val="22"/>
                <w:lang w:val="kk-KZ"/>
              </w:rPr>
              <w:tab/>
              <w:t>Мероприятия по надлежащей проверке Клиента проводятся на основании документов и информации, предоставляемых Клиентом.</w:t>
            </w:r>
          </w:p>
          <w:p w14:paraId="2E88CD7D" w14:textId="10F49129" w:rsidR="008E5C93"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lastRenderedPageBreak/>
              <w:t>Поступающие от Клиента финансовые инструменты подлежат зачислению Брокером на субсчет ДЕПО №_____________</w:t>
            </w:r>
            <w:r w:rsidR="00E53C8F" w:rsidRPr="00E53C8F">
              <w:rPr>
                <w:sz w:val="22"/>
                <w:szCs w:val="22"/>
              </w:rPr>
              <w:t>_____</w:t>
            </w:r>
            <w:r w:rsidRPr="000E39E1">
              <w:rPr>
                <w:sz w:val="22"/>
                <w:szCs w:val="22"/>
                <w:lang w:val="kk-KZ"/>
              </w:rPr>
              <w:t>_, а деньги – на  Лицевой счет, открытый у Брокера, № ______________________</w:t>
            </w:r>
            <w:r w:rsidR="00E53C8F" w:rsidRPr="00E53C8F">
              <w:rPr>
                <w:sz w:val="22"/>
                <w:szCs w:val="22"/>
              </w:rPr>
              <w:t>__</w:t>
            </w:r>
            <w:r w:rsidR="00E53C8F" w:rsidRPr="00331078">
              <w:rPr>
                <w:sz w:val="22"/>
                <w:szCs w:val="22"/>
              </w:rPr>
              <w:t>_</w:t>
            </w:r>
            <w:r w:rsidRPr="000E39E1">
              <w:rPr>
                <w:sz w:val="22"/>
                <w:szCs w:val="22"/>
                <w:lang w:val="kk-KZ"/>
              </w:rPr>
              <w:t>_.</w:t>
            </w:r>
          </w:p>
          <w:p w14:paraId="18AE5AFE" w14:textId="77777777" w:rsidR="00BA4D19" w:rsidRPr="000E39E1" w:rsidRDefault="00BA4D19" w:rsidP="00BA4D19">
            <w:pPr>
              <w:pStyle w:val="afe"/>
              <w:tabs>
                <w:tab w:val="left" w:pos="600"/>
                <w:tab w:val="left" w:pos="1134"/>
              </w:tabs>
              <w:ind w:left="0"/>
              <w:jc w:val="both"/>
              <w:rPr>
                <w:sz w:val="22"/>
                <w:szCs w:val="22"/>
                <w:lang w:val="kk-KZ"/>
              </w:rPr>
            </w:pPr>
          </w:p>
          <w:p w14:paraId="513FFD9D"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В целях подтверждения прав Клиента по ЦБ Брокером осуществляются следующие информационные услуги: </w:t>
            </w:r>
          </w:p>
          <w:p w14:paraId="1EF15BA2" w14:textId="77777777" w:rsidR="008E5C93" w:rsidRPr="000E39E1" w:rsidRDefault="008E5C93" w:rsidP="004A4BC1">
            <w:pPr>
              <w:pStyle w:val="afe"/>
              <w:numPr>
                <w:ilvl w:val="0"/>
                <w:numId w:val="22"/>
              </w:numPr>
              <w:tabs>
                <w:tab w:val="left" w:pos="453"/>
                <w:tab w:val="left" w:pos="600"/>
                <w:tab w:val="left" w:pos="851"/>
                <w:tab w:val="left" w:pos="1134"/>
              </w:tabs>
              <w:ind w:left="0" w:firstLine="0"/>
              <w:jc w:val="both"/>
              <w:rPr>
                <w:sz w:val="22"/>
                <w:szCs w:val="22"/>
                <w:lang w:val="kk-KZ"/>
              </w:rPr>
            </w:pPr>
            <w:r w:rsidRPr="000E39E1">
              <w:rPr>
                <w:sz w:val="22"/>
                <w:szCs w:val="22"/>
                <w:lang w:val="kk-KZ"/>
              </w:rPr>
              <w:t xml:space="preserve">выдача выписки с Лицевого счета; </w:t>
            </w:r>
          </w:p>
          <w:p w14:paraId="2C552966" w14:textId="77777777" w:rsidR="008E5C93" w:rsidRPr="000E39E1" w:rsidRDefault="008E5C93" w:rsidP="004A4BC1">
            <w:pPr>
              <w:pStyle w:val="afe"/>
              <w:numPr>
                <w:ilvl w:val="0"/>
                <w:numId w:val="22"/>
              </w:numPr>
              <w:tabs>
                <w:tab w:val="left" w:pos="453"/>
                <w:tab w:val="left" w:pos="600"/>
                <w:tab w:val="left" w:pos="851"/>
                <w:tab w:val="left" w:pos="1134"/>
              </w:tabs>
              <w:ind w:left="0" w:firstLine="0"/>
              <w:jc w:val="both"/>
              <w:rPr>
                <w:sz w:val="22"/>
                <w:szCs w:val="22"/>
                <w:lang w:val="kk-KZ"/>
              </w:rPr>
            </w:pPr>
            <w:r w:rsidRPr="000E39E1">
              <w:rPr>
                <w:sz w:val="22"/>
                <w:szCs w:val="22"/>
                <w:lang w:val="kk-KZ"/>
              </w:rPr>
              <w:t>выдача отчета о проведенных операциях;</w:t>
            </w:r>
          </w:p>
          <w:p w14:paraId="5A21F5D6" w14:textId="77777777" w:rsidR="008E5C93" w:rsidRPr="000E39E1" w:rsidRDefault="008E5C93" w:rsidP="004A4BC1">
            <w:pPr>
              <w:pStyle w:val="afe"/>
              <w:numPr>
                <w:ilvl w:val="0"/>
                <w:numId w:val="22"/>
              </w:numPr>
              <w:tabs>
                <w:tab w:val="left" w:pos="453"/>
                <w:tab w:val="left" w:pos="600"/>
                <w:tab w:val="left" w:pos="851"/>
                <w:tab w:val="left" w:pos="1134"/>
              </w:tabs>
              <w:ind w:left="0" w:firstLine="0"/>
              <w:jc w:val="both"/>
              <w:rPr>
                <w:sz w:val="22"/>
                <w:szCs w:val="22"/>
                <w:lang w:val="kk-KZ"/>
              </w:rPr>
            </w:pPr>
            <w:r w:rsidRPr="000E39E1">
              <w:rPr>
                <w:sz w:val="22"/>
                <w:szCs w:val="22"/>
                <w:lang w:val="kk-KZ"/>
              </w:rPr>
              <w:t>подготовка и выдача других отчетов, предусмотренных внутренними документами Брокера и законодательством Республики Казахстан.</w:t>
            </w:r>
          </w:p>
          <w:p w14:paraId="63E0ED07" w14:textId="77777777" w:rsidR="008E5C93" w:rsidRPr="000E39E1" w:rsidRDefault="008E5C93" w:rsidP="00E97CDA">
            <w:pPr>
              <w:pStyle w:val="afe"/>
              <w:tabs>
                <w:tab w:val="left" w:pos="453"/>
                <w:tab w:val="left" w:pos="600"/>
                <w:tab w:val="left" w:pos="709"/>
              </w:tabs>
              <w:ind w:left="0"/>
              <w:jc w:val="both"/>
              <w:rPr>
                <w:sz w:val="22"/>
                <w:szCs w:val="22"/>
                <w:lang w:val="kk-KZ"/>
              </w:rPr>
            </w:pPr>
            <w:r w:rsidRPr="000E39E1">
              <w:rPr>
                <w:rStyle w:val="s0"/>
                <w:sz w:val="22"/>
                <w:szCs w:val="22"/>
              </w:rPr>
              <w:tab/>
              <w:t>Информационные услуги осуществляются Брокером на основании Клиентских заказов/приказов или запросов государственных органов, в случаях, предусмотренных законодательством Республики Казахстан о рынке ценных бумаг.</w:t>
            </w:r>
          </w:p>
          <w:p w14:paraId="46F22106"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Права Клиента на ЦБ, переданные в Номинальное держание, подтверждаются Брокером выдачей выписки с субсчета ДЕПО Клиента, которая выдается на основании Клиентского заказа/приказа.</w:t>
            </w:r>
          </w:p>
          <w:p w14:paraId="51E9CA35" w14:textId="25A5CEF7" w:rsidR="008E5C93" w:rsidRDefault="008E5C93" w:rsidP="00E97CDA">
            <w:pPr>
              <w:pStyle w:val="afe"/>
              <w:tabs>
                <w:tab w:val="left" w:pos="600"/>
                <w:tab w:val="left" w:pos="1020"/>
              </w:tabs>
              <w:ind w:left="0"/>
              <w:jc w:val="both"/>
              <w:rPr>
                <w:b/>
                <w:sz w:val="22"/>
                <w:szCs w:val="22"/>
                <w:lang w:val="kk-KZ"/>
              </w:rPr>
            </w:pPr>
          </w:p>
          <w:p w14:paraId="6501A5C8" w14:textId="17438F58" w:rsidR="00F32F37" w:rsidRDefault="00F32F37" w:rsidP="00E97CDA">
            <w:pPr>
              <w:pStyle w:val="afe"/>
              <w:tabs>
                <w:tab w:val="left" w:pos="600"/>
                <w:tab w:val="left" w:pos="1020"/>
              </w:tabs>
              <w:ind w:left="0"/>
              <w:jc w:val="both"/>
              <w:rPr>
                <w:b/>
                <w:sz w:val="22"/>
                <w:szCs w:val="22"/>
                <w:lang w:val="kk-KZ"/>
              </w:rPr>
            </w:pPr>
          </w:p>
          <w:p w14:paraId="15DEE0DD" w14:textId="77777777" w:rsidR="00F32F37" w:rsidRDefault="00F32F37" w:rsidP="00E97CDA">
            <w:pPr>
              <w:pStyle w:val="afe"/>
              <w:tabs>
                <w:tab w:val="left" w:pos="600"/>
                <w:tab w:val="left" w:pos="1020"/>
              </w:tabs>
              <w:ind w:left="0"/>
              <w:jc w:val="both"/>
              <w:rPr>
                <w:b/>
                <w:sz w:val="22"/>
                <w:szCs w:val="22"/>
                <w:lang w:val="kk-KZ"/>
              </w:rPr>
            </w:pPr>
          </w:p>
          <w:p w14:paraId="10FF23BB" w14:textId="77777777" w:rsidR="008E5C93" w:rsidRPr="000E39E1" w:rsidRDefault="008E5C93" w:rsidP="004A4BC1">
            <w:pPr>
              <w:pStyle w:val="afe"/>
              <w:numPr>
                <w:ilvl w:val="0"/>
                <w:numId w:val="18"/>
              </w:numPr>
              <w:tabs>
                <w:tab w:val="left" w:pos="325"/>
                <w:tab w:val="left" w:pos="600"/>
                <w:tab w:val="left" w:pos="1276"/>
              </w:tabs>
              <w:ind w:left="0" w:firstLine="0"/>
              <w:jc w:val="both"/>
              <w:rPr>
                <w:b/>
                <w:sz w:val="22"/>
                <w:szCs w:val="22"/>
                <w:lang w:val="kk-KZ"/>
              </w:rPr>
            </w:pPr>
            <w:r w:rsidRPr="000E39E1">
              <w:rPr>
                <w:b/>
                <w:sz w:val="22"/>
                <w:szCs w:val="22"/>
                <w:lang w:val="kk-KZ"/>
              </w:rPr>
              <w:t>Исполнение Клиентских заказов/приказов</w:t>
            </w:r>
          </w:p>
          <w:p w14:paraId="270A738F" w14:textId="77777777" w:rsidR="008E5C93" w:rsidRPr="000E39E1" w:rsidRDefault="008E5C93" w:rsidP="004A4BC1">
            <w:pPr>
              <w:pStyle w:val="afe"/>
              <w:numPr>
                <w:ilvl w:val="1"/>
                <w:numId w:val="18"/>
              </w:numPr>
              <w:tabs>
                <w:tab w:val="left" w:pos="600"/>
                <w:tab w:val="left" w:pos="993"/>
                <w:tab w:val="left" w:pos="1134"/>
              </w:tabs>
              <w:ind w:left="0" w:firstLine="0"/>
              <w:jc w:val="both"/>
              <w:rPr>
                <w:sz w:val="22"/>
                <w:szCs w:val="22"/>
                <w:lang w:val="kk-KZ"/>
              </w:rPr>
            </w:pPr>
            <w:r w:rsidRPr="000E39E1">
              <w:rPr>
                <w:sz w:val="22"/>
                <w:szCs w:val="22"/>
                <w:lang w:val="kk-KZ"/>
              </w:rPr>
              <w:t>Клиентские заказы/приказы принимаются Брокером следующим способами (на усмотрение Брокера и при наличии технических возможностей):</w:t>
            </w:r>
          </w:p>
          <w:p w14:paraId="56FFF862" w14:textId="77777777" w:rsidR="008E5C93" w:rsidRPr="000E39E1" w:rsidRDefault="008E5C93" w:rsidP="004A4BC1">
            <w:pPr>
              <w:pStyle w:val="afe"/>
              <w:numPr>
                <w:ilvl w:val="0"/>
                <w:numId w:val="23"/>
              </w:numPr>
              <w:tabs>
                <w:tab w:val="left" w:pos="453"/>
                <w:tab w:val="left" w:pos="600"/>
                <w:tab w:val="left" w:pos="851"/>
                <w:tab w:val="left" w:pos="993"/>
              </w:tabs>
              <w:ind w:left="0" w:firstLine="0"/>
              <w:jc w:val="both"/>
              <w:rPr>
                <w:sz w:val="22"/>
                <w:szCs w:val="22"/>
                <w:lang w:val="kk-KZ"/>
              </w:rPr>
            </w:pPr>
            <w:r w:rsidRPr="000E39E1">
              <w:rPr>
                <w:sz w:val="22"/>
                <w:szCs w:val="22"/>
                <w:lang w:val="kk-KZ"/>
              </w:rPr>
              <w:t>нарочно на бумажном носителе – предоставляются в количестве двух экземпляров, второй экземпляр Клиентского заказа/приказа после удостоверения уполномоченным работником Брокера реквизитов и подписей Клиента возвращается Клиенту с отметкой о дате и времени приема Клиентского заказ/приказа, с указанием фамилии, имени и отчества работника Брокера, принявшего Клиентский заказ/приказ;</w:t>
            </w:r>
          </w:p>
          <w:p w14:paraId="34E8B3B9" w14:textId="77777777" w:rsidR="008E5C93" w:rsidRPr="000E39E1" w:rsidRDefault="008E5C93" w:rsidP="004A4BC1">
            <w:pPr>
              <w:pStyle w:val="afe"/>
              <w:numPr>
                <w:ilvl w:val="0"/>
                <w:numId w:val="23"/>
              </w:numPr>
              <w:tabs>
                <w:tab w:val="left" w:pos="453"/>
                <w:tab w:val="left" w:pos="600"/>
                <w:tab w:val="left" w:pos="851"/>
                <w:tab w:val="left" w:pos="993"/>
              </w:tabs>
              <w:ind w:left="0" w:firstLine="0"/>
              <w:jc w:val="both"/>
              <w:rPr>
                <w:sz w:val="22"/>
                <w:szCs w:val="22"/>
                <w:lang w:val="kk-KZ"/>
              </w:rPr>
            </w:pPr>
            <w:r w:rsidRPr="000E39E1">
              <w:rPr>
                <w:sz w:val="22"/>
                <w:szCs w:val="22"/>
                <w:lang w:val="kk-KZ"/>
              </w:rPr>
              <w:t>по электронной почте. В этом случае Брокер, после удостоверения уполномоченным работником Брокера реквизитов и подписей Клиента, возвращает Клиенту копию Клиентского заказа/приказа, полученную по электронной почте, с указанием фамилии, имени и отчества работника Брокера, принявшего Клиентский заказ/приказ.</w:t>
            </w:r>
          </w:p>
          <w:p w14:paraId="5E439E2A" w14:textId="77777777" w:rsidR="008E5C93" w:rsidRPr="000E39E1" w:rsidRDefault="008E5C93" w:rsidP="00E97CDA">
            <w:pPr>
              <w:tabs>
                <w:tab w:val="left" w:pos="600"/>
                <w:tab w:val="left" w:pos="993"/>
              </w:tabs>
              <w:jc w:val="both"/>
              <w:rPr>
                <w:sz w:val="22"/>
                <w:szCs w:val="22"/>
                <w:lang w:val="kk-KZ"/>
              </w:rPr>
            </w:pPr>
            <w:r w:rsidRPr="000E39E1">
              <w:rPr>
                <w:sz w:val="22"/>
                <w:szCs w:val="22"/>
                <w:lang w:val="kk-KZ"/>
              </w:rPr>
              <w:t>Клиент в течение 3 (трех) рабочих дней с даты получения Брокером Клиентского заказа/ приказа обязан предоставить Брокеру оригинал такого Клиентского заказа/приказа. В случае непредоставления Клиентом оригиналов Клиентского заказа/приказа, Брокер имеет право не исполнять поступающие в последующем от Клиента Клиентские заказы/приказы до момента получения оригиналов предыдущих Клиентских заказов/приказов.</w:t>
            </w:r>
          </w:p>
          <w:p w14:paraId="6317A8EB" w14:textId="77777777" w:rsidR="008E5C93" w:rsidRPr="000E39E1" w:rsidRDefault="008E5C93" w:rsidP="00E97CDA">
            <w:pPr>
              <w:tabs>
                <w:tab w:val="left" w:pos="600"/>
                <w:tab w:val="left" w:pos="993"/>
              </w:tabs>
              <w:jc w:val="both"/>
              <w:rPr>
                <w:sz w:val="22"/>
                <w:szCs w:val="22"/>
                <w:lang w:val="kk-KZ"/>
              </w:rPr>
            </w:pPr>
            <w:r w:rsidRPr="000E39E1">
              <w:rPr>
                <w:sz w:val="22"/>
                <w:szCs w:val="22"/>
                <w:lang w:val="kk-KZ"/>
              </w:rPr>
              <w:t xml:space="preserve">При получении Клиентского заказа/приказа Брокер </w:t>
            </w:r>
            <w:r w:rsidRPr="000E39E1">
              <w:rPr>
                <w:sz w:val="22"/>
                <w:szCs w:val="22"/>
                <w:lang w:val="kk-KZ"/>
              </w:rPr>
              <w:lastRenderedPageBreak/>
              <w:t>проверяет полномочия лица, подписавшего Клиентский заказ/приказ, в том числе осуществляет сверку подписей на Клиентских заказах/приказах (на бумажном носителе) на их соответствие подписям, указанным в нотариально засвидетельствованном документе с образцами подписей (в том числе уполномоченных лиц Клиента, обладающих правом подписывать Клиентские заказы/приказы);</w:t>
            </w:r>
          </w:p>
          <w:p w14:paraId="1DB81C49" w14:textId="77777777" w:rsidR="008E5C93" w:rsidRPr="000E39E1" w:rsidRDefault="008E5C93" w:rsidP="004A4BC1">
            <w:pPr>
              <w:pStyle w:val="afe"/>
              <w:numPr>
                <w:ilvl w:val="0"/>
                <w:numId w:val="23"/>
              </w:numPr>
              <w:tabs>
                <w:tab w:val="left" w:pos="453"/>
                <w:tab w:val="left" w:pos="600"/>
                <w:tab w:val="left" w:pos="851"/>
                <w:tab w:val="left" w:pos="993"/>
              </w:tabs>
              <w:ind w:left="0" w:firstLine="0"/>
              <w:jc w:val="both"/>
              <w:rPr>
                <w:sz w:val="22"/>
                <w:szCs w:val="22"/>
                <w:lang w:val="kk-KZ"/>
              </w:rPr>
            </w:pPr>
            <w:r w:rsidRPr="000E39E1">
              <w:rPr>
                <w:sz w:val="22"/>
                <w:szCs w:val="22"/>
                <w:lang w:val="kk-KZ"/>
              </w:rPr>
              <w:t>через систему интернет-банкинга Брокера в электронной форме, при условии заключения между Сторонами соответствующего договора дистанционного обслуживания. При этом Клиент подписанием Договора признает, что Клиентский заказ/приказ, иные заявления/поручения, подписанные Клиентом электронной цифровой подписью с использованием идентификационных средств посредством системы интернет-банкинга и принятые Брокером, являются оформленными в письменной форме в соответствии c гражданским законодательством Республики Казахстан;</w:t>
            </w:r>
          </w:p>
          <w:p w14:paraId="3B21D8FD" w14:textId="77777777" w:rsidR="008E5C93" w:rsidRPr="000E39E1" w:rsidRDefault="008E5C93" w:rsidP="004A4BC1">
            <w:pPr>
              <w:pStyle w:val="afe"/>
              <w:numPr>
                <w:ilvl w:val="0"/>
                <w:numId w:val="23"/>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посредством средств факсимильного и/или электронного воспроизведения подписи с помощью механического или иного копирования аналога собственноручной подписи Клиента Брокера, а также телефонной связи или видеоконференцсвязи, либо посредством использования программного обеспечения по обмену текстовыми/голосовыми сообщениями в режиме реального времени. Такие приказы включаются Брокером в реестр Клиентских заказов/приказов, переданных альтернативными видами связи; </w:t>
            </w:r>
          </w:p>
          <w:p w14:paraId="1C8E2BCB" w14:textId="77777777" w:rsidR="008E5C93" w:rsidRPr="000E39E1" w:rsidRDefault="008E5C93" w:rsidP="004A4BC1">
            <w:pPr>
              <w:pStyle w:val="afe"/>
              <w:numPr>
                <w:ilvl w:val="0"/>
                <w:numId w:val="23"/>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посредством телефонной связи или видеоконференцсвязи – при принятии Клиентского заказа/приказа осуществляется запись разговора с Клиентом либо его уполномоченным лицом, уполномоченным на передачу от имени Клиента Клиентского заказа/приказа средствами телефонной связи или видеоконференцсвязи, с использованием технических средств . </w:t>
            </w:r>
          </w:p>
          <w:p w14:paraId="1532C1F9" w14:textId="77777777" w:rsidR="008E5C93" w:rsidRPr="000E39E1" w:rsidRDefault="008E5C93" w:rsidP="00E97CDA">
            <w:pPr>
              <w:tabs>
                <w:tab w:val="left" w:pos="453"/>
                <w:tab w:val="left" w:pos="600"/>
                <w:tab w:val="left" w:pos="851"/>
                <w:tab w:val="left" w:pos="993"/>
              </w:tabs>
              <w:jc w:val="both"/>
              <w:rPr>
                <w:sz w:val="22"/>
                <w:szCs w:val="22"/>
                <w:lang w:val="kk-KZ"/>
              </w:rPr>
            </w:pPr>
            <w:r w:rsidRPr="000E39E1">
              <w:rPr>
                <w:sz w:val="22"/>
                <w:szCs w:val="22"/>
                <w:lang w:val="kk-KZ"/>
              </w:rPr>
              <w:t>Идентификация Клиента осуществляется по следующей информации: полное наименование Клиента, бизнес-идентификационный номер (при его наличии), фамилия, имя и отчество (при его наличии), должность представителя Клиента, отдающего Клиентский заказ/приказ;</w:t>
            </w:r>
          </w:p>
          <w:p w14:paraId="57481BE9" w14:textId="77777777" w:rsidR="008E5C93" w:rsidRPr="000E39E1" w:rsidRDefault="008E5C93" w:rsidP="00E97CDA">
            <w:pPr>
              <w:tabs>
                <w:tab w:val="left" w:pos="600"/>
                <w:tab w:val="left" w:pos="709"/>
                <w:tab w:val="left" w:pos="851"/>
                <w:tab w:val="left" w:pos="993"/>
              </w:tabs>
              <w:jc w:val="both"/>
              <w:rPr>
                <w:sz w:val="22"/>
                <w:szCs w:val="22"/>
                <w:lang w:val="kk-KZ"/>
              </w:rPr>
            </w:pPr>
            <w:r w:rsidRPr="000E39E1">
              <w:rPr>
                <w:sz w:val="22"/>
                <w:szCs w:val="22"/>
                <w:lang w:val="kk-KZ"/>
              </w:rPr>
              <w:tab/>
              <w:t>Допускается передача Клиентского заказа/приказа средствами телефонной связи или видеоконференцсвязи с последующим заполнением и ведением Брокером реестра Клиентских заказов/приказов.</w:t>
            </w:r>
          </w:p>
          <w:p w14:paraId="0463AB2A" w14:textId="77777777" w:rsidR="008E5C93" w:rsidRPr="000E39E1" w:rsidRDefault="008E5C93" w:rsidP="004A4BC1">
            <w:pPr>
              <w:pStyle w:val="afe"/>
              <w:numPr>
                <w:ilvl w:val="0"/>
                <w:numId w:val="23"/>
              </w:numPr>
              <w:tabs>
                <w:tab w:val="left" w:pos="453"/>
                <w:tab w:val="left" w:pos="600"/>
                <w:tab w:val="left" w:pos="851"/>
                <w:tab w:val="left" w:pos="993"/>
              </w:tabs>
              <w:ind w:left="0" w:firstLine="0"/>
              <w:jc w:val="both"/>
              <w:rPr>
                <w:sz w:val="22"/>
                <w:szCs w:val="22"/>
                <w:lang w:val="kk-KZ"/>
              </w:rPr>
            </w:pPr>
            <w:r w:rsidRPr="000E39E1">
              <w:rPr>
                <w:sz w:val="22"/>
                <w:szCs w:val="22"/>
                <w:lang w:val="kk-KZ"/>
              </w:rPr>
              <w:t>иные способы, предусмотренные  законодательством Республики Казахстан и внутренними документами Брокера.</w:t>
            </w:r>
          </w:p>
          <w:p w14:paraId="7EAA24D9" w14:textId="77777777" w:rsidR="008E5C93" w:rsidRPr="000E39E1" w:rsidRDefault="008E5C93" w:rsidP="004A4BC1">
            <w:pPr>
              <w:pStyle w:val="afe"/>
              <w:numPr>
                <w:ilvl w:val="1"/>
                <w:numId w:val="18"/>
              </w:numPr>
              <w:tabs>
                <w:tab w:val="left" w:pos="600"/>
                <w:tab w:val="left" w:pos="993"/>
                <w:tab w:val="left" w:pos="1134"/>
              </w:tabs>
              <w:ind w:left="0" w:firstLine="0"/>
              <w:jc w:val="both"/>
              <w:rPr>
                <w:sz w:val="22"/>
                <w:szCs w:val="22"/>
                <w:lang w:val="kk-KZ"/>
              </w:rPr>
            </w:pPr>
            <w:r w:rsidRPr="000E39E1">
              <w:rPr>
                <w:sz w:val="22"/>
                <w:szCs w:val="22"/>
                <w:lang w:val="kk-KZ"/>
              </w:rPr>
              <w:t xml:space="preserve">Клиент обязан предоставлять Клиентские заказы на участие в аукционах по ЦБ не позднее 09:00 часов Алматинского времени в день проведения аукциона ЦБ. Подача заявок на аукцион по покупке </w:t>
            </w:r>
            <w:r w:rsidRPr="000E39E1">
              <w:rPr>
                <w:sz w:val="22"/>
                <w:szCs w:val="22"/>
                <w:lang w:val="kk-KZ"/>
              </w:rPr>
              <w:lastRenderedPageBreak/>
              <w:t xml:space="preserve">нот Национального Банка при их первичном размещении с датой расчета Т+2 возможна при наличии следующего обеспечения, эквивалентного сумме Клиентского </w:t>
            </w:r>
            <w:r w:rsidRPr="000E39E1">
              <w:rPr>
                <w:sz w:val="22"/>
                <w:szCs w:val="22"/>
              </w:rPr>
              <w:t>заказа</w:t>
            </w:r>
            <w:r w:rsidRPr="000E39E1">
              <w:rPr>
                <w:sz w:val="22"/>
                <w:szCs w:val="22"/>
                <w:lang w:val="kk-KZ"/>
              </w:rPr>
              <w:t>:</w:t>
            </w:r>
          </w:p>
          <w:p w14:paraId="60549AAE" w14:textId="77777777" w:rsidR="008E5C93" w:rsidRPr="000E39E1" w:rsidRDefault="008E5C93" w:rsidP="004A4BC1">
            <w:pPr>
              <w:pStyle w:val="afe"/>
              <w:numPr>
                <w:ilvl w:val="0"/>
                <w:numId w:val="24"/>
              </w:numPr>
              <w:tabs>
                <w:tab w:val="left" w:pos="453"/>
                <w:tab w:val="left" w:pos="600"/>
                <w:tab w:val="left" w:pos="851"/>
                <w:tab w:val="left" w:pos="993"/>
              </w:tabs>
              <w:ind w:left="0" w:firstLine="0"/>
              <w:jc w:val="both"/>
              <w:rPr>
                <w:sz w:val="22"/>
                <w:szCs w:val="22"/>
                <w:lang w:val="kk-KZ"/>
              </w:rPr>
            </w:pPr>
            <w:r w:rsidRPr="000E39E1">
              <w:rPr>
                <w:sz w:val="22"/>
                <w:szCs w:val="22"/>
                <w:lang w:val="kk-KZ"/>
              </w:rPr>
              <w:t>денег на Лицевом счете Клиента;</w:t>
            </w:r>
          </w:p>
          <w:p w14:paraId="28BEFD2C" w14:textId="77777777" w:rsidR="008E5C93" w:rsidRPr="000E39E1" w:rsidRDefault="008E5C93" w:rsidP="004A4BC1">
            <w:pPr>
              <w:pStyle w:val="afe"/>
              <w:numPr>
                <w:ilvl w:val="0"/>
                <w:numId w:val="24"/>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нот Национального Банка на счете Клиента с датой погашения в день оплаты по заявке на аукцион, установленного условиями выпуска и размещения краткосрочных нот Национального Банка; </w:t>
            </w:r>
          </w:p>
          <w:p w14:paraId="42035368" w14:textId="77777777" w:rsidR="008E5C93" w:rsidRPr="000E39E1" w:rsidRDefault="008E5C93" w:rsidP="004A4BC1">
            <w:pPr>
              <w:pStyle w:val="afe"/>
              <w:numPr>
                <w:ilvl w:val="0"/>
                <w:numId w:val="24"/>
              </w:numPr>
              <w:tabs>
                <w:tab w:val="left" w:pos="453"/>
                <w:tab w:val="left" w:pos="600"/>
                <w:tab w:val="left" w:pos="851"/>
                <w:tab w:val="left" w:pos="993"/>
              </w:tabs>
              <w:ind w:left="0" w:firstLine="0"/>
              <w:jc w:val="both"/>
              <w:rPr>
                <w:sz w:val="22"/>
                <w:szCs w:val="22"/>
                <w:lang w:val="kk-KZ"/>
              </w:rPr>
            </w:pPr>
            <w:r w:rsidRPr="000E39E1">
              <w:rPr>
                <w:sz w:val="22"/>
                <w:szCs w:val="22"/>
                <w:lang w:val="kk-KZ"/>
              </w:rPr>
              <w:t xml:space="preserve">ЦБ на счете Клиента по операции автоматическое РЕПО с Центральным контрагентом с датой закрытия РЕПО до дня оплаты по аукциону, установленного условиями выпуска и размещения краткосрочных нот Национального Банка. </w:t>
            </w:r>
          </w:p>
          <w:p w14:paraId="14A38F21" w14:textId="77777777" w:rsidR="008E5C93" w:rsidRPr="000E39E1" w:rsidRDefault="008E5C93" w:rsidP="00E97CDA">
            <w:pPr>
              <w:pStyle w:val="a5"/>
              <w:tabs>
                <w:tab w:val="left" w:pos="600"/>
                <w:tab w:val="left" w:pos="993"/>
              </w:tabs>
              <w:jc w:val="both"/>
              <w:rPr>
                <w:sz w:val="22"/>
                <w:szCs w:val="22"/>
                <w:lang w:val="kk-KZ"/>
              </w:rPr>
            </w:pPr>
            <w:r w:rsidRPr="000E39E1">
              <w:rPr>
                <w:sz w:val="22"/>
                <w:szCs w:val="22"/>
                <w:lang w:val="kk-KZ"/>
              </w:rPr>
              <w:t>При отсутствии средств на Лицевом счете Клиента от погашения нот Национального Банка и/или закрытия Операций РЕПО до 15:30 Алматинского времени в день оплаты по заявке на аукцион, Клиент обязан обеспечить полный объем средств на Лицевом счете до 16:00 Алматинского времени для оплаты удовлетворенных заявок на аукционе Национального Банка.</w:t>
            </w:r>
          </w:p>
          <w:p w14:paraId="61B6B05D" w14:textId="77777777" w:rsidR="008E5C93" w:rsidRPr="000E39E1" w:rsidRDefault="008E5C93" w:rsidP="004A4BC1">
            <w:pPr>
              <w:pStyle w:val="afe"/>
              <w:numPr>
                <w:ilvl w:val="1"/>
                <w:numId w:val="18"/>
              </w:numPr>
              <w:tabs>
                <w:tab w:val="left" w:pos="600"/>
                <w:tab w:val="left" w:pos="993"/>
                <w:tab w:val="left" w:pos="1134"/>
              </w:tabs>
              <w:ind w:left="0" w:firstLine="0"/>
              <w:jc w:val="both"/>
              <w:rPr>
                <w:sz w:val="22"/>
                <w:szCs w:val="22"/>
                <w:lang w:val="kk-KZ"/>
              </w:rPr>
            </w:pPr>
            <w:r w:rsidRPr="000E39E1">
              <w:rPr>
                <w:sz w:val="22"/>
                <w:szCs w:val="22"/>
                <w:lang w:val="kk-KZ"/>
              </w:rPr>
              <w:t xml:space="preserve">Клиент обязан предоставлять Клиентские заказы для осуществления Операций РЕПО и сделок с ЦБ на вторичном рынке ЦБ не менее, чем за 30 минут до окончания торгов данного финансового инструмента. </w:t>
            </w:r>
          </w:p>
          <w:p w14:paraId="3898D5A6" w14:textId="3E1CD1D9" w:rsidR="008E5C93" w:rsidRDefault="008E5C93" w:rsidP="00E97CDA">
            <w:pPr>
              <w:pStyle w:val="afe"/>
              <w:tabs>
                <w:tab w:val="left" w:pos="325"/>
                <w:tab w:val="left" w:pos="600"/>
              </w:tabs>
              <w:ind w:left="0"/>
              <w:jc w:val="both"/>
              <w:rPr>
                <w:b/>
                <w:sz w:val="22"/>
                <w:szCs w:val="22"/>
              </w:rPr>
            </w:pPr>
          </w:p>
          <w:p w14:paraId="72AB47EC" w14:textId="49687A8F" w:rsidR="0086680A" w:rsidRDefault="0086680A" w:rsidP="00E97CDA">
            <w:pPr>
              <w:pStyle w:val="afe"/>
              <w:tabs>
                <w:tab w:val="left" w:pos="325"/>
                <w:tab w:val="left" w:pos="600"/>
              </w:tabs>
              <w:ind w:left="0"/>
              <w:jc w:val="both"/>
              <w:rPr>
                <w:b/>
                <w:sz w:val="22"/>
                <w:szCs w:val="22"/>
              </w:rPr>
            </w:pPr>
          </w:p>
          <w:p w14:paraId="48329EA9" w14:textId="088B12D6" w:rsidR="0086680A" w:rsidRDefault="0086680A" w:rsidP="00E97CDA">
            <w:pPr>
              <w:pStyle w:val="afe"/>
              <w:tabs>
                <w:tab w:val="left" w:pos="325"/>
                <w:tab w:val="left" w:pos="600"/>
              </w:tabs>
              <w:ind w:left="0"/>
              <w:jc w:val="both"/>
              <w:rPr>
                <w:b/>
                <w:sz w:val="22"/>
                <w:szCs w:val="22"/>
              </w:rPr>
            </w:pPr>
          </w:p>
          <w:p w14:paraId="5A5E45A0" w14:textId="3A0068B9" w:rsidR="0086680A" w:rsidRDefault="0086680A" w:rsidP="00E97CDA">
            <w:pPr>
              <w:pStyle w:val="afe"/>
              <w:tabs>
                <w:tab w:val="left" w:pos="325"/>
                <w:tab w:val="left" w:pos="600"/>
              </w:tabs>
              <w:ind w:left="0"/>
              <w:jc w:val="both"/>
              <w:rPr>
                <w:b/>
                <w:sz w:val="22"/>
                <w:szCs w:val="22"/>
              </w:rPr>
            </w:pPr>
          </w:p>
          <w:p w14:paraId="3CBE4E89" w14:textId="15C12AB0" w:rsidR="0086680A" w:rsidRDefault="0086680A" w:rsidP="00E97CDA">
            <w:pPr>
              <w:pStyle w:val="afe"/>
              <w:tabs>
                <w:tab w:val="left" w:pos="325"/>
                <w:tab w:val="left" w:pos="600"/>
              </w:tabs>
              <w:ind w:left="0"/>
              <w:jc w:val="both"/>
              <w:rPr>
                <w:b/>
                <w:sz w:val="22"/>
                <w:szCs w:val="22"/>
              </w:rPr>
            </w:pPr>
          </w:p>
          <w:p w14:paraId="2E8F7243" w14:textId="77777777" w:rsidR="0086680A" w:rsidRDefault="0086680A" w:rsidP="00E97CDA">
            <w:pPr>
              <w:pStyle w:val="afe"/>
              <w:tabs>
                <w:tab w:val="left" w:pos="325"/>
                <w:tab w:val="left" w:pos="600"/>
              </w:tabs>
              <w:ind w:left="0"/>
              <w:jc w:val="both"/>
              <w:rPr>
                <w:b/>
                <w:sz w:val="22"/>
                <w:szCs w:val="22"/>
              </w:rPr>
            </w:pPr>
          </w:p>
          <w:p w14:paraId="1790634F" w14:textId="77777777" w:rsidR="00304811" w:rsidRPr="000E39E1" w:rsidRDefault="00304811" w:rsidP="00E97CDA">
            <w:pPr>
              <w:pStyle w:val="afe"/>
              <w:tabs>
                <w:tab w:val="left" w:pos="325"/>
                <w:tab w:val="left" w:pos="600"/>
              </w:tabs>
              <w:ind w:left="0"/>
              <w:jc w:val="both"/>
              <w:rPr>
                <w:b/>
                <w:sz w:val="22"/>
                <w:szCs w:val="22"/>
              </w:rPr>
            </w:pPr>
          </w:p>
          <w:p w14:paraId="5A49106D" w14:textId="77777777" w:rsidR="008E5C93" w:rsidRPr="000E39E1" w:rsidRDefault="008E5C93" w:rsidP="004A4BC1">
            <w:pPr>
              <w:pStyle w:val="afe"/>
              <w:numPr>
                <w:ilvl w:val="0"/>
                <w:numId w:val="18"/>
              </w:numPr>
              <w:tabs>
                <w:tab w:val="left" w:pos="325"/>
                <w:tab w:val="left" w:pos="600"/>
                <w:tab w:val="left" w:pos="1276"/>
              </w:tabs>
              <w:ind w:left="0" w:firstLine="0"/>
              <w:jc w:val="both"/>
              <w:rPr>
                <w:b/>
                <w:sz w:val="22"/>
                <w:szCs w:val="22"/>
                <w:lang w:val="kk-KZ"/>
              </w:rPr>
            </w:pPr>
            <w:r w:rsidRPr="000E39E1">
              <w:rPr>
                <w:b/>
                <w:sz w:val="22"/>
                <w:szCs w:val="22"/>
                <w:lang w:val="kk-KZ"/>
              </w:rPr>
              <w:t>Условия совершения операций РЕПО</w:t>
            </w:r>
          </w:p>
          <w:p w14:paraId="40081E9B"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Операции РЕПО, осуществляемые Брокером в торговой системе организатора торгов, совершаются в соответствии с Клиентским заказом в рамках Договора.</w:t>
            </w:r>
          </w:p>
          <w:p w14:paraId="128B0790"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Операции РЕПО, осуществляемые Брокером в торговой системе Биржи, совершаются на срок не более девяноста календарных дней (с учетом продления первоначального срока Операции РЕПО).</w:t>
            </w:r>
          </w:p>
          <w:p w14:paraId="7AADDE53" w14:textId="77777777" w:rsidR="008E5C93" w:rsidRPr="000E39E1" w:rsidRDefault="008E5C93" w:rsidP="00E97CDA">
            <w:pPr>
              <w:tabs>
                <w:tab w:val="left" w:pos="600"/>
                <w:tab w:val="left" w:pos="1134"/>
              </w:tabs>
              <w:jc w:val="both"/>
              <w:rPr>
                <w:sz w:val="22"/>
                <w:szCs w:val="22"/>
                <w:lang w:val="kk-KZ"/>
              </w:rPr>
            </w:pPr>
            <w:r w:rsidRPr="000E39E1">
              <w:rPr>
                <w:sz w:val="22"/>
                <w:szCs w:val="22"/>
                <w:lang w:val="kk-KZ"/>
              </w:rPr>
              <w:t>В качестве активов Клиента признаются:</w:t>
            </w:r>
          </w:p>
          <w:p w14:paraId="7B370D23" w14:textId="77777777" w:rsidR="008E5C93" w:rsidRPr="000E39E1" w:rsidRDefault="008E5C93" w:rsidP="004A4BC1">
            <w:pPr>
              <w:pStyle w:val="afe"/>
              <w:numPr>
                <w:ilvl w:val="0"/>
                <w:numId w:val="25"/>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деньги; </w:t>
            </w:r>
          </w:p>
          <w:p w14:paraId="09FFE2A4" w14:textId="77777777" w:rsidR="008E5C93" w:rsidRPr="000E39E1" w:rsidRDefault="008E5C93" w:rsidP="004A4BC1">
            <w:pPr>
              <w:pStyle w:val="afe"/>
              <w:numPr>
                <w:ilvl w:val="0"/>
                <w:numId w:val="25"/>
              </w:numPr>
              <w:tabs>
                <w:tab w:val="left" w:pos="461"/>
                <w:tab w:val="left" w:pos="600"/>
                <w:tab w:val="left" w:pos="851"/>
                <w:tab w:val="left" w:pos="1134"/>
              </w:tabs>
              <w:ind w:left="0" w:firstLine="0"/>
              <w:jc w:val="both"/>
              <w:rPr>
                <w:sz w:val="22"/>
                <w:szCs w:val="22"/>
                <w:lang w:val="kk-KZ"/>
              </w:rPr>
            </w:pPr>
            <w:r w:rsidRPr="000E39E1">
              <w:rPr>
                <w:sz w:val="22"/>
                <w:szCs w:val="22"/>
                <w:lang w:val="kk-KZ"/>
              </w:rPr>
              <w:t>ЦБ, находящиеся в Номинальном держании у Брокера.</w:t>
            </w:r>
          </w:p>
          <w:p w14:paraId="38A668D9"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В случае исполнения обязательств по закрытию сделки РЕПО (заключенную «прямым» или «автоматическим» способом) за счет Брокера в связи с неисполнением Клиентом своих обязательств по обеспечению ЦБ и/или деньгами, Брокер имеет право списать в свою собственность ЦБ и/или деньги, поступившие по этой сделке на счета Клиента путем прямого дебетования.  Кроме того, Клиент обязан возместить Брокеру убытки, не покрытые за счет финансовых инструментов и/или денег, списанных </w:t>
            </w:r>
            <w:r w:rsidRPr="000E39E1">
              <w:rPr>
                <w:sz w:val="22"/>
                <w:szCs w:val="22"/>
                <w:lang w:val="kk-KZ"/>
              </w:rPr>
              <w:lastRenderedPageBreak/>
              <w:t>Брокером со счетов Клиента.</w:t>
            </w:r>
          </w:p>
          <w:p w14:paraId="63111A4E" w14:textId="378BE470" w:rsidR="008E5C93" w:rsidRDefault="008E5C93" w:rsidP="00E97CDA">
            <w:pPr>
              <w:tabs>
                <w:tab w:val="left" w:pos="600"/>
              </w:tabs>
              <w:jc w:val="both"/>
              <w:rPr>
                <w:sz w:val="22"/>
                <w:szCs w:val="22"/>
                <w:lang w:val="kk-KZ"/>
              </w:rPr>
            </w:pPr>
          </w:p>
          <w:p w14:paraId="0CC764D9" w14:textId="4B3E3A8A" w:rsidR="00304811" w:rsidRDefault="00304811" w:rsidP="00E97CDA">
            <w:pPr>
              <w:tabs>
                <w:tab w:val="left" w:pos="600"/>
              </w:tabs>
              <w:jc w:val="both"/>
              <w:rPr>
                <w:sz w:val="22"/>
                <w:szCs w:val="22"/>
                <w:lang w:val="kk-KZ"/>
              </w:rPr>
            </w:pPr>
          </w:p>
          <w:p w14:paraId="222B1B7F" w14:textId="77777777" w:rsidR="008E5C93" w:rsidRPr="000E39E1" w:rsidRDefault="008E5C93" w:rsidP="004A4BC1">
            <w:pPr>
              <w:pStyle w:val="afe"/>
              <w:numPr>
                <w:ilvl w:val="0"/>
                <w:numId w:val="18"/>
              </w:numPr>
              <w:tabs>
                <w:tab w:val="left" w:pos="325"/>
                <w:tab w:val="left" w:pos="600"/>
                <w:tab w:val="left" w:pos="1276"/>
              </w:tabs>
              <w:ind w:left="0" w:firstLine="0"/>
              <w:jc w:val="both"/>
              <w:rPr>
                <w:b/>
                <w:sz w:val="22"/>
                <w:szCs w:val="22"/>
                <w:lang w:val="kk-KZ"/>
              </w:rPr>
            </w:pPr>
            <w:r w:rsidRPr="000E39E1">
              <w:rPr>
                <w:b/>
                <w:sz w:val="22"/>
                <w:szCs w:val="22"/>
                <w:lang w:val="kk-KZ"/>
              </w:rPr>
              <w:t>Права и обязанности Брокера</w:t>
            </w:r>
          </w:p>
          <w:p w14:paraId="6ACAA5F6"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b/>
                <w:sz w:val="22"/>
                <w:szCs w:val="22"/>
                <w:lang w:val="kk-KZ"/>
              </w:rPr>
              <w:t>Брокер обязан</w:t>
            </w:r>
            <w:r w:rsidRPr="000E39E1">
              <w:rPr>
                <w:sz w:val="22"/>
                <w:szCs w:val="22"/>
                <w:lang w:val="kk-KZ"/>
              </w:rPr>
              <w:t>:</w:t>
            </w:r>
          </w:p>
          <w:p w14:paraId="7B4DAB80"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открыть Лицевой счет и субсчет ДЕПО</w:t>
            </w:r>
            <w:r w:rsidRPr="000E39E1" w:rsidDel="007D054C">
              <w:rPr>
                <w:sz w:val="22"/>
                <w:szCs w:val="22"/>
                <w:lang w:val="kk-KZ"/>
              </w:rPr>
              <w:t xml:space="preserve"> </w:t>
            </w:r>
            <w:r w:rsidRPr="000E39E1">
              <w:rPr>
                <w:sz w:val="22"/>
                <w:szCs w:val="22"/>
                <w:lang w:val="kk-KZ"/>
              </w:rPr>
              <w:t>в Депозитарии в течение 3 (трех) рабочих дней с даты заключения Договора;</w:t>
            </w:r>
          </w:p>
          <w:p w14:paraId="6DB9454F"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принимать к исполнению Клиентские заказы/приказы согласно Приложениям 2-9 к Договору с соблюдением условий Договора; </w:t>
            </w:r>
          </w:p>
          <w:p w14:paraId="77A4D29E"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руководствоваться интересами Клиента при исполнении Клиентского заказа/приказа в случае возникновения Конфликта интересов; </w:t>
            </w:r>
          </w:p>
          <w:p w14:paraId="0930FF66"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направить Клиенту </w:t>
            </w:r>
            <w:r w:rsidRPr="000E39E1">
              <w:rPr>
                <w:sz w:val="22"/>
                <w:szCs w:val="22"/>
              </w:rPr>
              <w:t>в</w:t>
            </w:r>
            <w:r w:rsidRPr="000E39E1">
              <w:rPr>
                <w:sz w:val="22"/>
                <w:szCs w:val="22"/>
                <w:lang w:val="kk-KZ"/>
              </w:rPr>
              <w:t xml:space="preserve"> случае, если Брокер не принимает к исполнению Клиентский заказ/приказ, уведомление (в произвольной форме) с указанием причин неисполнения Клиентского заказа/приказа в порядке и на условиях, установленных законодательством Республики Казахстан о рынке ценных бумаг, Договором и внутренними документами Брокера способами, предусмотренными Договором или иными возможными видами связи на усмотрение Брокера;</w:t>
            </w:r>
          </w:p>
          <w:p w14:paraId="37C2933E"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зачислять деньги в течение 3 (трех) календарных дней на Лицевой счет Клиента, открытый у Брокера, с даты поступления купонной выплаты или номинальной стоимости при погашении ЦБ Клиента, находящихся в Номинальном держании у Брокера;</w:t>
            </w:r>
          </w:p>
          <w:p w14:paraId="3E978B4A"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зачислять поступающие от Клиента финансовые инструменты на субсчет ДЕПО и деньги на Лицевой счет Клиента в течение 3 (трех) рабочих дней с даты поступления финансовых инструментов и денег;</w:t>
            </w:r>
          </w:p>
          <w:p w14:paraId="56C76096"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сообщать Клиенту обо всех обстоятельствах, ведущих к нарушению его интересов, а также уведомлять Клиента о возможностях и фактах возникновения Конфликта интересов;</w:t>
            </w:r>
          </w:p>
          <w:p w14:paraId="39D13801"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уведомлять Клиента о санкциях, за исключением административных взысканий, примененных уполномоченным органом к Брокеру в течение последних 12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Брокера за последние 12 (двенадцать) последовательных календарных месяцев со дня окончания исполнения постановления о наложении административного взыскания.</w:t>
            </w:r>
          </w:p>
          <w:p w14:paraId="2A5E4C37" w14:textId="77777777" w:rsidR="008E5C93" w:rsidRPr="000E39E1" w:rsidRDefault="008E5C93" w:rsidP="00E97CDA">
            <w:pPr>
              <w:pStyle w:val="afe"/>
              <w:tabs>
                <w:tab w:val="left" w:pos="461"/>
                <w:tab w:val="left" w:pos="600"/>
                <w:tab w:val="left" w:pos="1134"/>
              </w:tabs>
              <w:ind w:left="0"/>
              <w:jc w:val="both"/>
              <w:rPr>
                <w:sz w:val="22"/>
                <w:szCs w:val="22"/>
                <w:lang w:val="kk-KZ"/>
              </w:rPr>
            </w:pPr>
            <w:r w:rsidRPr="000E39E1">
              <w:rPr>
                <w:sz w:val="22"/>
                <w:szCs w:val="22"/>
                <w:lang w:val="kk-KZ"/>
              </w:rPr>
              <w:t>Уведомления, предусмотренные настоящим подпунктом, оформляются в письменном виде и направляются способами, предусмотренными Договором, и/или размещаются на интернет-ресурсе Брокера https://berekebank.kz в течение 3 (трех) рабочих дней со дня возникновения основания отправки такого уведомления;</w:t>
            </w:r>
          </w:p>
          <w:p w14:paraId="7E9EA940"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предоставлять Клиенту отчет о результатах исполнения Клиентских заказов/приказов по </w:t>
            </w:r>
            <w:r w:rsidRPr="000E39E1">
              <w:rPr>
                <w:sz w:val="22"/>
                <w:szCs w:val="22"/>
                <w:lang w:val="kk-KZ"/>
              </w:rPr>
              <w:lastRenderedPageBreak/>
              <w:t>операциям Клиента на первичном и вторичном рынке ЦБ в течение 5 (пяти) рабочих дней, следующих за днем проведения операции, способами, предусмотренными Договором, или иными возможными видами связи на усмотрение Брокера;</w:t>
            </w:r>
          </w:p>
          <w:p w14:paraId="27D00333"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информировать уполномоченный орган о сделках Клиента с ЦБ, совершенных в соответствии с Договором, в отношении которых законодательством Республики Казахстан установлены ограничения и особые условия, не позднее дня, следующего за днем совершения такой сделки;</w:t>
            </w:r>
          </w:p>
          <w:p w14:paraId="7217743F"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уведомлять Клиента о возможностях и фактах возникновения Конфликта интересов. Брокер не рекомендует Клиенту совершать сделки с финансовыми инструментами, если исполнение такой сделки приведет к возникновению Конфликта интересов;</w:t>
            </w:r>
          </w:p>
          <w:p w14:paraId="08D381FC"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сообщать Клиенту в течение 2 (двух) рабочих дней со дня получения уведомления уполномоченного органа о приостановлении действия лицензии, либо лишения лицензии путем направления индивидуального извещения о расторжении договора об оказании брокерских услуг и размещения соответствующего уведомления </w:t>
            </w:r>
            <w:r w:rsidRPr="000E39E1">
              <w:rPr>
                <w:sz w:val="22"/>
                <w:szCs w:val="22"/>
              </w:rPr>
              <w:t>в легкодоступных для Клиентов местах (в помещениях головного офиса и филиалов, а также на интернет-ресурсе Брокера</w:t>
            </w:r>
            <w:r w:rsidRPr="000E39E1">
              <w:rPr>
                <w:sz w:val="22"/>
                <w:szCs w:val="22"/>
                <w:lang w:val="kk-KZ"/>
              </w:rPr>
              <w:t xml:space="preserve"> </w:t>
            </w:r>
            <w:hyperlink r:id="rId11" w:history="1">
              <w:r w:rsidRPr="000E39E1">
                <w:rPr>
                  <w:rStyle w:val="ac"/>
                  <w:sz w:val="22"/>
                  <w:szCs w:val="22"/>
                  <w:lang w:val="kk-KZ"/>
                </w:rPr>
                <w:t>https://berekebank.kz</w:t>
              </w:r>
            </w:hyperlink>
            <w:r w:rsidRPr="000E39E1">
              <w:rPr>
                <w:sz w:val="22"/>
                <w:szCs w:val="22"/>
                <w:lang w:val="kk-KZ"/>
              </w:rPr>
              <w:t>);</w:t>
            </w:r>
          </w:p>
          <w:p w14:paraId="352E6602" w14:textId="77777777" w:rsidR="008E5C93" w:rsidRPr="000E39E1" w:rsidRDefault="008E5C93" w:rsidP="004A4BC1">
            <w:pPr>
              <w:pStyle w:val="afe"/>
              <w:numPr>
                <w:ilvl w:val="0"/>
                <w:numId w:val="26"/>
              </w:numPr>
              <w:tabs>
                <w:tab w:val="left" w:pos="461"/>
                <w:tab w:val="left" w:pos="600"/>
                <w:tab w:val="left" w:pos="851"/>
                <w:tab w:val="left" w:pos="1134"/>
                <w:tab w:val="left" w:pos="1276"/>
              </w:tabs>
              <w:ind w:left="0" w:firstLine="0"/>
              <w:jc w:val="both"/>
              <w:rPr>
                <w:sz w:val="22"/>
                <w:szCs w:val="22"/>
                <w:lang w:val="kk-KZ"/>
              </w:rPr>
            </w:pPr>
            <w:r w:rsidRPr="000E39E1">
              <w:rPr>
                <w:sz w:val="22"/>
                <w:szCs w:val="22"/>
                <w:lang w:val="kk-KZ"/>
              </w:rPr>
              <w:t>соблюдать коммерческую тайну о Лицевом счете Клиента;</w:t>
            </w:r>
          </w:p>
          <w:p w14:paraId="500C1CD0"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подписать у Клиента или его уполномоченного лица реестр, указанный в подпункте 6) пункта 7.1 Договора, после завершения отчетного месяца, в котором Клиентом подавались Клиентские заказы/приказы посредством альтернативных видов связи;</w:t>
            </w:r>
          </w:p>
          <w:p w14:paraId="7BBA3957" w14:textId="77777777" w:rsidR="008E5C93" w:rsidRPr="000E39E1" w:rsidRDefault="008E5C93" w:rsidP="004A4BC1">
            <w:pPr>
              <w:pStyle w:val="afe"/>
              <w:numPr>
                <w:ilvl w:val="0"/>
                <w:numId w:val="26"/>
              </w:numPr>
              <w:tabs>
                <w:tab w:val="left" w:pos="461"/>
                <w:tab w:val="left" w:pos="600"/>
                <w:tab w:val="left" w:pos="851"/>
                <w:tab w:val="left" w:pos="1134"/>
              </w:tabs>
              <w:ind w:left="0" w:firstLine="0"/>
              <w:jc w:val="both"/>
              <w:rPr>
                <w:sz w:val="22"/>
                <w:szCs w:val="22"/>
              </w:rPr>
            </w:pPr>
            <w:r w:rsidRPr="000E39E1">
              <w:rPr>
                <w:sz w:val="22"/>
                <w:szCs w:val="22"/>
                <w:lang w:val="kk-KZ"/>
              </w:rPr>
              <w:t>уведомлять Клиента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 Уведомление оформляется в установленной внутренними документами Брокера форме и направляется способами, предусмотренными Договором, или иными возможными видами связи на усмотрение Брокера в день возникновения основания отправки такого уведомления.</w:t>
            </w:r>
          </w:p>
          <w:p w14:paraId="3236C062" w14:textId="77777777" w:rsidR="008E5C93" w:rsidRPr="000E39E1" w:rsidRDefault="008E5C93" w:rsidP="00E97CDA">
            <w:pPr>
              <w:tabs>
                <w:tab w:val="left" w:pos="461"/>
                <w:tab w:val="left" w:pos="600"/>
                <w:tab w:val="left" w:pos="1134"/>
              </w:tabs>
              <w:jc w:val="both"/>
              <w:rPr>
                <w:sz w:val="22"/>
                <w:szCs w:val="22"/>
                <w:lang w:val="kk-KZ"/>
              </w:rPr>
            </w:pPr>
            <w:r w:rsidRPr="000E39E1">
              <w:rPr>
                <w:sz w:val="22"/>
                <w:szCs w:val="22"/>
                <w:lang w:val="kk-KZ"/>
              </w:rPr>
              <w:t>Если условия сделки, предполагаемой к совершению за счет и в интересах Клиента либо заключенной на основании Клиентского заказа/приказа, соответствуют условиям, установленным статьей 56 Закона Республики Казахстан «О рынке ценных бумаг», Брокер одновременно с направлением Клиенту уведомления, направляет в уполномоченный орган копию этого уведомления;</w:t>
            </w:r>
          </w:p>
          <w:p w14:paraId="797F3A27" w14:textId="3D54C170" w:rsidR="008E5C93" w:rsidRDefault="008E5C93" w:rsidP="004A4BC1">
            <w:pPr>
              <w:pStyle w:val="afe"/>
              <w:numPr>
                <w:ilvl w:val="0"/>
                <w:numId w:val="26"/>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соблюдать конфиденциальность информации и документов, предоставленных Клиентом, и не передавать их третьим лицам без письменного согласия Клиента, кроме случаев, предусмотренных </w:t>
            </w:r>
            <w:r w:rsidRPr="000E39E1">
              <w:rPr>
                <w:sz w:val="22"/>
                <w:szCs w:val="22"/>
                <w:lang w:val="kk-KZ"/>
              </w:rPr>
              <w:lastRenderedPageBreak/>
              <w:t>законодательством Республики Казахстан и Договором.</w:t>
            </w:r>
          </w:p>
          <w:p w14:paraId="778DBA63" w14:textId="77777777" w:rsidR="002F4556" w:rsidRPr="002F4556" w:rsidRDefault="002F4556" w:rsidP="002F4556">
            <w:pPr>
              <w:tabs>
                <w:tab w:val="left" w:pos="461"/>
                <w:tab w:val="left" w:pos="600"/>
                <w:tab w:val="left" w:pos="851"/>
                <w:tab w:val="left" w:pos="1134"/>
              </w:tabs>
              <w:jc w:val="both"/>
              <w:rPr>
                <w:sz w:val="22"/>
                <w:szCs w:val="22"/>
                <w:lang w:val="kk-KZ"/>
              </w:rPr>
            </w:pPr>
          </w:p>
          <w:p w14:paraId="20E6E01B"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b/>
                <w:sz w:val="22"/>
                <w:szCs w:val="22"/>
                <w:lang w:val="kk-KZ"/>
              </w:rPr>
              <w:t>Брокер имеет право</w:t>
            </w:r>
            <w:r w:rsidRPr="000E39E1">
              <w:rPr>
                <w:sz w:val="22"/>
                <w:szCs w:val="22"/>
                <w:lang w:val="kk-KZ"/>
              </w:rPr>
              <w:t>:</w:t>
            </w:r>
          </w:p>
          <w:p w14:paraId="5430420D" w14:textId="77777777" w:rsidR="008E5C93" w:rsidRPr="000E39E1" w:rsidRDefault="008E5C93" w:rsidP="004A4BC1">
            <w:pPr>
              <w:pStyle w:val="afe"/>
              <w:numPr>
                <w:ilvl w:val="0"/>
                <w:numId w:val="27"/>
              </w:numPr>
              <w:tabs>
                <w:tab w:val="left" w:pos="461"/>
                <w:tab w:val="left" w:pos="600"/>
                <w:tab w:val="left" w:pos="851"/>
                <w:tab w:val="left" w:pos="1134"/>
              </w:tabs>
              <w:ind w:left="0" w:firstLine="0"/>
              <w:jc w:val="both"/>
              <w:rPr>
                <w:sz w:val="22"/>
                <w:szCs w:val="22"/>
                <w:lang w:val="kk-KZ"/>
              </w:rPr>
            </w:pPr>
            <w:r w:rsidRPr="000E39E1">
              <w:rPr>
                <w:sz w:val="22"/>
                <w:szCs w:val="22"/>
                <w:lang w:val="kk-KZ"/>
              </w:rPr>
              <w:t>не принимать к исполнению Клиентский заказ/приказ в случае:</w:t>
            </w:r>
          </w:p>
          <w:p w14:paraId="5A62C92F"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 xml:space="preserve">если Клиент представил Клиентский заказ/приказ на участие в аукционе после окончания  аукциона по Алматинскому времени; </w:t>
            </w:r>
          </w:p>
          <w:p w14:paraId="1ACCEF76"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если Клиент представил Клиентский заказ/приказ по совершению сделки на вторичном рынке ЦБ менее чем за 30 минут до закрытия тогов данного инструмента;</w:t>
            </w:r>
          </w:p>
          <w:p w14:paraId="430B3E1C"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 xml:space="preserve">если Клиентский заказ/приказ, предоставленный по электронной почте (в сканированном виде), не может быть однозначно воспринят (прочитан) Брокером вследствие плохого качества сканированного варианта Клиентского заказа/приказа; </w:t>
            </w:r>
          </w:p>
          <w:p w14:paraId="215A9383"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несоответствия реквизитов Клиентских заказов/приказов реквизитам, установленным законодательством, или реквизитам Лицевого счета;</w:t>
            </w:r>
          </w:p>
          <w:p w14:paraId="2AD9CC2D"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 xml:space="preserve">нарушения Клиентом сроков предоставления Клиентских заказов/приказов; </w:t>
            </w:r>
          </w:p>
          <w:p w14:paraId="007AAE0C"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 xml:space="preserve">отсутствия необходимого количества ЦБ и/или денег на Лицевых счетах Клиента для исполнения Клиентского заказа/приказа, в том числе в случае несвоевременного перечисления Клиентом денег на счет Брокера, либо перечисления денег не в полном объеме; </w:t>
            </w:r>
          </w:p>
          <w:p w14:paraId="7D73B1B6"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не предоставления Клиентом Брокеру оригиналов ранее направленных Клиентом Клиентских заказов/ приказов;</w:t>
            </w:r>
          </w:p>
          <w:p w14:paraId="5A758B87"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при наличии задолженности Клиента перед Брокером по оплате комиссии  за услуги Брокера и/или затрат, понесенных Брокером в результате исполнения своих обязательств по Договору;</w:t>
            </w:r>
          </w:p>
          <w:p w14:paraId="6A769B86"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при наличии сомнений в способности Клиента обеспечить надлежащее исполнение сделки с ЦБ (в соответствии с законодательством Республики Казахстан, правилами организаторов торгов, членом (участником) которых является Брокер), подлежащей совершению в соответствии с Клиентским заказом/приказом;</w:t>
            </w:r>
          </w:p>
          <w:p w14:paraId="63394995"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при наличии противоречия содержания Клиентского заказа/приказа законодательству Республики Казахстан о рынке ценных бумаг и/или Договору;</w:t>
            </w:r>
          </w:p>
          <w:p w14:paraId="27C8B42B"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если ЦБ обременены;</w:t>
            </w:r>
          </w:p>
          <w:p w14:paraId="59B4A3B2"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 xml:space="preserve">при визуальном несоответствии образца подписи и/или оттиска печати (при наличии и использовании) на Клиентском заказе/приказе подписям и/или оттиску печати, указанным в нотариально засвидетельствованном документе с образцами подписей (в том числе уполномоченных лиц Клиента, обладающих правом подписывать Клиентские заказы/приказы), в случае, если </w:t>
            </w:r>
            <w:r w:rsidRPr="000E39E1">
              <w:rPr>
                <w:sz w:val="22"/>
                <w:szCs w:val="22"/>
                <w:lang w:val="kk-KZ"/>
              </w:rPr>
              <w:lastRenderedPageBreak/>
              <w:t>Клиентский заказ/приказ не был подписан Клиентом в присутствии ответственного работника Брокера;</w:t>
            </w:r>
          </w:p>
          <w:p w14:paraId="01F8C7D9" w14:textId="77777777" w:rsidR="008E5C93" w:rsidRPr="000E39E1" w:rsidRDefault="008E5C93" w:rsidP="00E97CDA">
            <w:pPr>
              <w:pStyle w:val="afe"/>
              <w:tabs>
                <w:tab w:val="left" w:pos="600"/>
                <w:tab w:val="left" w:pos="709"/>
                <w:tab w:val="left" w:pos="851"/>
                <w:tab w:val="left" w:pos="1134"/>
              </w:tabs>
              <w:ind w:left="0"/>
              <w:jc w:val="both"/>
              <w:rPr>
                <w:sz w:val="22"/>
                <w:szCs w:val="22"/>
                <w:lang w:val="kk-KZ"/>
              </w:rPr>
            </w:pPr>
            <w:r w:rsidRPr="000E39E1">
              <w:rPr>
                <w:sz w:val="22"/>
                <w:szCs w:val="22"/>
                <w:lang w:val="kk-KZ"/>
              </w:rPr>
              <w:t>в случае невозможности идентификации Клиента в соответствии с условиями и порядком, определенными Договором и внутренними документами Брокера, при подаче Клиентского заказа/приказа средствами телефонной связи;</w:t>
            </w:r>
          </w:p>
          <w:p w14:paraId="40177DB0"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в случае непредоставления Клиентом документов, запрашиваемых Брокером, при совершении сделки на неорганизованном рынке ценных бумаг;</w:t>
            </w:r>
          </w:p>
          <w:p w14:paraId="603DA912" w14:textId="5D37557E"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в случае образования у Клиента задолженности по оплате услуг (комиссии) Брокера, а также при начислении пени, штрафа согласно пункту 9.5, 9.6. Договора, Брокер вправе списывать в любой валюте сумму денег путем прямого дебетования банковских счетов Клиента в национальной и иностранной валюте, открытых у АО «Bereke Bank»</w:t>
            </w:r>
            <w:r w:rsidR="00D41867">
              <w:rPr>
                <w:sz w:val="22"/>
                <w:szCs w:val="22"/>
                <w:lang w:val="kk-KZ"/>
              </w:rPr>
              <w:t xml:space="preserve"> </w:t>
            </w:r>
            <w:r w:rsidR="00D41867" w:rsidRPr="00D41867">
              <w:rPr>
                <w:sz w:val="22"/>
                <w:szCs w:val="22"/>
                <w:lang w:val="kk-KZ"/>
              </w:rPr>
              <w:t>(ДБ Lesha Bank LLC (Public)</w:t>
            </w:r>
            <w:r w:rsidR="00D41867">
              <w:rPr>
                <w:sz w:val="22"/>
                <w:szCs w:val="22"/>
                <w:lang w:val="kk-KZ"/>
              </w:rPr>
              <w:t>)</w:t>
            </w:r>
            <w:r w:rsidRPr="000E39E1">
              <w:rPr>
                <w:sz w:val="22"/>
                <w:szCs w:val="22"/>
                <w:lang w:val="kk-KZ"/>
              </w:rPr>
              <w:t>, а также суммы расходов и убытков, связанных с нарушением Клиентом обязательств по Договору;</w:t>
            </w:r>
          </w:p>
          <w:p w14:paraId="388C0A1B" w14:textId="77777777" w:rsidR="008E5C93" w:rsidRPr="000E39E1" w:rsidRDefault="008E5C93" w:rsidP="00656795">
            <w:pPr>
              <w:pStyle w:val="afe"/>
              <w:tabs>
                <w:tab w:val="left" w:pos="600"/>
                <w:tab w:val="left" w:pos="851"/>
              </w:tabs>
              <w:ind w:left="0" w:firstLine="466"/>
              <w:jc w:val="both"/>
              <w:rPr>
                <w:sz w:val="22"/>
                <w:szCs w:val="22"/>
                <w:lang w:val="kk-KZ"/>
              </w:rPr>
            </w:pPr>
            <w:r w:rsidRPr="000E39E1">
              <w:rPr>
                <w:sz w:val="22"/>
                <w:szCs w:val="22"/>
                <w:lang w:val="kk-KZ"/>
              </w:rPr>
              <w:t>в случае получения соответствующего распоряжения со стороны уполномоченных органов в соответствии с законодательством Республики Казахстан;</w:t>
            </w:r>
          </w:p>
          <w:p w14:paraId="6F6C7D3B" w14:textId="77777777" w:rsidR="008E5C93" w:rsidRPr="000E39E1" w:rsidRDefault="008E5C93" w:rsidP="004A4BC1">
            <w:pPr>
              <w:pStyle w:val="afe"/>
              <w:numPr>
                <w:ilvl w:val="0"/>
                <w:numId w:val="27"/>
              </w:numPr>
              <w:tabs>
                <w:tab w:val="left" w:pos="461"/>
                <w:tab w:val="left" w:pos="600"/>
                <w:tab w:val="left" w:pos="851"/>
                <w:tab w:val="left" w:pos="1134"/>
              </w:tabs>
              <w:ind w:left="0" w:firstLine="0"/>
              <w:jc w:val="both"/>
              <w:rPr>
                <w:sz w:val="22"/>
                <w:szCs w:val="22"/>
                <w:lang w:val="kk-KZ"/>
              </w:rPr>
            </w:pPr>
            <w:r w:rsidRPr="000E39E1">
              <w:rPr>
                <w:sz w:val="22"/>
                <w:szCs w:val="22"/>
                <w:lang w:val="kk-KZ"/>
              </w:rPr>
              <w:t>запрашивать у Клиента документы, сведения и иную информацию, необходимую для оказания брокерских услуг в соответствии с законодательством Республики Казахстан и внутренними документами Брокера, в том числе копии договоров купли-продажи и/или иные документы в случае совершения сделки на неорганизованном рынке ЦБ;</w:t>
            </w:r>
          </w:p>
          <w:p w14:paraId="300D2EF4" w14:textId="77777777" w:rsidR="008E5C93" w:rsidRPr="000E39E1" w:rsidRDefault="008E5C93" w:rsidP="004A4BC1">
            <w:pPr>
              <w:pStyle w:val="afe"/>
              <w:numPr>
                <w:ilvl w:val="0"/>
                <w:numId w:val="27"/>
              </w:numPr>
              <w:tabs>
                <w:tab w:val="left" w:pos="461"/>
                <w:tab w:val="left" w:pos="600"/>
                <w:tab w:val="left" w:pos="851"/>
                <w:tab w:val="left" w:pos="1134"/>
              </w:tabs>
              <w:ind w:left="0" w:firstLine="0"/>
              <w:jc w:val="both"/>
              <w:rPr>
                <w:sz w:val="22"/>
                <w:szCs w:val="22"/>
                <w:lang w:val="kk-KZ"/>
              </w:rPr>
            </w:pPr>
            <w:r w:rsidRPr="000E39E1">
              <w:rPr>
                <w:sz w:val="22"/>
                <w:szCs w:val="22"/>
                <w:lang w:val="kk-KZ"/>
              </w:rPr>
              <w:t>переводить деньги и ЦБ Клиента на Специализированные счета в Депозитарии для обеспечения суммы покрытия по операциям Клиента в рамках режима торгов с Центральным контрагентом;</w:t>
            </w:r>
          </w:p>
          <w:p w14:paraId="04CF1D7D" w14:textId="77777777" w:rsidR="008E5C93" w:rsidRPr="000E39E1" w:rsidRDefault="008E5C93" w:rsidP="004A4BC1">
            <w:pPr>
              <w:pStyle w:val="afe"/>
              <w:numPr>
                <w:ilvl w:val="0"/>
                <w:numId w:val="27"/>
              </w:numPr>
              <w:tabs>
                <w:tab w:val="left" w:pos="461"/>
                <w:tab w:val="left" w:pos="600"/>
                <w:tab w:val="left" w:pos="851"/>
                <w:tab w:val="left" w:pos="1134"/>
              </w:tabs>
              <w:ind w:left="0" w:firstLine="0"/>
              <w:jc w:val="both"/>
              <w:rPr>
                <w:sz w:val="22"/>
                <w:szCs w:val="22"/>
                <w:lang w:val="kk-KZ"/>
              </w:rPr>
            </w:pPr>
            <w:r w:rsidRPr="000E39E1">
              <w:rPr>
                <w:sz w:val="22"/>
                <w:szCs w:val="22"/>
                <w:lang w:val="kk-KZ"/>
              </w:rPr>
              <w:t>отказаться в одностороннем внесудебном порядке от Договора в случае применения/угрозы применения к Клиенту (его акционерам/участникам/конечным бенефициарам/руководителю) санкций либо нарушения Клиентом (его акционером/участником/конечным бенефициаром/руководителем) режима международных санкций путем направления уведомления не позднее чем за 15 (пятнцадать) календарных дней до даты предполагаемого расторжения Договора;</w:t>
            </w:r>
          </w:p>
          <w:p w14:paraId="18AAE588" w14:textId="0E2CC7EB" w:rsidR="008E5C93" w:rsidRDefault="008E5C93" w:rsidP="004A4BC1">
            <w:pPr>
              <w:pStyle w:val="afe"/>
              <w:numPr>
                <w:ilvl w:val="0"/>
                <w:numId w:val="27"/>
              </w:numPr>
              <w:tabs>
                <w:tab w:val="left" w:pos="461"/>
                <w:tab w:val="left" w:pos="600"/>
                <w:tab w:val="left" w:pos="1134"/>
                <w:tab w:val="left" w:pos="1418"/>
              </w:tabs>
              <w:ind w:left="0" w:firstLine="0"/>
              <w:jc w:val="both"/>
              <w:rPr>
                <w:sz w:val="22"/>
                <w:szCs w:val="22"/>
                <w:lang w:val="kk-KZ"/>
              </w:rPr>
            </w:pPr>
            <w:r w:rsidRPr="000E39E1">
              <w:rPr>
                <w:sz w:val="22"/>
                <w:szCs w:val="22"/>
                <w:lang w:val="kk-KZ"/>
              </w:rPr>
              <w:t>изменять тарифы в одностороннем порядке. Брокер уведомляет об изменении тарифов не позднее, чем за 15 (пя</w:t>
            </w:r>
            <w:r w:rsidRPr="000E39E1">
              <w:rPr>
                <w:sz w:val="22"/>
                <w:szCs w:val="22"/>
              </w:rPr>
              <w:t>т</w:t>
            </w:r>
            <w:r w:rsidRPr="000E39E1">
              <w:rPr>
                <w:sz w:val="22"/>
                <w:szCs w:val="22"/>
                <w:lang w:val="kk-KZ"/>
              </w:rPr>
              <w:t>надцать) календарных дней до вступления их в силу, путем направления уведомлений способами, предусмотренными Договором, и/или путем размещения информации на интернет-ресурсе Брокера</w:t>
            </w:r>
            <w:r w:rsidR="00BF45C1">
              <w:rPr>
                <w:sz w:val="22"/>
                <w:szCs w:val="22"/>
                <w:lang w:val="kk-KZ"/>
              </w:rPr>
              <w:t xml:space="preserve"> </w:t>
            </w:r>
            <w:hyperlink r:id="rId12" w:history="1">
              <w:r w:rsidR="00BF45C1" w:rsidRPr="00C73A6A">
                <w:rPr>
                  <w:rStyle w:val="ac"/>
                  <w:sz w:val="22"/>
                  <w:szCs w:val="22"/>
                </w:rPr>
                <w:t>https://berekebank.kz</w:t>
              </w:r>
            </w:hyperlink>
            <w:r w:rsidRPr="000E39E1">
              <w:rPr>
                <w:sz w:val="22"/>
                <w:szCs w:val="22"/>
                <w:lang w:val="kk-KZ"/>
              </w:rPr>
              <w:t xml:space="preserve">. В </w:t>
            </w:r>
            <w:r w:rsidRPr="000E39E1">
              <w:rPr>
                <w:sz w:val="22"/>
                <w:szCs w:val="22"/>
                <w:lang w:val="kk-KZ"/>
              </w:rPr>
              <w:lastRenderedPageBreak/>
              <w:t>случае несогласия Клиента с изменениями тарифов, Клиент имеет право расторгнуть его, письменно уведомив об этом Брокера путем подачи письменного уведомления. В случае если до вступления в силу новых тарифов Брокер не получит письменное уведомления, Брокер считает это выражением согласия Клиента с изменениями тарифов.</w:t>
            </w:r>
          </w:p>
          <w:p w14:paraId="450D6DE4"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b/>
                <w:sz w:val="22"/>
                <w:szCs w:val="22"/>
                <w:lang w:val="kk-KZ"/>
              </w:rPr>
              <w:t>При исполнении условий Договора Брокер не имеет права:</w:t>
            </w:r>
            <w:r w:rsidRPr="000E39E1">
              <w:rPr>
                <w:sz w:val="22"/>
                <w:szCs w:val="22"/>
                <w:lang w:val="kk-KZ"/>
              </w:rPr>
              <w:t xml:space="preserve"> </w:t>
            </w:r>
          </w:p>
          <w:p w14:paraId="2F3DA95B" w14:textId="77777777" w:rsidR="008E5C93" w:rsidRPr="000E39E1" w:rsidRDefault="008E5C93" w:rsidP="004A4BC1">
            <w:pPr>
              <w:pStyle w:val="afe"/>
              <w:numPr>
                <w:ilvl w:val="2"/>
                <w:numId w:val="28"/>
              </w:numPr>
              <w:tabs>
                <w:tab w:val="left" w:pos="461"/>
                <w:tab w:val="left" w:pos="600"/>
                <w:tab w:val="left" w:pos="851"/>
                <w:tab w:val="left" w:pos="1134"/>
              </w:tabs>
              <w:ind w:left="0" w:firstLine="0"/>
              <w:jc w:val="both"/>
              <w:rPr>
                <w:sz w:val="22"/>
                <w:szCs w:val="22"/>
                <w:lang w:val="kk-KZ"/>
              </w:rPr>
            </w:pPr>
            <w:r w:rsidRPr="000E39E1">
              <w:rPr>
                <w:sz w:val="22"/>
                <w:szCs w:val="22"/>
                <w:lang w:val="kk-KZ"/>
              </w:rPr>
              <w:t>использовать ЦБ, принадлежащие Клиенту, для расчетов по своим обязательствам;</w:t>
            </w:r>
          </w:p>
          <w:p w14:paraId="6B96E69E" w14:textId="77777777" w:rsidR="008E5C93" w:rsidRPr="000E39E1" w:rsidRDefault="008E5C93" w:rsidP="004A4BC1">
            <w:pPr>
              <w:pStyle w:val="afe"/>
              <w:numPr>
                <w:ilvl w:val="2"/>
                <w:numId w:val="28"/>
              </w:numPr>
              <w:tabs>
                <w:tab w:val="left" w:pos="461"/>
                <w:tab w:val="left" w:pos="600"/>
                <w:tab w:val="left" w:pos="851"/>
                <w:tab w:val="left" w:pos="1134"/>
              </w:tabs>
              <w:ind w:left="0" w:firstLine="0"/>
              <w:jc w:val="both"/>
              <w:rPr>
                <w:sz w:val="22"/>
                <w:szCs w:val="22"/>
                <w:lang w:val="kk-KZ"/>
              </w:rPr>
            </w:pPr>
            <w:r w:rsidRPr="000E39E1">
              <w:rPr>
                <w:sz w:val="22"/>
                <w:szCs w:val="22"/>
                <w:lang w:val="kk-KZ"/>
              </w:rPr>
              <w:t>гарантировать Клиенту получение прибыли или отсутствие убытков по сделкам с ЦБ;</w:t>
            </w:r>
          </w:p>
          <w:p w14:paraId="171A1E15" w14:textId="77777777" w:rsidR="008E5C93" w:rsidRPr="000E39E1" w:rsidRDefault="008E5C93" w:rsidP="004A4BC1">
            <w:pPr>
              <w:pStyle w:val="afe"/>
              <w:numPr>
                <w:ilvl w:val="2"/>
                <w:numId w:val="28"/>
              </w:numPr>
              <w:tabs>
                <w:tab w:val="left" w:pos="461"/>
                <w:tab w:val="left" w:pos="600"/>
                <w:tab w:val="left" w:pos="851"/>
                <w:tab w:val="left" w:pos="1134"/>
              </w:tabs>
              <w:ind w:left="0" w:firstLine="0"/>
              <w:jc w:val="both"/>
              <w:rPr>
                <w:sz w:val="22"/>
                <w:szCs w:val="22"/>
                <w:lang w:val="kk-KZ"/>
              </w:rPr>
            </w:pPr>
            <w:r w:rsidRPr="000E39E1">
              <w:rPr>
                <w:sz w:val="22"/>
                <w:szCs w:val="22"/>
                <w:lang w:val="kk-KZ"/>
              </w:rPr>
              <w:t xml:space="preserve">осуществлять регистрацию сделки с ЦБ, не соответствующей требованиям законодательства Республики Казахстан; </w:t>
            </w:r>
          </w:p>
          <w:p w14:paraId="6000C7A5" w14:textId="77777777" w:rsidR="008E5C93" w:rsidRPr="000E39E1" w:rsidRDefault="008E5C93" w:rsidP="004A4BC1">
            <w:pPr>
              <w:pStyle w:val="afe"/>
              <w:numPr>
                <w:ilvl w:val="2"/>
                <w:numId w:val="28"/>
              </w:numPr>
              <w:tabs>
                <w:tab w:val="left" w:pos="461"/>
                <w:tab w:val="left" w:pos="600"/>
                <w:tab w:val="left" w:pos="851"/>
                <w:tab w:val="left" w:pos="1134"/>
              </w:tabs>
              <w:ind w:left="0" w:firstLine="0"/>
              <w:jc w:val="both"/>
              <w:rPr>
                <w:sz w:val="22"/>
                <w:szCs w:val="22"/>
                <w:lang w:val="kk-KZ"/>
              </w:rPr>
            </w:pPr>
            <w:r w:rsidRPr="000E39E1">
              <w:rPr>
                <w:sz w:val="22"/>
                <w:szCs w:val="22"/>
                <w:lang w:val="kk-KZ"/>
              </w:rPr>
              <w:t>вносить изменения по Лицевому счету/субсчету ДЕПО Клиента, не соответствующие требованиям законодательства Республики Казахстан;</w:t>
            </w:r>
          </w:p>
          <w:p w14:paraId="18F7F1BD" w14:textId="77777777" w:rsidR="008E5C93" w:rsidRPr="000E39E1" w:rsidRDefault="008E5C93" w:rsidP="004A4BC1">
            <w:pPr>
              <w:pStyle w:val="afe"/>
              <w:numPr>
                <w:ilvl w:val="2"/>
                <w:numId w:val="28"/>
              </w:numPr>
              <w:tabs>
                <w:tab w:val="left" w:pos="461"/>
                <w:tab w:val="left" w:pos="600"/>
                <w:tab w:val="left" w:pos="851"/>
                <w:tab w:val="left" w:pos="1134"/>
              </w:tabs>
              <w:ind w:left="0" w:firstLine="0"/>
              <w:jc w:val="both"/>
              <w:rPr>
                <w:sz w:val="22"/>
                <w:szCs w:val="22"/>
                <w:lang w:val="kk-KZ"/>
              </w:rPr>
            </w:pPr>
            <w:r w:rsidRPr="000E39E1">
              <w:rPr>
                <w:sz w:val="22"/>
                <w:szCs w:val="22"/>
                <w:lang w:val="kk-KZ"/>
              </w:rPr>
              <w:t>осуществлять регистрацию сделки с ЦБ без Клиентского заказа/приказа;</w:t>
            </w:r>
          </w:p>
          <w:p w14:paraId="7B01AF9B" w14:textId="77777777" w:rsidR="008E5C93" w:rsidRPr="000E39E1" w:rsidRDefault="008E5C93" w:rsidP="004A4BC1">
            <w:pPr>
              <w:pStyle w:val="afe"/>
              <w:numPr>
                <w:ilvl w:val="2"/>
                <w:numId w:val="28"/>
              </w:numPr>
              <w:tabs>
                <w:tab w:val="left" w:pos="461"/>
                <w:tab w:val="left" w:pos="600"/>
                <w:tab w:val="left" w:pos="851"/>
                <w:tab w:val="left" w:pos="1134"/>
              </w:tabs>
              <w:ind w:left="0" w:firstLine="0"/>
              <w:jc w:val="both"/>
              <w:rPr>
                <w:sz w:val="22"/>
                <w:szCs w:val="22"/>
                <w:lang w:val="kk-KZ"/>
              </w:rPr>
            </w:pPr>
            <w:r w:rsidRPr="000E39E1">
              <w:rPr>
                <w:sz w:val="22"/>
                <w:szCs w:val="22"/>
                <w:lang w:val="kk-KZ"/>
              </w:rPr>
              <w:t>использовать деньги и ЦБ Клиента в своих интересах или в интересах третьих лиц без соответствующего письменного разрешения Клиента.</w:t>
            </w:r>
          </w:p>
          <w:p w14:paraId="0ABAC63F" w14:textId="20F8F5C2" w:rsidR="008E5C93" w:rsidRDefault="008E5C93" w:rsidP="00E97CDA">
            <w:pPr>
              <w:pStyle w:val="afe"/>
              <w:tabs>
                <w:tab w:val="left" w:pos="461"/>
                <w:tab w:val="left" w:pos="600"/>
                <w:tab w:val="left" w:pos="1134"/>
              </w:tabs>
              <w:ind w:left="0"/>
              <w:jc w:val="both"/>
              <w:rPr>
                <w:sz w:val="22"/>
                <w:szCs w:val="22"/>
              </w:rPr>
            </w:pPr>
          </w:p>
          <w:p w14:paraId="09F8C84E" w14:textId="77777777" w:rsidR="002C0E55" w:rsidRDefault="002C0E55" w:rsidP="00E97CDA">
            <w:pPr>
              <w:pStyle w:val="afe"/>
              <w:tabs>
                <w:tab w:val="left" w:pos="461"/>
                <w:tab w:val="left" w:pos="600"/>
                <w:tab w:val="left" w:pos="1134"/>
              </w:tabs>
              <w:ind w:left="0"/>
              <w:jc w:val="both"/>
              <w:rPr>
                <w:sz w:val="22"/>
                <w:szCs w:val="22"/>
              </w:rPr>
            </w:pPr>
          </w:p>
          <w:p w14:paraId="3A5418F5"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Права и обязанности Клиента:</w:t>
            </w:r>
          </w:p>
          <w:p w14:paraId="474E4014" w14:textId="77777777" w:rsidR="008E5C93" w:rsidRPr="000E39E1" w:rsidRDefault="008E5C93" w:rsidP="004A4BC1">
            <w:pPr>
              <w:pStyle w:val="afe"/>
              <w:numPr>
                <w:ilvl w:val="1"/>
                <w:numId w:val="18"/>
              </w:numPr>
              <w:tabs>
                <w:tab w:val="left" w:pos="600"/>
                <w:tab w:val="left" w:pos="1134"/>
              </w:tabs>
              <w:ind w:left="0" w:firstLine="0"/>
              <w:jc w:val="both"/>
              <w:rPr>
                <w:b/>
                <w:sz w:val="22"/>
                <w:szCs w:val="22"/>
                <w:lang w:val="kk-KZ"/>
              </w:rPr>
            </w:pPr>
            <w:r w:rsidRPr="000E39E1">
              <w:rPr>
                <w:b/>
                <w:sz w:val="22"/>
                <w:szCs w:val="22"/>
                <w:lang w:val="kk-KZ"/>
              </w:rPr>
              <w:t>Клиент обязан:</w:t>
            </w:r>
          </w:p>
          <w:p w14:paraId="1FFD0746" w14:textId="77777777" w:rsidR="008E5C93" w:rsidRPr="000E39E1" w:rsidRDefault="008E5C93" w:rsidP="004A4BC1">
            <w:pPr>
              <w:pStyle w:val="afe"/>
              <w:numPr>
                <w:ilvl w:val="2"/>
                <w:numId w:val="18"/>
              </w:numPr>
              <w:tabs>
                <w:tab w:val="left" w:pos="461"/>
                <w:tab w:val="left" w:pos="600"/>
                <w:tab w:val="left" w:pos="1134"/>
                <w:tab w:val="left" w:pos="1276"/>
              </w:tabs>
              <w:ind w:left="0" w:firstLine="0"/>
              <w:jc w:val="both"/>
              <w:rPr>
                <w:sz w:val="22"/>
                <w:szCs w:val="22"/>
                <w:lang w:val="kk-KZ"/>
              </w:rPr>
            </w:pPr>
            <w:r w:rsidRPr="000E39E1">
              <w:rPr>
                <w:sz w:val="22"/>
                <w:szCs w:val="22"/>
                <w:lang w:val="kk-KZ"/>
              </w:rPr>
              <w:t xml:space="preserve">до заключения Договора предоставить Брокеру для открытия Лицевого счета и счета ДЕПО пакет документов, определенный Приложением 1 к Договору; </w:t>
            </w:r>
          </w:p>
          <w:p w14:paraId="490CD142" w14:textId="77777777" w:rsidR="008E5C93" w:rsidRPr="000E39E1" w:rsidRDefault="008E5C93" w:rsidP="004A4BC1">
            <w:pPr>
              <w:pStyle w:val="afe"/>
              <w:numPr>
                <w:ilvl w:val="2"/>
                <w:numId w:val="18"/>
              </w:numPr>
              <w:tabs>
                <w:tab w:val="left" w:pos="461"/>
                <w:tab w:val="left" w:pos="600"/>
                <w:tab w:val="left" w:pos="1134"/>
                <w:tab w:val="left" w:pos="1276"/>
              </w:tabs>
              <w:ind w:left="0" w:firstLine="0"/>
              <w:jc w:val="both"/>
              <w:rPr>
                <w:sz w:val="22"/>
                <w:szCs w:val="22"/>
                <w:lang w:val="kk-KZ"/>
              </w:rPr>
            </w:pPr>
            <w:r w:rsidRPr="000E39E1">
              <w:rPr>
                <w:sz w:val="22"/>
                <w:szCs w:val="22"/>
                <w:lang w:val="kk-KZ"/>
              </w:rPr>
              <w:t>оплачивать комиссию за оказываемые Брокером услуги и возмещать затраты и расходы, понесенные Брокером в результате исполнения своих обязательств по Договору;</w:t>
            </w:r>
          </w:p>
          <w:p w14:paraId="0BC4C019" w14:textId="77777777" w:rsidR="008E5C93" w:rsidRPr="000E39E1" w:rsidRDefault="008E5C93" w:rsidP="004A4BC1">
            <w:pPr>
              <w:pStyle w:val="afe"/>
              <w:numPr>
                <w:ilvl w:val="2"/>
                <w:numId w:val="18"/>
              </w:numPr>
              <w:tabs>
                <w:tab w:val="left" w:pos="461"/>
                <w:tab w:val="left" w:pos="600"/>
                <w:tab w:val="left" w:pos="1134"/>
                <w:tab w:val="left" w:pos="1276"/>
              </w:tabs>
              <w:ind w:left="0" w:firstLine="0"/>
              <w:jc w:val="both"/>
              <w:rPr>
                <w:sz w:val="22"/>
                <w:szCs w:val="22"/>
                <w:lang w:val="kk-KZ"/>
              </w:rPr>
            </w:pPr>
            <w:r w:rsidRPr="000E39E1">
              <w:rPr>
                <w:sz w:val="22"/>
                <w:szCs w:val="22"/>
                <w:lang w:val="kk-KZ"/>
              </w:rPr>
              <w:t>своевременно перечислять деньги на свой Лицевой счет у Брокера до подачи Клиентского заказа/приказа, а также в соответствии с условиями  Договора, либо иных договоров между Брокером и Клиентом, на основании которых совершается конкретная услуга;</w:t>
            </w:r>
          </w:p>
          <w:p w14:paraId="160A40DF" w14:textId="77777777" w:rsidR="008E5C93" w:rsidRPr="000E39E1" w:rsidRDefault="008E5C93" w:rsidP="004A4BC1">
            <w:pPr>
              <w:pStyle w:val="afe"/>
              <w:numPr>
                <w:ilvl w:val="2"/>
                <w:numId w:val="18"/>
              </w:numPr>
              <w:tabs>
                <w:tab w:val="left" w:pos="461"/>
                <w:tab w:val="left" w:pos="600"/>
                <w:tab w:val="left" w:pos="1134"/>
                <w:tab w:val="left" w:pos="1276"/>
              </w:tabs>
              <w:ind w:left="0" w:firstLine="0"/>
              <w:jc w:val="both"/>
              <w:rPr>
                <w:sz w:val="22"/>
                <w:szCs w:val="22"/>
                <w:lang w:val="kk-KZ"/>
              </w:rPr>
            </w:pPr>
            <w:r w:rsidRPr="000E39E1">
              <w:rPr>
                <w:sz w:val="22"/>
                <w:szCs w:val="22"/>
                <w:lang w:val="kk-KZ"/>
              </w:rPr>
              <w:t>своевременно предоставлять Клиентские приказы/заказы согласно пунктам 4.2 и 4.3 Договора;</w:t>
            </w:r>
          </w:p>
          <w:p w14:paraId="226770EC" w14:textId="77777777" w:rsidR="008E5C93" w:rsidRPr="000E39E1" w:rsidRDefault="008E5C93" w:rsidP="004A4BC1">
            <w:pPr>
              <w:pStyle w:val="afe"/>
              <w:numPr>
                <w:ilvl w:val="2"/>
                <w:numId w:val="18"/>
              </w:numPr>
              <w:tabs>
                <w:tab w:val="left" w:pos="461"/>
                <w:tab w:val="left" w:pos="600"/>
                <w:tab w:val="left" w:pos="1134"/>
                <w:tab w:val="left" w:pos="1276"/>
              </w:tabs>
              <w:ind w:left="0" w:firstLine="0"/>
              <w:jc w:val="both"/>
              <w:rPr>
                <w:sz w:val="22"/>
                <w:szCs w:val="22"/>
                <w:lang w:val="kk-KZ"/>
              </w:rPr>
            </w:pPr>
            <w:r w:rsidRPr="000E39E1">
              <w:rPr>
                <w:sz w:val="22"/>
                <w:szCs w:val="22"/>
                <w:lang w:val="kk-KZ"/>
              </w:rPr>
              <w:t>получать у Брокера отчет о результатах исполнения Клиентских заказов/приказов по операциям с ЦБ в течение 5 (пяти) рабочих дней с даты проведения операции способами, предусмотренными Договором, или иными возможными видами связи на усмотрение Брокера. В случае непредоставления в этот срок претензий по представленным отчетам Клиентские заказы/приказы считаются исполненными;</w:t>
            </w:r>
          </w:p>
          <w:p w14:paraId="7563D344" w14:textId="77777777" w:rsidR="008E5C93" w:rsidRPr="000E39E1" w:rsidRDefault="008E5C93" w:rsidP="004A4BC1">
            <w:pPr>
              <w:pStyle w:val="afe"/>
              <w:numPr>
                <w:ilvl w:val="2"/>
                <w:numId w:val="18"/>
              </w:numPr>
              <w:tabs>
                <w:tab w:val="left" w:pos="461"/>
                <w:tab w:val="left" w:pos="600"/>
                <w:tab w:val="left" w:pos="1134"/>
                <w:tab w:val="left" w:pos="1276"/>
              </w:tabs>
              <w:ind w:left="0" w:firstLine="0"/>
              <w:jc w:val="both"/>
              <w:rPr>
                <w:sz w:val="22"/>
                <w:szCs w:val="22"/>
                <w:lang w:val="kk-KZ"/>
              </w:rPr>
            </w:pPr>
            <w:r w:rsidRPr="000E39E1">
              <w:rPr>
                <w:sz w:val="22"/>
                <w:szCs w:val="22"/>
                <w:lang w:val="kk-KZ"/>
              </w:rPr>
              <w:t xml:space="preserve">подписывать реестр после завершения отчетного месяца, в котором Клиентом подавались Клиентские заказы/приказы посредством альтернативных видов </w:t>
            </w:r>
            <w:r w:rsidRPr="000E39E1">
              <w:rPr>
                <w:sz w:val="22"/>
                <w:szCs w:val="22"/>
                <w:lang w:val="kk-KZ"/>
              </w:rPr>
              <w:lastRenderedPageBreak/>
              <w:t xml:space="preserve">связи. </w:t>
            </w:r>
          </w:p>
          <w:p w14:paraId="11ACC720" w14:textId="77777777" w:rsidR="008E5C93" w:rsidRPr="000E39E1" w:rsidRDefault="008E5C93" w:rsidP="00E97CDA">
            <w:pPr>
              <w:pStyle w:val="afe"/>
              <w:tabs>
                <w:tab w:val="left" w:pos="461"/>
                <w:tab w:val="left" w:pos="600"/>
                <w:tab w:val="left" w:pos="993"/>
              </w:tabs>
              <w:ind w:left="0"/>
              <w:jc w:val="both"/>
              <w:rPr>
                <w:sz w:val="22"/>
                <w:szCs w:val="22"/>
                <w:lang w:val="kk-KZ"/>
              </w:rPr>
            </w:pPr>
            <w:r w:rsidRPr="000E39E1">
              <w:rPr>
                <w:sz w:val="22"/>
                <w:szCs w:val="22"/>
                <w:lang w:val="kk-KZ"/>
              </w:rPr>
              <w:t>Подписание Клиентом или его уполномоченным лицом реестра подтверждает подлинность представления Клиентского заказа/приказа, переданных Клиентом или его уполномоченным лицом, посредством альтернативных видов связи.</w:t>
            </w:r>
          </w:p>
          <w:p w14:paraId="2C5FCE00" w14:textId="77777777" w:rsidR="008E5C93" w:rsidRPr="000E39E1" w:rsidRDefault="008E5C93" w:rsidP="004A4BC1">
            <w:pPr>
              <w:pStyle w:val="afe"/>
              <w:numPr>
                <w:ilvl w:val="2"/>
                <w:numId w:val="18"/>
              </w:numPr>
              <w:tabs>
                <w:tab w:val="left" w:pos="461"/>
                <w:tab w:val="left" w:pos="600"/>
                <w:tab w:val="left" w:pos="1134"/>
              </w:tabs>
              <w:ind w:left="0" w:firstLine="0"/>
              <w:jc w:val="both"/>
              <w:rPr>
                <w:sz w:val="22"/>
                <w:szCs w:val="22"/>
                <w:lang w:val="kk-KZ"/>
              </w:rPr>
            </w:pPr>
            <w:r w:rsidRPr="000E39E1">
              <w:rPr>
                <w:sz w:val="22"/>
                <w:szCs w:val="22"/>
                <w:lang w:val="kk-KZ"/>
              </w:rPr>
              <w:t>предоставлять Брокеру документы, сведения и иную информацию, в случае необходимости, определяемой Брокером и необходимую для оказания брокерских услуг в соответствии с законодательством Республики Казахстан и внутренними документами Брокера, в том числе копии договоров купли-продажи и/или иные документы по запросу Брокера в случае совершения сделки на неорганизованном рынке ЦБ;</w:t>
            </w:r>
          </w:p>
          <w:p w14:paraId="726E9264" w14:textId="77777777" w:rsidR="008E5C93" w:rsidRPr="000E39E1" w:rsidRDefault="008E5C93" w:rsidP="004A4BC1">
            <w:pPr>
              <w:pStyle w:val="afe"/>
              <w:numPr>
                <w:ilvl w:val="2"/>
                <w:numId w:val="18"/>
              </w:numPr>
              <w:tabs>
                <w:tab w:val="left" w:pos="461"/>
                <w:tab w:val="left" w:pos="600"/>
                <w:tab w:val="left" w:pos="1134"/>
              </w:tabs>
              <w:ind w:left="0" w:firstLine="0"/>
              <w:jc w:val="both"/>
              <w:rPr>
                <w:sz w:val="22"/>
                <w:szCs w:val="22"/>
                <w:lang w:val="kk-KZ"/>
              </w:rPr>
            </w:pPr>
            <w:r w:rsidRPr="000E39E1">
              <w:rPr>
                <w:sz w:val="22"/>
                <w:szCs w:val="22"/>
                <w:lang w:val="kk-KZ"/>
              </w:rPr>
              <w:t>предоставлять Брокеру ежегодно, не позднее 20-ого числа первого календарного месяца обновленные анкеты Клиента или направлять письменное уведомление об отсутствии изменений в информации, предоставленной Клиентом в анкетах ранее;</w:t>
            </w:r>
          </w:p>
          <w:p w14:paraId="16F2EF9B" w14:textId="77777777" w:rsidR="008E5C93" w:rsidRPr="000E39E1" w:rsidRDefault="008E5C93" w:rsidP="004A4BC1">
            <w:pPr>
              <w:pStyle w:val="afe"/>
              <w:numPr>
                <w:ilvl w:val="2"/>
                <w:numId w:val="18"/>
              </w:numPr>
              <w:tabs>
                <w:tab w:val="left" w:pos="461"/>
                <w:tab w:val="left" w:pos="600"/>
                <w:tab w:val="left" w:pos="1134"/>
              </w:tabs>
              <w:ind w:left="0" w:firstLine="0"/>
              <w:jc w:val="both"/>
              <w:rPr>
                <w:sz w:val="22"/>
                <w:szCs w:val="22"/>
                <w:lang w:val="kk-KZ"/>
              </w:rPr>
            </w:pPr>
            <w:r w:rsidRPr="000E39E1">
              <w:rPr>
                <w:sz w:val="22"/>
                <w:szCs w:val="22"/>
                <w:lang w:val="kk-KZ"/>
              </w:rPr>
              <w:t>предоставить по требованию Брокера сведения о структуре владения вплоть до конечных бенефициаров с приложением подтверждающих документов/сведений;</w:t>
            </w:r>
          </w:p>
          <w:p w14:paraId="00DEC8BB" w14:textId="77777777" w:rsidR="008E5C93" w:rsidRPr="000E39E1" w:rsidRDefault="008E5C93" w:rsidP="004A4BC1">
            <w:pPr>
              <w:pStyle w:val="afe"/>
              <w:numPr>
                <w:ilvl w:val="2"/>
                <w:numId w:val="18"/>
              </w:numPr>
              <w:tabs>
                <w:tab w:val="left" w:pos="461"/>
                <w:tab w:val="left" w:pos="600"/>
                <w:tab w:val="left" w:pos="1134"/>
              </w:tabs>
              <w:ind w:left="0" w:firstLine="0"/>
              <w:jc w:val="both"/>
              <w:rPr>
                <w:sz w:val="22"/>
                <w:szCs w:val="22"/>
                <w:lang w:val="kk-KZ"/>
              </w:rPr>
            </w:pPr>
            <w:r w:rsidRPr="000E39E1">
              <w:rPr>
                <w:sz w:val="22"/>
                <w:szCs w:val="22"/>
                <w:lang w:val="kk-KZ"/>
              </w:rPr>
              <w:t>информировать Брокера обо всех изменениях в своих документах (государственной перерегистрации, смене места нахождения и руководителей, уполномоченных лиц, имеющих право подписи на документах, и т.п.), в случае, если это затрагивает интересы Сторон в отношении исполнения другой Стороной обязательств по Договору, в течение 10 (десяти) рабочих дней от даты возникновения таких изменений;</w:t>
            </w:r>
          </w:p>
          <w:p w14:paraId="7DC762FB" w14:textId="77777777" w:rsidR="008E5C93" w:rsidRPr="000E39E1" w:rsidRDefault="008E5C93" w:rsidP="004A4BC1">
            <w:pPr>
              <w:pStyle w:val="afe"/>
              <w:numPr>
                <w:ilvl w:val="2"/>
                <w:numId w:val="18"/>
              </w:numPr>
              <w:tabs>
                <w:tab w:val="left" w:pos="461"/>
                <w:tab w:val="left" w:pos="600"/>
                <w:tab w:val="left" w:pos="1134"/>
              </w:tabs>
              <w:ind w:left="0" w:firstLine="0"/>
              <w:jc w:val="both"/>
              <w:rPr>
                <w:sz w:val="22"/>
                <w:szCs w:val="22"/>
                <w:lang w:val="kk-KZ"/>
              </w:rPr>
            </w:pPr>
            <w:r w:rsidRPr="000E39E1">
              <w:rPr>
                <w:sz w:val="22"/>
                <w:szCs w:val="22"/>
                <w:lang w:val="kk-KZ"/>
              </w:rPr>
              <w:t>обеспечить охрану и конфиденциальность информации и документов, предоставленных Клиенту Брокером, не передавать их третьим лицам без письменного согласия Брокера, кроме случаев, предусмотренных  законодательством Республики Казахстан;</w:t>
            </w:r>
          </w:p>
          <w:p w14:paraId="652D281A" w14:textId="77777777" w:rsidR="008E5C93" w:rsidRPr="000E39E1" w:rsidRDefault="008E5C93" w:rsidP="004A4BC1">
            <w:pPr>
              <w:pStyle w:val="afe"/>
              <w:numPr>
                <w:ilvl w:val="2"/>
                <w:numId w:val="18"/>
              </w:numPr>
              <w:tabs>
                <w:tab w:val="left" w:pos="461"/>
                <w:tab w:val="left" w:pos="600"/>
                <w:tab w:val="left" w:pos="1134"/>
              </w:tabs>
              <w:ind w:left="0" w:firstLine="0"/>
              <w:jc w:val="both"/>
              <w:rPr>
                <w:sz w:val="22"/>
                <w:szCs w:val="22"/>
                <w:lang w:val="kk-KZ"/>
              </w:rPr>
            </w:pPr>
            <w:r w:rsidRPr="000E39E1">
              <w:rPr>
                <w:sz w:val="22"/>
                <w:szCs w:val="22"/>
                <w:lang w:val="kk-KZ"/>
              </w:rPr>
              <w:t>надлежащим образом выполнять условия Договора, а также иные обязанности, установленные внутренними документами Брокера и законодательством Республики Казахстан.</w:t>
            </w:r>
          </w:p>
          <w:p w14:paraId="65D28C52" w14:textId="77777777" w:rsidR="00FB087F" w:rsidRDefault="00FB087F" w:rsidP="00E97CDA">
            <w:pPr>
              <w:pStyle w:val="afe"/>
              <w:tabs>
                <w:tab w:val="left" w:pos="600"/>
              </w:tabs>
              <w:ind w:left="0"/>
              <w:jc w:val="both"/>
              <w:rPr>
                <w:b/>
                <w:sz w:val="22"/>
                <w:szCs w:val="22"/>
                <w:lang w:val="kk-KZ"/>
              </w:rPr>
            </w:pPr>
          </w:p>
          <w:p w14:paraId="106848A3" w14:textId="50BFB6BF" w:rsidR="008E5C93" w:rsidRPr="000E39E1" w:rsidRDefault="008E5C93" w:rsidP="00E97CDA">
            <w:pPr>
              <w:pStyle w:val="afe"/>
              <w:tabs>
                <w:tab w:val="left" w:pos="600"/>
              </w:tabs>
              <w:ind w:left="0"/>
              <w:jc w:val="both"/>
              <w:rPr>
                <w:b/>
                <w:sz w:val="22"/>
                <w:szCs w:val="22"/>
                <w:lang w:val="kk-KZ"/>
              </w:rPr>
            </w:pPr>
            <w:r w:rsidRPr="000E39E1">
              <w:rPr>
                <w:b/>
                <w:sz w:val="22"/>
                <w:szCs w:val="22"/>
                <w:lang w:val="kk-KZ"/>
              </w:rPr>
              <w:t>7.2.</w:t>
            </w:r>
            <w:r w:rsidRPr="000E39E1">
              <w:rPr>
                <w:sz w:val="22"/>
                <w:szCs w:val="22"/>
                <w:lang w:val="kk-KZ"/>
              </w:rPr>
              <w:t xml:space="preserve">  </w:t>
            </w:r>
            <w:r w:rsidRPr="000E39E1">
              <w:rPr>
                <w:b/>
                <w:sz w:val="22"/>
                <w:szCs w:val="22"/>
                <w:lang w:val="kk-KZ"/>
              </w:rPr>
              <w:t>Клиент имеет право:</w:t>
            </w:r>
          </w:p>
          <w:p w14:paraId="0BB74ADE" w14:textId="77777777" w:rsidR="008E5C93" w:rsidRPr="000E39E1" w:rsidRDefault="008E5C93" w:rsidP="004A4BC1">
            <w:pPr>
              <w:pStyle w:val="afe"/>
              <w:numPr>
                <w:ilvl w:val="0"/>
                <w:numId w:val="29"/>
              </w:numPr>
              <w:tabs>
                <w:tab w:val="left" w:pos="461"/>
                <w:tab w:val="left" w:pos="600"/>
                <w:tab w:val="left" w:pos="1134"/>
              </w:tabs>
              <w:ind w:left="0" w:firstLine="0"/>
              <w:jc w:val="both"/>
              <w:rPr>
                <w:sz w:val="22"/>
                <w:szCs w:val="22"/>
                <w:lang w:val="kk-KZ"/>
              </w:rPr>
            </w:pPr>
            <w:r w:rsidRPr="000E39E1">
              <w:rPr>
                <w:sz w:val="22"/>
                <w:szCs w:val="22"/>
                <w:lang w:val="kk-KZ"/>
              </w:rPr>
              <w:t>предоставить право распоряжения ЦБ третьему лицу на основании нотариально удостоверенной доверенности (с соответствующим предоставлением Брокеру нотариально заверенного документа установленного образца, с образцами подписей и оттиска печати);</w:t>
            </w:r>
          </w:p>
          <w:p w14:paraId="11BFDC3A" w14:textId="77777777" w:rsidR="008E5C93" w:rsidRPr="000E39E1" w:rsidRDefault="008E5C93" w:rsidP="004A4BC1">
            <w:pPr>
              <w:pStyle w:val="afe"/>
              <w:numPr>
                <w:ilvl w:val="0"/>
                <w:numId w:val="29"/>
              </w:numPr>
              <w:tabs>
                <w:tab w:val="left" w:pos="461"/>
                <w:tab w:val="left" w:pos="600"/>
                <w:tab w:val="left" w:pos="1134"/>
              </w:tabs>
              <w:ind w:left="0" w:firstLine="0"/>
              <w:jc w:val="both"/>
              <w:rPr>
                <w:sz w:val="22"/>
                <w:szCs w:val="22"/>
                <w:lang w:val="kk-KZ"/>
              </w:rPr>
            </w:pPr>
            <w:r w:rsidRPr="000E39E1">
              <w:rPr>
                <w:sz w:val="22"/>
                <w:szCs w:val="22"/>
                <w:lang w:val="kk-KZ"/>
              </w:rPr>
              <w:t xml:space="preserve">требовать от Брокера предоставления информации, касающейся оказываемых Брокером услуг, а также выписки по Лицевым счетам Клиента, отчетов о результатах исполнения Клиентских заказов/приказов по операциям с ЦБ в течение 5 </w:t>
            </w:r>
            <w:r w:rsidRPr="000E39E1">
              <w:rPr>
                <w:sz w:val="22"/>
                <w:szCs w:val="22"/>
                <w:lang w:val="kk-KZ"/>
              </w:rPr>
              <w:lastRenderedPageBreak/>
              <w:t>(пяти) рабочих дней с даты проведения операции, уведомлений и других документов;</w:t>
            </w:r>
          </w:p>
          <w:p w14:paraId="08704BAE" w14:textId="77777777" w:rsidR="008E5C93" w:rsidRPr="000E39E1" w:rsidRDefault="008E5C93" w:rsidP="004A4BC1">
            <w:pPr>
              <w:pStyle w:val="afe"/>
              <w:numPr>
                <w:ilvl w:val="0"/>
                <w:numId w:val="29"/>
              </w:numPr>
              <w:tabs>
                <w:tab w:val="left" w:pos="461"/>
                <w:tab w:val="left" w:pos="600"/>
                <w:tab w:val="left" w:pos="1134"/>
              </w:tabs>
              <w:ind w:left="0" w:firstLine="0"/>
              <w:jc w:val="both"/>
              <w:rPr>
                <w:sz w:val="22"/>
                <w:szCs w:val="22"/>
                <w:lang w:val="kk-KZ"/>
              </w:rPr>
            </w:pPr>
            <w:r w:rsidRPr="000E39E1">
              <w:rPr>
                <w:sz w:val="22"/>
                <w:szCs w:val="22"/>
                <w:lang w:val="kk-KZ"/>
              </w:rPr>
              <w:t>распоряжаться по своему усмотрению правами на ЦБ, находящиеся в Номинальном держании Брокера;</w:t>
            </w:r>
          </w:p>
          <w:p w14:paraId="571404F0" w14:textId="77777777" w:rsidR="008E5C93" w:rsidRPr="000E39E1" w:rsidRDefault="008E5C93" w:rsidP="004A4BC1">
            <w:pPr>
              <w:pStyle w:val="afe"/>
              <w:numPr>
                <w:ilvl w:val="0"/>
                <w:numId w:val="29"/>
              </w:numPr>
              <w:tabs>
                <w:tab w:val="left" w:pos="461"/>
                <w:tab w:val="left" w:pos="600"/>
                <w:tab w:val="left" w:pos="1134"/>
              </w:tabs>
              <w:ind w:left="0" w:firstLine="0"/>
              <w:jc w:val="both"/>
              <w:rPr>
                <w:sz w:val="22"/>
                <w:szCs w:val="22"/>
                <w:lang w:val="kk-KZ"/>
              </w:rPr>
            </w:pPr>
            <w:r w:rsidRPr="000E39E1">
              <w:rPr>
                <w:sz w:val="22"/>
                <w:szCs w:val="22"/>
                <w:lang w:val="kk-KZ"/>
              </w:rPr>
              <w:t>получать в виде выписки информацию о состоянии Лицевого счета;</w:t>
            </w:r>
          </w:p>
          <w:p w14:paraId="360E43E7" w14:textId="77777777" w:rsidR="008E5C93" w:rsidRPr="000E39E1" w:rsidRDefault="008E5C93" w:rsidP="004A4BC1">
            <w:pPr>
              <w:pStyle w:val="afe"/>
              <w:numPr>
                <w:ilvl w:val="0"/>
                <w:numId w:val="29"/>
              </w:numPr>
              <w:tabs>
                <w:tab w:val="left" w:pos="461"/>
                <w:tab w:val="left" w:pos="600"/>
                <w:tab w:val="left" w:pos="1134"/>
              </w:tabs>
              <w:ind w:left="0" w:firstLine="0"/>
              <w:jc w:val="both"/>
              <w:rPr>
                <w:sz w:val="22"/>
                <w:szCs w:val="22"/>
                <w:lang w:val="kk-KZ"/>
              </w:rPr>
            </w:pPr>
            <w:r w:rsidRPr="000E39E1">
              <w:rPr>
                <w:sz w:val="22"/>
                <w:szCs w:val="22"/>
                <w:lang w:val="kk-KZ"/>
              </w:rPr>
              <w:t>получать от Брокера деньги от погашения, продажи, операции открытия прямого РЕПО и операции закрытия обратного РЕПО, а также процентные доходы по принадлежащим Клиенту ЦБ.</w:t>
            </w:r>
          </w:p>
          <w:p w14:paraId="5C4FD127" w14:textId="77777777" w:rsidR="008E5C93" w:rsidRPr="000E39E1" w:rsidRDefault="008E5C93" w:rsidP="00E97CDA">
            <w:pPr>
              <w:tabs>
                <w:tab w:val="left" w:pos="600"/>
              </w:tabs>
              <w:jc w:val="both"/>
              <w:rPr>
                <w:sz w:val="22"/>
                <w:szCs w:val="22"/>
                <w:lang w:val="kk-KZ"/>
              </w:rPr>
            </w:pPr>
          </w:p>
          <w:p w14:paraId="7D17B602"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Условия расчетов</w:t>
            </w:r>
          </w:p>
          <w:p w14:paraId="11AE59B3"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При подаче Клиентского заказа/приказа на участие в аукционе по ЦБ Клиент обязан обеспечить наличие на своем Лицевом счете у Брокера суммы денег, необходимой для покупки ЦБ на аукционе, до подачи такого Клиентского заказа/приказа.</w:t>
            </w:r>
          </w:p>
          <w:p w14:paraId="68B3DBF3"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При покупке Клиентом ЦБ на вторичном рынке Клиент обязан обеспечить наличие на своем Лицевом счете у Брокера суммы денег, необходимой для совершения покупки ЦБ, до подачи такого Клиентского заказа/приказа.</w:t>
            </w:r>
          </w:p>
          <w:p w14:paraId="5709F4C2"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Клиент обязан обеспечить на Лицевом счете у Брокера необходимое количество денег и ЦБ для заключения сделок РЕПО на основании Клиентского заказа/приказа и/или для закрытия обязательств Клиента по открытым операциям прямого РЕПО до 15:30 дня закрытия РЕПО обязательств Клиента.</w:t>
            </w:r>
          </w:p>
          <w:p w14:paraId="33FF9D81"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Клиентский заказ/приказ на перевод денег (Приложение 4 к Договору) должен быть передан Клиентом Брокеру не позднее 16:00 часов по Алматинскому времени дня перевода. В этом случае Брокер перечисляет деньги в течение одного рабочего дня. Клиентский заказ/приказ на перевод денег, переданный после 16.00 часов по Алматинскому времени, подлежит исполнению Брокером на следующий рабочий день, после получения такого приказа.</w:t>
            </w:r>
          </w:p>
          <w:p w14:paraId="704A2E55" w14:textId="3F161262"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Комиссия за оказание услуг Брокера на рынке ЦБ устанавливается тарифами Брокера и размещается на интернет-ресурсе Брокера</w:t>
            </w:r>
            <w:r w:rsidR="00A76F72">
              <w:rPr>
                <w:sz w:val="22"/>
                <w:szCs w:val="22"/>
                <w:lang w:val="kk-KZ"/>
              </w:rPr>
              <w:t xml:space="preserve"> </w:t>
            </w:r>
            <w:hyperlink r:id="rId13" w:history="1">
              <w:r w:rsidR="00A76F72" w:rsidRPr="007C4192">
                <w:rPr>
                  <w:rStyle w:val="ac"/>
                  <w:sz w:val="22"/>
                  <w:szCs w:val="22"/>
                </w:rPr>
                <w:t>https://berekebank.kz</w:t>
              </w:r>
            </w:hyperlink>
            <w:r w:rsidRPr="000E39E1">
              <w:rPr>
                <w:sz w:val="22"/>
                <w:szCs w:val="22"/>
                <w:lang w:val="kk-KZ"/>
              </w:rPr>
              <w:t>.</w:t>
            </w:r>
          </w:p>
          <w:p w14:paraId="68E0763A"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Оплата услуг Депозитария осуществляется за счет денег Клиента в соответствии с тарифами Депозитария.</w:t>
            </w:r>
          </w:p>
          <w:p w14:paraId="062478F3"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Оплата услуг Биржи и Центрального контрагента осуществляется за счет денег Клиента в соответствии с тарифами Биржи/Центрального контрагента.</w:t>
            </w:r>
          </w:p>
          <w:p w14:paraId="4040A8A4" w14:textId="6488C540"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Оплата услуг Брокера, Депозитария, Биржи и Центрального контрагента, а также пени, штрафа, взысканий, наложенных на Брокера третьими лицами, возникших не по вине Брокера в рамках исполнения обязательств по Договору, производится путем выставления Клиенту счета на оплату и оплачивается Клиентом в течение 10 (десяти) рабочих дней со дня получения счета, выставленного </w:t>
            </w:r>
            <w:r w:rsidRPr="000E39E1">
              <w:rPr>
                <w:sz w:val="22"/>
                <w:szCs w:val="22"/>
                <w:lang w:val="kk-KZ"/>
              </w:rPr>
              <w:lastRenderedPageBreak/>
              <w:t xml:space="preserve">Брокером, или путем прямого дебетования банковских счетов Клиента, открытых в АО «Bereke Bank» </w:t>
            </w:r>
            <w:r w:rsidR="00D41867" w:rsidRPr="00D41867">
              <w:rPr>
                <w:sz w:val="22"/>
                <w:szCs w:val="22"/>
                <w:lang w:val="kk-KZ"/>
              </w:rPr>
              <w:t>(ДБ Lesha Bank LLC (Public)</w:t>
            </w:r>
            <w:r w:rsidR="00D41867">
              <w:rPr>
                <w:sz w:val="22"/>
                <w:szCs w:val="22"/>
                <w:lang w:val="kk-KZ"/>
              </w:rPr>
              <w:t>)</w:t>
            </w:r>
            <w:r w:rsidR="00D41867" w:rsidRPr="00D41867">
              <w:rPr>
                <w:sz w:val="22"/>
                <w:szCs w:val="22"/>
                <w:lang w:val="kk-KZ"/>
              </w:rPr>
              <w:t xml:space="preserve"> </w:t>
            </w:r>
            <w:r w:rsidRPr="000E39E1">
              <w:rPr>
                <w:sz w:val="22"/>
                <w:szCs w:val="22"/>
                <w:lang w:val="kk-KZ"/>
              </w:rPr>
              <w:t>без дополнительного согласия Клиента, в случае неоплаты счета Клиентом в течение 10 (рабочих) дней с даты выставления счета на оплату.</w:t>
            </w:r>
          </w:p>
          <w:p w14:paraId="0B92756C" w14:textId="21C09C5D" w:rsidR="008E5C93" w:rsidRDefault="008E5C93" w:rsidP="00E97CDA">
            <w:pPr>
              <w:tabs>
                <w:tab w:val="left" w:pos="600"/>
              </w:tabs>
              <w:jc w:val="both"/>
              <w:rPr>
                <w:sz w:val="22"/>
                <w:szCs w:val="22"/>
                <w:lang w:val="kk-KZ"/>
              </w:rPr>
            </w:pPr>
          </w:p>
          <w:p w14:paraId="753B575A" w14:textId="180B6652" w:rsidR="00BA4D19" w:rsidRDefault="00BA4D19" w:rsidP="00E97CDA">
            <w:pPr>
              <w:tabs>
                <w:tab w:val="left" w:pos="600"/>
              </w:tabs>
              <w:jc w:val="both"/>
              <w:rPr>
                <w:sz w:val="22"/>
                <w:szCs w:val="22"/>
                <w:lang w:val="kk-KZ"/>
              </w:rPr>
            </w:pPr>
          </w:p>
          <w:p w14:paraId="08612040" w14:textId="77777777" w:rsidR="007B7184" w:rsidRDefault="007B7184" w:rsidP="00E97CDA">
            <w:pPr>
              <w:tabs>
                <w:tab w:val="left" w:pos="600"/>
              </w:tabs>
              <w:jc w:val="both"/>
              <w:rPr>
                <w:sz w:val="22"/>
                <w:szCs w:val="22"/>
                <w:lang w:val="kk-KZ"/>
              </w:rPr>
            </w:pPr>
          </w:p>
          <w:p w14:paraId="7D287C09" w14:textId="0316AE63" w:rsidR="00BA4D19" w:rsidRDefault="00BA4D19" w:rsidP="00E97CDA">
            <w:pPr>
              <w:tabs>
                <w:tab w:val="left" w:pos="600"/>
              </w:tabs>
              <w:jc w:val="both"/>
              <w:rPr>
                <w:sz w:val="22"/>
                <w:szCs w:val="22"/>
                <w:lang w:val="kk-KZ"/>
              </w:rPr>
            </w:pPr>
          </w:p>
          <w:p w14:paraId="0CAF5B8C"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Ответственность Сторон</w:t>
            </w:r>
          </w:p>
          <w:p w14:paraId="3E57BCE3"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Стороны несут ответственность за неисполнение или ненадлежащее исполнение условий Договора и в случае их нарушения обязаны возместить другой Стороне причиненный реальный ущерб, возникший по их вине.</w:t>
            </w:r>
          </w:p>
          <w:p w14:paraId="46F61EB1"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Брокер не несет ответственности за невыполнение конкурентных (с указанием цены ЦБ) или неполное удовлетворение неконкурентных (без указания цены ЦБ) Клиентских заказов/приказов вследствие сложившейся конъюнктуры рынка.</w:t>
            </w:r>
          </w:p>
          <w:p w14:paraId="6B04380D"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При продаже ЦБ Клиента Брокер не несет ответственность за сроки совершения платежа третьими лицами в пользу Клиента.</w:t>
            </w:r>
          </w:p>
          <w:p w14:paraId="1BE73D11"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Клиент несет ответственность за отсутствие согласий на сбор и обработку Брокером персональных данных субъектов персональных данных, в том числе на трансграничную передачу персональных данных. В случае применения к Брокеру каких-либо мер за нарушение законодательства Республики Казахстан о персональных данных, Клиент обязуется возместить Брокеру, по требованию Брокера, любые понесенные Брокером расходы и убытки.</w:t>
            </w:r>
          </w:p>
          <w:p w14:paraId="111E6FD9"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За несвоевременное исполнение Клиентом своих обязательств по Договору в части обеспечения  денег на счете Брокер вправе требовать выплаты Клиентом Брокеру неустойки (пени) в размере 0,2% от необеспеченной суммы дене</w:t>
            </w:r>
            <w:r w:rsidRPr="000E39E1">
              <w:rPr>
                <w:sz w:val="22"/>
                <w:szCs w:val="22"/>
              </w:rPr>
              <w:t>г</w:t>
            </w:r>
            <w:r w:rsidRPr="000E39E1">
              <w:rPr>
                <w:sz w:val="22"/>
                <w:szCs w:val="22"/>
                <w:lang w:val="kk-KZ"/>
              </w:rPr>
              <w:t xml:space="preserve"> за каждый день просрочки, начиная со следующего дня, когда поступление должно быть произведно, и заканчивая днем выплаты пени.</w:t>
            </w:r>
          </w:p>
          <w:p w14:paraId="57B593EC"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В случае, если нарушение срока перечисления денег или исполнения других обязательств Клиентом повлекло наложение на Брокера каких-либо штрафных санкций, Клиент возмещает Брокеру сумму штрафных санкций, выплаченных Брокером, в полном объеме, в течение 10 (десяти) рабочих дней с даты выставления Брокером соответствующего счета на оплату.</w:t>
            </w:r>
          </w:p>
          <w:p w14:paraId="6BF8B87F"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Брокер не несет ответственности за задержку платежей эмитентом ЦБ при их погашении, или выплате купонного вознаграждения.</w:t>
            </w:r>
          </w:p>
          <w:p w14:paraId="3FCAD254"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Брокер не несет ответственности за несвоевременность поступления денег на счет Клиента в случае, если Клиентом были неверно указаны платежные реквизиты для перевода денег.</w:t>
            </w:r>
          </w:p>
          <w:p w14:paraId="62F3B376"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lastRenderedPageBreak/>
              <w:t>За несвоевременное перечисление Брокером денег, полученных в результате погашения или продажи ЦБ согласно подпункту 5) пункта 6.1. Договора, Клиент вправе требовать выплаты Брокером Клиенту неустойки (пени) в размере 0,2% от несвоевременно перечисленной суммы за каждый день просрочки, за исключением случаев, указанных в  Договоре.</w:t>
            </w:r>
          </w:p>
          <w:p w14:paraId="3A3892A1"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Брокер не несет ответственности за неисполнение сделки с ЦБ Клиента при наличии обстоятельств, независящих от него, и возникших по вине третьих лиц (в том числе по вине Министерства Финансов Республики Казахстан, Национального Банка Республики Казахстан, АО «Казахстанский центр межбанковских расчетов», Депозитария, Биржи или других брокеров).</w:t>
            </w:r>
          </w:p>
          <w:p w14:paraId="275DFF62"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Уплата пени, штрафа не освобождает виновную Сторону от исполнения своих обязательств по Договору.</w:t>
            </w:r>
          </w:p>
          <w:p w14:paraId="5C1B24B9" w14:textId="48F49969" w:rsidR="008E5C93" w:rsidRPr="000E39E1" w:rsidRDefault="008E5C93" w:rsidP="00E97CDA">
            <w:pPr>
              <w:tabs>
                <w:tab w:val="left" w:pos="600"/>
                <w:tab w:val="left" w:pos="1134"/>
              </w:tabs>
              <w:jc w:val="both"/>
              <w:rPr>
                <w:sz w:val="22"/>
                <w:szCs w:val="22"/>
                <w:lang w:val="kk-KZ"/>
              </w:rPr>
            </w:pPr>
            <w:r w:rsidRPr="000E39E1">
              <w:rPr>
                <w:sz w:val="22"/>
                <w:szCs w:val="22"/>
                <w:lang w:val="kk-KZ"/>
              </w:rPr>
              <w:t>Уплата пени, штрафа подлежит уплате Стороной, нарушившей свои обязательства, в течение 10 (десяти) рабочих дней с даты получения соответствующих требований от другой Стороны. При этом суммы штрафных санкций, предусмотренные настоящей статьей Договора и подлежащие оплате Клиентом в пользу Брокера, могут быть удержаны Брокером из любых сумм денег, поступивших от Клиента или в пользу Клиента на банковские счета Клиента (в тенге и/или в иностранной валюте), открытые в АО «Bereke Bank»</w:t>
            </w:r>
            <w:r w:rsidR="00D41867" w:rsidRPr="00D41867">
              <w:rPr>
                <w:sz w:val="22"/>
                <w:szCs w:val="22"/>
                <w:lang w:val="kk-KZ"/>
              </w:rPr>
              <w:t xml:space="preserve"> (ДБ Lesha Bank LLC (Public)</w:t>
            </w:r>
            <w:r w:rsidR="00D41867">
              <w:rPr>
                <w:sz w:val="22"/>
                <w:szCs w:val="22"/>
                <w:lang w:val="kk-KZ"/>
              </w:rPr>
              <w:t>)</w:t>
            </w:r>
            <w:r w:rsidRPr="000E39E1">
              <w:rPr>
                <w:sz w:val="22"/>
                <w:szCs w:val="22"/>
                <w:lang w:val="kk-KZ"/>
              </w:rPr>
              <w:t>. Настоящим Клиент предоставляет Брокеру безусловное согласие на удержание сумм штрафных санкций, подлежащих оплате Клиентом в пользу Брокера, из любых сумм денег, поступивших от Клиента или в пользу Клиента на счет Клиента.</w:t>
            </w:r>
          </w:p>
          <w:p w14:paraId="185CAA0C" w14:textId="77777777" w:rsidR="008E5C93" w:rsidRPr="000E39E1" w:rsidRDefault="008E5C93" w:rsidP="00E97CDA">
            <w:pPr>
              <w:tabs>
                <w:tab w:val="left" w:pos="600"/>
              </w:tabs>
              <w:jc w:val="both"/>
              <w:rPr>
                <w:sz w:val="22"/>
                <w:szCs w:val="22"/>
                <w:lang w:val="kk-KZ"/>
              </w:rPr>
            </w:pPr>
          </w:p>
          <w:p w14:paraId="35F443DC"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 xml:space="preserve">Обстоятельства непреодолимой силы </w:t>
            </w:r>
          </w:p>
          <w:p w14:paraId="76DC1CEB"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 xml:space="preserve">Стороны освобождаются от ответственности за неисполнение и ненадлежащее исполнение обязательств по Договору и за ущерб, возникший вследствие действия обстоятельств непреодолимой силы. Для целей Договора обстоятельства непреодолимой силы означает событие, которое не поддается разумному контролю Сторон, и которое делает невозможным выполнение Сторонами обязательств по Договору или же делает их выполнение настолько непрактичным, что разумно рассматривать как невозможное в сложившихся стихийно обстоятельствах, включая, но не ограничиваясь, стихийными бедствиями и экстремальными погодными условиями (наводнения, землетрясения и т.п.), общественными явлениями и гражданскими беспорядками (военные действия, восстания, революции, эмбарго, моратории, промышленные и финансовые конфликты и т.п.), существенно влияющими на функционирование </w:t>
            </w:r>
            <w:r w:rsidRPr="000E39E1">
              <w:rPr>
                <w:sz w:val="22"/>
                <w:szCs w:val="22"/>
                <w:lang w:val="kk-KZ"/>
              </w:rPr>
              <w:lastRenderedPageBreak/>
              <w:t>Сторон, а также решениями государственных органов власти и управления, распоряжениями и инструктивными указаниями Уполномоченного органа, в том числе приостановление, аннулирование лицензии, консервация, реорганизация, ликвидация Сторон), обязательных для исполнения любой из Сторон.</w:t>
            </w:r>
          </w:p>
          <w:p w14:paraId="754E66F1"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Сторона, для которой создалась невозможность исполнения обязательств по Договору, обязана сообщить об этом другой Стороне при первой же возможности с момента наступления обстоятельства непреодолимой силы</w:t>
            </w:r>
            <w:r w:rsidRPr="000E39E1" w:rsidDel="00F52627">
              <w:rPr>
                <w:sz w:val="22"/>
                <w:szCs w:val="22"/>
                <w:lang w:val="kk-KZ"/>
              </w:rPr>
              <w:t xml:space="preserve"> </w:t>
            </w:r>
            <w:r w:rsidRPr="000E39E1">
              <w:rPr>
                <w:sz w:val="22"/>
                <w:szCs w:val="22"/>
                <w:lang w:val="kk-KZ"/>
              </w:rPr>
              <w:t>в письменной форме. В течение 7 (семи) рабочих дней с даты возникновения действия обстоятельств непреодолимой силы Сторона, для которой создалась невозможность исполнения  обязательств по Договору, должна предоставить другой Стороне документы уполномоченных государственных органов, подтверждающие факт наступления обстоятельств непреодолимой силы.</w:t>
            </w:r>
          </w:p>
          <w:p w14:paraId="5BD02A41" w14:textId="77777777" w:rsidR="008E5C93" w:rsidRPr="000E39E1" w:rsidRDefault="008E5C93" w:rsidP="00E97CDA">
            <w:pPr>
              <w:tabs>
                <w:tab w:val="left" w:pos="600"/>
              </w:tabs>
              <w:jc w:val="both"/>
              <w:rPr>
                <w:sz w:val="22"/>
                <w:szCs w:val="22"/>
                <w:lang w:val="kk-KZ"/>
              </w:rPr>
            </w:pPr>
            <w:r w:rsidRPr="000E39E1">
              <w:rPr>
                <w:sz w:val="22"/>
                <w:szCs w:val="22"/>
                <w:lang w:val="kk-KZ"/>
              </w:rPr>
              <w:tab/>
            </w:r>
          </w:p>
          <w:p w14:paraId="5BF1DF72"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Срок действия Договора, порядок его изменения и иные условия</w:t>
            </w:r>
          </w:p>
          <w:p w14:paraId="6915FE77"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Договор заключен на один календарный год и вступает в силу с даты его заключения, о чем свидетельствует дата указанная в верхнем правом углу первого листа Договора.</w:t>
            </w:r>
          </w:p>
          <w:p w14:paraId="0BD00435"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Если ни одна из Сторон за 30 календарных дней до даты истечения срока действия Договора письменно не уведомит другую Сторону о своем намерении прекратить действие Договора, Договор считается пролонгированным  на тех же условиях и на тот же срок.</w:t>
            </w:r>
          </w:p>
          <w:p w14:paraId="463E2B16"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 xml:space="preserve">Договор может быть пролонгирован в порядке, указанном в пункте 11.2 Договора. Такой порядок продления может быть использован Сторонами без ограничения по количеству пролонгаций.  </w:t>
            </w:r>
          </w:p>
          <w:p w14:paraId="5A07CFEB"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 xml:space="preserve">Стороны вправе в одностороннем порядке отказаться от исполнения Договора при отсутствии неисполненных обязательств и по основаниям, предусмотренным законодательством Республики Казахстан и/или Договором, в любой момент и без объяснения причин прекращения Договора, путем направления другой Стороне соответствующего письменного уведомления за 30 (тридцать) календарных дней до предполагаемой даты прекращения действия Договора. </w:t>
            </w:r>
          </w:p>
          <w:p w14:paraId="78C05DE8" w14:textId="77777777" w:rsidR="008E5C93" w:rsidRPr="000E39E1" w:rsidRDefault="008E5C93" w:rsidP="00E97CDA">
            <w:pPr>
              <w:pStyle w:val="Default"/>
              <w:tabs>
                <w:tab w:val="left" w:pos="600"/>
              </w:tabs>
              <w:jc w:val="both"/>
              <w:rPr>
                <w:color w:val="auto"/>
                <w:sz w:val="22"/>
                <w:szCs w:val="22"/>
                <w:lang w:val="kk-KZ"/>
              </w:rPr>
            </w:pPr>
            <w:r w:rsidRPr="000E39E1">
              <w:rPr>
                <w:color w:val="auto"/>
                <w:sz w:val="22"/>
                <w:szCs w:val="22"/>
                <w:lang w:val="kk-KZ"/>
              </w:rPr>
              <w:t>Брокер прекращает оказание услуг в рамках Договора со дня, следующего за днем принятия письменного уведомления Клиента, если иное не предусмотрено внутренними документами Брокера</w:t>
            </w:r>
            <w:r w:rsidRPr="000E39E1">
              <w:rPr>
                <w:color w:val="auto"/>
                <w:sz w:val="22"/>
                <w:szCs w:val="22"/>
              </w:rPr>
              <w:t>. Возврат Ц</w:t>
            </w:r>
            <w:r w:rsidRPr="000E39E1">
              <w:rPr>
                <w:sz w:val="22"/>
                <w:szCs w:val="22"/>
                <w:lang w:val="kk-KZ"/>
              </w:rPr>
              <w:t>Б и/или денег на Лицевых счетах Брокера осуществляется на основании поданных Клиентом Клиентских заказов/приказов.</w:t>
            </w:r>
            <w:r w:rsidRPr="000E39E1">
              <w:rPr>
                <w:strike/>
                <w:sz w:val="22"/>
                <w:szCs w:val="22"/>
                <w:lang w:val="kk-KZ"/>
              </w:rPr>
              <w:t xml:space="preserve"> </w:t>
            </w:r>
          </w:p>
          <w:p w14:paraId="06DF90EF" w14:textId="77777777" w:rsidR="008E5C93" w:rsidRPr="000E39E1" w:rsidRDefault="008E5C93" w:rsidP="00E97CDA">
            <w:pPr>
              <w:pStyle w:val="Default"/>
              <w:tabs>
                <w:tab w:val="left" w:pos="600"/>
              </w:tabs>
              <w:jc w:val="both"/>
              <w:rPr>
                <w:color w:val="auto"/>
                <w:sz w:val="22"/>
                <w:szCs w:val="22"/>
                <w:lang w:val="kk-KZ"/>
              </w:rPr>
            </w:pPr>
            <w:r w:rsidRPr="000E39E1">
              <w:rPr>
                <w:color w:val="auto"/>
                <w:sz w:val="22"/>
                <w:szCs w:val="22"/>
                <w:lang w:val="kk-KZ"/>
              </w:rPr>
              <w:t xml:space="preserve">Обязательства Клиента по Договору прекращаются только после полного расчета с Брокером за уже полученные услуги и отсутствия задолженности </w:t>
            </w:r>
            <w:r w:rsidRPr="000E39E1">
              <w:rPr>
                <w:color w:val="auto"/>
                <w:sz w:val="22"/>
                <w:szCs w:val="22"/>
                <w:lang w:val="kk-KZ"/>
              </w:rPr>
              <w:lastRenderedPageBreak/>
              <w:t>перед Брокером. При наличии задолженности перед Брокером Договор действует в соответствующей части до полного исполнения Клиентом своих обязательств по Договору.</w:t>
            </w:r>
          </w:p>
          <w:p w14:paraId="49C7D9D8"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Расторжение Договора не освобождает Стороны от ответственности по ранее произведенным Клиентским заказам/приказам и сделкам согласно условиям Договора.</w:t>
            </w:r>
          </w:p>
          <w:p w14:paraId="12FD1614"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Уведомления (в т.ч. любые информационные материалы) направляются Брокером Клиенту по имеющимся у Брокера реквизитам Клиента (в т.ч. почтовый адрес (считается отправленным в дату, указанную оператором почтовой связи в реестре передачи корреспонденции), адрес электронной почты (считается полученным Клиентом в дату, указанную в электронном протоколе передачи уведомления), номер стационарного или мобильного телефона и т.д.), указанным в Договоре или в иных предоставленных Брокеру документах, почтой и (или) нарочно, и (или) электронной почтой,</w:t>
            </w:r>
            <w:r w:rsidRPr="000E39E1">
              <w:rPr>
                <w:rStyle w:val="s0"/>
                <w:sz w:val="22"/>
                <w:szCs w:val="22"/>
              </w:rPr>
              <w:t xml:space="preserve"> </w:t>
            </w:r>
            <w:r w:rsidRPr="000E39E1">
              <w:rPr>
                <w:sz w:val="22"/>
                <w:szCs w:val="22"/>
                <w:lang w:val="kk-KZ"/>
              </w:rPr>
              <w:t xml:space="preserve">и/или посредством системы интернет-банкинга Брокера, и/или </w:t>
            </w:r>
            <w:r w:rsidRPr="000E39E1">
              <w:rPr>
                <w:sz w:val="22"/>
                <w:szCs w:val="22"/>
              </w:rPr>
              <w:t>системы электронного документооборота</w:t>
            </w:r>
            <w:r w:rsidRPr="000E39E1">
              <w:rPr>
                <w:sz w:val="22"/>
                <w:szCs w:val="22"/>
                <w:lang w:val="kk-KZ"/>
              </w:rPr>
              <w:t xml:space="preserve"> «</w:t>
            </w:r>
            <w:r w:rsidRPr="000E39E1">
              <w:rPr>
                <w:sz w:val="22"/>
                <w:szCs w:val="22"/>
                <w:lang w:val="en-US"/>
              </w:rPr>
              <w:t>Documentolog</w:t>
            </w:r>
            <w:r w:rsidRPr="000E39E1">
              <w:rPr>
                <w:sz w:val="22"/>
                <w:szCs w:val="22"/>
                <w:lang w:val="kk-KZ"/>
              </w:rPr>
              <w:t xml:space="preserve">», и/или телефонной связи, видеоконференцсвязи и/или иными на усмотрение Брокера возможными видами связи. </w:t>
            </w:r>
          </w:p>
          <w:p w14:paraId="1244B23E" w14:textId="77777777" w:rsidR="008E5C93" w:rsidRPr="000E39E1" w:rsidRDefault="008E5C93" w:rsidP="00E97CDA">
            <w:pPr>
              <w:tabs>
                <w:tab w:val="left" w:pos="600"/>
                <w:tab w:val="left" w:pos="1134"/>
              </w:tabs>
              <w:jc w:val="both"/>
              <w:rPr>
                <w:sz w:val="22"/>
                <w:szCs w:val="22"/>
                <w:lang w:val="kk-KZ"/>
              </w:rPr>
            </w:pPr>
            <w:r w:rsidRPr="000E39E1">
              <w:rPr>
                <w:sz w:val="22"/>
                <w:szCs w:val="22"/>
                <w:lang w:val="kk-KZ"/>
              </w:rPr>
              <w:t xml:space="preserve">Формат, вид и способ направления Клиенту уведомления определяются Брокером самостоятельно. Неполучение Брокером уведомления/сообщения о неполучении Клиентом уведомлений Брокера (в т.ч. любых информационных материалов) является подтверждением того, что уведомление Брокера получено Клиентом и обязательства Брокера по уведомлению Клиента в случаях и порядке, предусмотренных Договором и законодательством Республики Казахстан, исполнены Брокером надлежащим образом. </w:t>
            </w:r>
            <w:r w:rsidRPr="000E39E1">
              <w:rPr>
                <w:sz w:val="22"/>
                <w:szCs w:val="22"/>
              </w:rPr>
              <w:t xml:space="preserve"> </w:t>
            </w:r>
          </w:p>
          <w:p w14:paraId="7076B81B"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 xml:space="preserve">Каждая из Сторон Договора обязуется не разглашать третьим лицам условия Договора, а также сохранять строгую конфиденциальность финансовой, коммерческой и прочей информации (далее - Конфиденциальная информация), полученной от другой Стороны в ходе ведения переговоров, заключения и исполнения Договора. </w:t>
            </w:r>
          </w:p>
          <w:p w14:paraId="1581DDDF"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Режим охраны Конфиденциальной информации Стороны соблюдают путем уведомления любого и каждого своего работника и должностного лица о неразглашении Конфиденциальной информации другой Стороны, в случае, если такая информация стала или будет ему доступна в силу исполнения своих должностных обязанностей. При этом в уведомлении Стороны ставят в известность своих работников и должностных лиц, что за разглашение Конфиденциальной информации другой Стороны такой работник или должностное лицо несут ответственность в соответствии с законодательством Республики Казахстан.</w:t>
            </w:r>
          </w:p>
          <w:p w14:paraId="32296371"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lastRenderedPageBreak/>
              <w:t>Передача Конфиденциальной информации Клиентом третьим лицам, опубликование или разглашение возможны только с предварительного письменного согласия Брокера, а также по требованию прямо уполномоченных законодательством Республики Казахстан на получение такой информации государственных органов и их должностных лиц.</w:t>
            </w:r>
          </w:p>
          <w:p w14:paraId="78D8BF10" w14:textId="77777777" w:rsidR="008E5C93" w:rsidRPr="000E39E1" w:rsidRDefault="008E5C93" w:rsidP="004A4BC1">
            <w:pPr>
              <w:pStyle w:val="afe"/>
              <w:numPr>
                <w:ilvl w:val="1"/>
                <w:numId w:val="18"/>
              </w:numPr>
              <w:tabs>
                <w:tab w:val="left" w:pos="600"/>
                <w:tab w:val="left" w:pos="1276"/>
              </w:tabs>
              <w:ind w:left="0" w:firstLine="0"/>
              <w:jc w:val="both"/>
              <w:rPr>
                <w:sz w:val="22"/>
                <w:szCs w:val="22"/>
                <w:lang w:val="kk-KZ"/>
              </w:rPr>
            </w:pPr>
            <w:r w:rsidRPr="000E39E1">
              <w:rPr>
                <w:sz w:val="22"/>
                <w:szCs w:val="22"/>
                <w:lang w:val="kk-KZ"/>
              </w:rPr>
              <w:t xml:space="preserve">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за исключением, если информация была предоставлена по требованию уполномоченных законодательством Республики Казахстан государственных органов и их должностных лиц. </w:t>
            </w:r>
          </w:p>
          <w:p w14:paraId="2E26C0ED" w14:textId="77777777" w:rsidR="008E5C93" w:rsidRPr="000E39E1" w:rsidRDefault="008E5C93" w:rsidP="004A4BC1">
            <w:pPr>
              <w:pStyle w:val="afe"/>
              <w:numPr>
                <w:ilvl w:val="1"/>
                <w:numId w:val="18"/>
              </w:numPr>
              <w:tabs>
                <w:tab w:val="left" w:pos="600"/>
                <w:tab w:val="left" w:pos="1134"/>
              </w:tabs>
              <w:ind w:left="0" w:firstLine="0"/>
              <w:jc w:val="both"/>
              <w:rPr>
                <w:b/>
                <w:sz w:val="22"/>
                <w:szCs w:val="22"/>
                <w:lang w:val="kk-KZ"/>
              </w:rPr>
            </w:pPr>
            <w:r w:rsidRPr="000E39E1">
              <w:rPr>
                <w:sz w:val="22"/>
                <w:szCs w:val="22"/>
                <w:lang w:val="kk-KZ"/>
              </w:rPr>
              <w:t>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законодательства Республики Казахстан, либо разглашение Конфиденциальной информации произведено после письменного одобрения другой Стороны, либо Конфиденциальная  информация  стала  доступна  третьим лицам по обстоятельствам, не связанным с выполнением этой Стороной условий Договора.</w:t>
            </w:r>
          </w:p>
          <w:p w14:paraId="1FC3FE2B"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В целях расширения предоставления услуг, Клиент без какого-либо дополнительного своего согласия, а также без согласия третьих лиц, уполномочивает Брокера предоставить/предоставлять крупному акционеру Брокера всю информацию по Договору, в том числе и по прекратившимся аналогичным договорам ранее заключенных с Клиентом, составляющую банковскую и иную тайну в соответствии с законодательством Республики Казахстан.</w:t>
            </w:r>
          </w:p>
          <w:p w14:paraId="3CFA88B2" w14:textId="77777777" w:rsidR="008E5C93" w:rsidRPr="000E39E1"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      </w:t>
            </w:r>
          </w:p>
          <w:p w14:paraId="725ADCAB" w14:textId="4A9B66A2" w:rsidR="008E5C93" w:rsidRDefault="008E5C93" w:rsidP="004A4BC1">
            <w:pPr>
              <w:pStyle w:val="afe"/>
              <w:numPr>
                <w:ilvl w:val="1"/>
                <w:numId w:val="18"/>
              </w:numPr>
              <w:tabs>
                <w:tab w:val="left" w:pos="600"/>
                <w:tab w:val="left" w:pos="1134"/>
              </w:tabs>
              <w:ind w:left="0" w:firstLine="0"/>
              <w:jc w:val="both"/>
              <w:rPr>
                <w:sz w:val="22"/>
                <w:szCs w:val="22"/>
                <w:lang w:val="kk-KZ"/>
              </w:rPr>
            </w:pPr>
            <w:r w:rsidRPr="000E39E1">
              <w:rPr>
                <w:sz w:val="22"/>
                <w:szCs w:val="22"/>
                <w:lang w:val="kk-KZ"/>
              </w:rPr>
              <w:t xml:space="preserve">В случае возникновения у Стороны подозрений, что произошло или может произойти нарушение каких-либо положений пункта 11.13 </w:t>
            </w:r>
            <w:r w:rsidRPr="000E39E1">
              <w:rPr>
                <w:sz w:val="22"/>
                <w:szCs w:val="22"/>
                <w:lang w:val="kk-KZ"/>
              </w:rPr>
              <w:lastRenderedPageBreak/>
              <w:t>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пункта 11.13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46BD355C" w14:textId="77777777" w:rsidR="00BF6E1C" w:rsidRPr="000E39E1" w:rsidRDefault="00BF6E1C" w:rsidP="00BF6E1C">
            <w:pPr>
              <w:pStyle w:val="afe"/>
              <w:tabs>
                <w:tab w:val="left" w:pos="600"/>
                <w:tab w:val="left" w:pos="1134"/>
              </w:tabs>
              <w:ind w:left="0"/>
              <w:jc w:val="both"/>
              <w:rPr>
                <w:sz w:val="22"/>
                <w:szCs w:val="22"/>
                <w:lang w:val="kk-KZ"/>
              </w:rPr>
            </w:pPr>
          </w:p>
          <w:p w14:paraId="33179B2F" w14:textId="77777777" w:rsidR="008E5C93" w:rsidRPr="000E39E1" w:rsidRDefault="008E5C93" w:rsidP="004A4BC1">
            <w:pPr>
              <w:pStyle w:val="afe"/>
              <w:numPr>
                <w:ilvl w:val="0"/>
                <w:numId w:val="18"/>
              </w:numPr>
              <w:tabs>
                <w:tab w:val="left" w:pos="318"/>
                <w:tab w:val="left" w:pos="600"/>
                <w:tab w:val="left" w:pos="1276"/>
              </w:tabs>
              <w:ind w:left="0" w:firstLine="0"/>
              <w:jc w:val="both"/>
              <w:rPr>
                <w:b/>
                <w:sz w:val="22"/>
                <w:szCs w:val="22"/>
                <w:lang w:val="kk-KZ"/>
              </w:rPr>
            </w:pPr>
            <w:r w:rsidRPr="000E39E1">
              <w:rPr>
                <w:b/>
                <w:sz w:val="22"/>
                <w:szCs w:val="22"/>
                <w:lang w:val="kk-KZ"/>
              </w:rPr>
              <w:t xml:space="preserve">Заключительные положения  </w:t>
            </w:r>
          </w:p>
          <w:p w14:paraId="2BA91BDD"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 xml:space="preserve">Заключая Договор Клиент </w:t>
            </w:r>
            <w:r w:rsidRPr="000E39E1">
              <w:rPr>
                <w:sz w:val="22"/>
                <w:szCs w:val="22"/>
              </w:rPr>
              <w:t xml:space="preserve">подтверждает, что против него, его акционеров (участников/учредителей), руководителя, конечных бенефициаров/контрагентов не применены ограничения и/или запреты, введенные со стороны ООН, Европейского Союза (ЕС), США, Великобритании, иными государствами, а также гарантирует, что в ходе осуществления своей деятельности вышеуказанные лица соблюдают специальные экономические меры, установленные </w:t>
            </w:r>
            <w:r w:rsidRPr="000E39E1">
              <w:rPr>
                <w:sz w:val="22"/>
                <w:szCs w:val="22"/>
                <w:lang w:val="kk-KZ"/>
              </w:rPr>
              <w:t>международными</w:t>
            </w:r>
            <w:r w:rsidRPr="000E39E1">
              <w:rPr>
                <w:sz w:val="22"/>
                <w:szCs w:val="22"/>
              </w:rPr>
              <w:t xml:space="preserve"> организациями и отдельными государствами.</w:t>
            </w:r>
          </w:p>
          <w:p w14:paraId="119EB332"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 xml:space="preserve">В случае лишения лицензии Брокер уведомляет Клиентов и передает активы в течение 30 (тридцати) календарных дней с момента получения уведомления Уполномоченного органа на основании Клиентского заказа/приказа Депозитарию или при наличии заключенного договора новому брокеру. </w:t>
            </w:r>
          </w:p>
          <w:p w14:paraId="104D4AB3"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При возникновении заинтересованности предметом Договора со стороны третьих лиц, Стороны обязаны известить об этом друг друга письменно.</w:t>
            </w:r>
          </w:p>
          <w:p w14:paraId="00377E16"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 xml:space="preserve">Передача прав и обязанностей по Договору третьим лицам допускается только с письменного согласия другой Стороны, за исключением случаев, когда Брокер, действуя в качестве брокера от имени Клиента, вынужден передоверить совершение сделки с ЦБ для охраны интересов Клиента, при этом совершение сделки с ЦБ может быть передоверено только другому брокеру. </w:t>
            </w:r>
          </w:p>
          <w:p w14:paraId="6BECC949"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 xml:space="preserve">Если какое-либо одно или более условий Договора утратят силу, станут недействительными или незаконными в любой связи, то это не должно каким-либо образом повлиять на действительность, законность условий Договора. В таких случаях Стороны согласны приложить все усилия для замены недействительного положения новым юридически действительным. </w:t>
            </w:r>
          </w:p>
          <w:p w14:paraId="75F2F7AB" w14:textId="77777777" w:rsidR="008E5C93" w:rsidRPr="000E39E1" w:rsidRDefault="008E5C93" w:rsidP="004A4BC1">
            <w:pPr>
              <w:pStyle w:val="afe"/>
              <w:numPr>
                <w:ilvl w:val="1"/>
                <w:numId w:val="18"/>
              </w:numPr>
              <w:tabs>
                <w:tab w:val="left" w:pos="600"/>
                <w:tab w:val="left" w:pos="1134"/>
                <w:tab w:val="left" w:pos="1276"/>
                <w:tab w:val="left" w:pos="1701"/>
              </w:tabs>
              <w:ind w:left="0" w:firstLine="0"/>
              <w:jc w:val="both"/>
              <w:rPr>
                <w:sz w:val="22"/>
                <w:szCs w:val="22"/>
                <w:lang w:val="kk-KZ"/>
              </w:rPr>
            </w:pPr>
            <w:r w:rsidRPr="000E39E1">
              <w:rPr>
                <w:sz w:val="22"/>
                <w:szCs w:val="22"/>
                <w:lang w:val="kk-KZ"/>
              </w:rPr>
              <w:t xml:space="preserve"> Одностороннее изменение и/или дополнение условий Договора не допускается. Все изменения или дополнения Договора действительны только в том случае, если они совершены в письменной форме и подписаны уполномоченными представителями Сторон.</w:t>
            </w:r>
          </w:p>
          <w:p w14:paraId="051456FB"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 xml:space="preserve">Все споры и разногласия между Сторонами, вытекающие из Договора или связанные с ним, разрешаются путем переговоров. </w:t>
            </w:r>
          </w:p>
          <w:p w14:paraId="78599866" w14:textId="77777777" w:rsidR="008E5C93" w:rsidRPr="000E39E1" w:rsidRDefault="008E5C93" w:rsidP="003214FF">
            <w:pPr>
              <w:pStyle w:val="afe"/>
              <w:tabs>
                <w:tab w:val="left" w:pos="600"/>
                <w:tab w:val="left" w:pos="1134"/>
                <w:tab w:val="left" w:pos="1276"/>
              </w:tabs>
              <w:ind w:left="0"/>
              <w:jc w:val="both"/>
              <w:rPr>
                <w:sz w:val="22"/>
                <w:szCs w:val="22"/>
                <w:lang w:val="kk-KZ"/>
              </w:rPr>
            </w:pPr>
            <w:r w:rsidRPr="000E39E1">
              <w:rPr>
                <w:sz w:val="22"/>
                <w:szCs w:val="22"/>
                <w:lang w:val="kk-KZ"/>
              </w:rPr>
              <w:lastRenderedPageBreak/>
              <w:t>В случае неурегулирования разногласий, спор рассматривается в судебном порядке в соответствии с законодательством Республики Казахстан.</w:t>
            </w:r>
          </w:p>
          <w:p w14:paraId="20386A42"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Во всем остальном, что прямо не предусмотрено Договором, стороны руководствуются законодательством Республики Казахстан.</w:t>
            </w:r>
          </w:p>
          <w:p w14:paraId="2F511A5A"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При перерегистрации, реорганизации Сторон все права и обязанности по Договору переходят к их надлежащим правопреемникам в полном объеме. Правопреемники Сторон, последующие собственники, иные лица, обладающие какими-либо правами в отношении Сторон, становятся полноправными участниками Договора и не вправе отказываться в одностороннем порядке от исполнения обязательств по Договору.</w:t>
            </w:r>
          </w:p>
          <w:p w14:paraId="556CC742"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Неиспользование или несвоевременное использование Стороной любого из ее прав, предусмотреннных Договором не должно расцениваться как отказ от такого права, а также не должно влиять на осуществление такой Стороной иных своих прав.</w:t>
            </w:r>
          </w:p>
          <w:p w14:paraId="492523A4"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Названия статей и другие заголовки, содержащиеся в Договоре, использованы для удобства и не содержат каких-либо ограничений, характеристик и/или интерпретаций каких-либо положений названных документов, равно как и порядок расположения частей Договора не свидетельствует о приоритете одних положений в отношении других.</w:t>
            </w:r>
          </w:p>
          <w:p w14:paraId="30D51D4D" w14:textId="77777777" w:rsidR="008E5C93" w:rsidRPr="000E39E1" w:rsidRDefault="008E5C93" w:rsidP="004A4BC1">
            <w:pPr>
              <w:pStyle w:val="afe"/>
              <w:numPr>
                <w:ilvl w:val="1"/>
                <w:numId w:val="18"/>
              </w:numPr>
              <w:tabs>
                <w:tab w:val="left" w:pos="600"/>
                <w:tab w:val="left" w:pos="1134"/>
                <w:tab w:val="left" w:pos="1276"/>
              </w:tabs>
              <w:ind w:left="0" w:firstLine="0"/>
              <w:jc w:val="both"/>
              <w:rPr>
                <w:sz w:val="22"/>
                <w:szCs w:val="22"/>
                <w:lang w:val="kk-KZ"/>
              </w:rPr>
            </w:pPr>
            <w:r w:rsidRPr="000E39E1">
              <w:rPr>
                <w:sz w:val="22"/>
                <w:szCs w:val="22"/>
                <w:lang w:val="kk-KZ"/>
              </w:rPr>
              <w:t>Договор составлен на казахском и русском языках, в случае разночтения и/или несоответствия текста на русском языке тексту на казахском языке, и/или разной смысловой нагрузки в текстах на русском и казахском языках, Стороны руководствуются текстом, составленном на русском языке.</w:t>
            </w:r>
          </w:p>
          <w:p w14:paraId="0BD83EF6" w14:textId="77777777" w:rsidR="007843FD" w:rsidRPr="000E39E1" w:rsidRDefault="007843FD" w:rsidP="003214FF">
            <w:pPr>
              <w:tabs>
                <w:tab w:val="left" w:pos="600"/>
              </w:tabs>
              <w:jc w:val="both"/>
              <w:rPr>
                <w:sz w:val="22"/>
                <w:szCs w:val="22"/>
                <w:lang w:val="kk-KZ"/>
              </w:rPr>
            </w:pPr>
          </w:p>
          <w:p w14:paraId="5FC4D845" w14:textId="77777777" w:rsidR="008E5C93" w:rsidRPr="000E39E1" w:rsidRDefault="008E5C93" w:rsidP="004A4BC1">
            <w:pPr>
              <w:pStyle w:val="afe"/>
              <w:numPr>
                <w:ilvl w:val="0"/>
                <w:numId w:val="18"/>
              </w:numPr>
              <w:tabs>
                <w:tab w:val="left" w:pos="318"/>
                <w:tab w:val="left" w:pos="600"/>
                <w:tab w:val="left" w:pos="1276"/>
              </w:tabs>
              <w:ind w:left="0" w:firstLine="0"/>
              <w:jc w:val="both"/>
              <w:rPr>
                <w:sz w:val="22"/>
                <w:szCs w:val="22"/>
                <w:lang w:val="kk-KZ"/>
              </w:rPr>
            </w:pPr>
            <w:r w:rsidRPr="000E39E1">
              <w:rPr>
                <w:b/>
                <w:sz w:val="22"/>
                <w:szCs w:val="22"/>
              </w:rPr>
              <w:t>Юридический адрес и реквизиты Сторон:</w:t>
            </w:r>
          </w:p>
          <w:p w14:paraId="1DA9C694" w14:textId="77777777" w:rsidR="008E5C93" w:rsidRPr="000E39E1" w:rsidRDefault="008E5C93" w:rsidP="003214FF">
            <w:pPr>
              <w:pStyle w:val="a7"/>
              <w:tabs>
                <w:tab w:val="left" w:pos="600"/>
              </w:tabs>
              <w:spacing w:after="0"/>
              <w:jc w:val="both"/>
              <w:rPr>
                <w:b/>
                <w:bCs/>
                <w:sz w:val="22"/>
                <w:szCs w:val="22"/>
                <w:lang w:val="kk-KZ"/>
              </w:rPr>
            </w:pPr>
          </w:p>
          <w:p w14:paraId="03C13FBD" w14:textId="06BC06B8" w:rsidR="008E5C93" w:rsidRPr="00D41867" w:rsidRDefault="008E5C93" w:rsidP="00BA4D19">
            <w:pPr>
              <w:tabs>
                <w:tab w:val="left" w:pos="600"/>
              </w:tabs>
              <w:rPr>
                <w:b/>
                <w:sz w:val="22"/>
                <w:szCs w:val="22"/>
                <w:lang w:val="en-US" w:eastAsia="ko-KR"/>
              </w:rPr>
            </w:pPr>
            <w:r w:rsidRPr="000E39E1">
              <w:rPr>
                <w:b/>
                <w:sz w:val="22"/>
                <w:szCs w:val="22"/>
              </w:rPr>
              <w:t>Брокер</w:t>
            </w:r>
            <w:r w:rsidRPr="00D41867">
              <w:rPr>
                <w:sz w:val="22"/>
                <w:szCs w:val="22"/>
                <w:lang w:val="en-US"/>
              </w:rPr>
              <w:t>:</w:t>
            </w:r>
            <w:r w:rsidR="00BA4D19" w:rsidRPr="00D41867">
              <w:rPr>
                <w:sz w:val="22"/>
                <w:szCs w:val="22"/>
                <w:lang w:val="en-US"/>
              </w:rPr>
              <w:t xml:space="preserve"> </w:t>
            </w:r>
            <w:r w:rsidRPr="000E39E1">
              <w:rPr>
                <w:b/>
                <w:sz w:val="22"/>
                <w:szCs w:val="22"/>
                <w:lang w:eastAsia="ko-KR"/>
              </w:rPr>
              <w:t>АО</w:t>
            </w:r>
            <w:r w:rsidRPr="00D41867">
              <w:rPr>
                <w:b/>
                <w:sz w:val="22"/>
                <w:szCs w:val="22"/>
                <w:lang w:val="en-US" w:eastAsia="ko-KR"/>
              </w:rPr>
              <w:t xml:space="preserve"> «Bereke Bank»</w:t>
            </w:r>
            <w:r w:rsidR="00D41867" w:rsidRPr="00D41867">
              <w:rPr>
                <w:b/>
                <w:sz w:val="22"/>
                <w:szCs w:val="22"/>
                <w:lang w:val="en-US" w:eastAsia="ko-KR"/>
              </w:rPr>
              <w:t xml:space="preserve"> (ДБ Lesha Bank LLC (Public))</w:t>
            </w:r>
          </w:p>
          <w:p w14:paraId="27B6D86E" w14:textId="77777777" w:rsidR="008E5C93" w:rsidRPr="000E39E1" w:rsidRDefault="008E5C93" w:rsidP="003214FF">
            <w:pPr>
              <w:pStyle w:val="a7"/>
              <w:tabs>
                <w:tab w:val="num" w:pos="426"/>
                <w:tab w:val="left" w:pos="600"/>
              </w:tabs>
              <w:rPr>
                <w:b/>
                <w:sz w:val="22"/>
                <w:szCs w:val="22"/>
                <w:lang w:eastAsia="ko-KR"/>
              </w:rPr>
            </w:pPr>
            <w:r w:rsidRPr="000E39E1">
              <w:rPr>
                <w:sz w:val="22"/>
                <w:szCs w:val="22"/>
                <w:lang w:eastAsia="ko-KR"/>
              </w:rPr>
              <w:t>г. Алматы, 050059, Бостандыкский район, проспект Аль-Фараби, дом 13/1</w:t>
            </w:r>
          </w:p>
          <w:p w14:paraId="2C99B23A" w14:textId="77777777" w:rsidR="008E5C93" w:rsidRPr="000E39E1" w:rsidRDefault="008E5C93" w:rsidP="003214FF">
            <w:pPr>
              <w:tabs>
                <w:tab w:val="left" w:pos="600"/>
              </w:tabs>
              <w:jc w:val="both"/>
              <w:rPr>
                <w:rFonts w:eastAsia="Batang"/>
                <w:sz w:val="22"/>
                <w:szCs w:val="22"/>
                <w:lang w:eastAsia="ko-KR"/>
              </w:rPr>
            </w:pPr>
            <w:r w:rsidRPr="000E39E1">
              <w:rPr>
                <w:sz w:val="22"/>
                <w:szCs w:val="22"/>
                <w:lang w:eastAsia="ko-KR"/>
              </w:rPr>
              <w:t xml:space="preserve">БИН </w:t>
            </w:r>
            <w:r w:rsidRPr="000E39E1">
              <w:rPr>
                <w:bCs/>
                <w:sz w:val="22"/>
                <w:szCs w:val="22"/>
              </w:rPr>
              <w:t>930740000137</w:t>
            </w:r>
            <w:r w:rsidRPr="000E39E1">
              <w:rPr>
                <w:b/>
                <w:bCs/>
                <w:sz w:val="22"/>
                <w:szCs w:val="22"/>
              </w:rPr>
              <w:t xml:space="preserve">, </w:t>
            </w:r>
            <w:r w:rsidRPr="000E39E1">
              <w:rPr>
                <w:sz w:val="22"/>
                <w:szCs w:val="22"/>
                <w:lang w:eastAsia="ko-KR"/>
              </w:rPr>
              <w:t>к</w:t>
            </w:r>
            <w:r w:rsidRPr="000E39E1">
              <w:rPr>
                <w:rFonts w:eastAsia="Batang"/>
                <w:sz w:val="22"/>
                <w:szCs w:val="22"/>
                <w:lang w:eastAsia="ko-KR"/>
              </w:rPr>
              <w:t>орреспондентский счет</w:t>
            </w:r>
            <w:r w:rsidRPr="000E39E1">
              <w:rPr>
                <w:sz w:val="22"/>
                <w:szCs w:val="22"/>
              </w:rPr>
              <w:t xml:space="preserve"> </w:t>
            </w:r>
            <w:r w:rsidRPr="000E39E1">
              <w:rPr>
                <w:sz w:val="22"/>
                <w:szCs w:val="22"/>
                <w:lang w:val="en-US"/>
              </w:rPr>
              <w:t>KZ</w:t>
            </w:r>
            <w:r w:rsidRPr="000E39E1">
              <w:rPr>
                <w:sz w:val="22"/>
                <w:szCs w:val="22"/>
              </w:rPr>
              <w:t>82125</w:t>
            </w:r>
            <w:r w:rsidRPr="000E39E1">
              <w:rPr>
                <w:sz w:val="22"/>
                <w:szCs w:val="22"/>
                <w:lang w:val="en-US"/>
              </w:rPr>
              <w:t>KZT</w:t>
            </w:r>
            <w:r w:rsidRPr="000E39E1">
              <w:rPr>
                <w:sz w:val="22"/>
                <w:szCs w:val="22"/>
              </w:rPr>
              <w:t>1001300306</w:t>
            </w:r>
            <w:r w:rsidRPr="000E39E1">
              <w:rPr>
                <w:rFonts w:eastAsia="Batang"/>
                <w:sz w:val="22"/>
                <w:szCs w:val="22"/>
                <w:lang w:eastAsia="ko-KR"/>
              </w:rPr>
              <w:t xml:space="preserve">, БИК </w:t>
            </w:r>
            <w:r w:rsidRPr="000E39E1">
              <w:rPr>
                <w:bCs/>
                <w:color w:val="000000"/>
                <w:sz w:val="22"/>
                <w:szCs w:val="22"/>
              </w:rPr>
              <w:t>BRKEKZKA</w:t>
            </w:r>
            <w:r w:rsidRPr="000E39E1">
              <w:rPr>
                <w:rFonts w:eastAsia="Batang"/>
                <w:sz w:val="22"/>
                <w:szCs w:val="22"/>
                <w:lang w:eastAsia="ko-KR"/>
              </w:rPr>
              <w:t xml:space="preserve">, код 125 в </w:t>
            </w:r>
            <w:r w:rsidRPr="000E39E1">
              <w:rPr>
                <w:sz w:val="22"/>
                <w:szCs w:val="22"/>
              </w:rPr>
              <w:t>Управлении учета монетарных операций (ООКСП)</w:t>
            </w:r>
            <w:r w:rsidRPr="000E39E1">
              <w:rPr>
                <w:rFonts w:eastAsia="Batang"/>
                <w:sz w:val="22"/>
                <w:szCs w:val="22"/>
                <w:lang w:eastAsia="ko-KR"/>
              </w:rPr>
              <w:t xml:space="preserve"> Национального Банка Республики Казахстан</w:t>
            </w:r>
          </w:p>
          <w:p w14:paraId="1F5732BD" w14:textId="77777777" w:rsidR="008E5C93" w:rsidRPr="000E39E1" w:rsidRDefault="008E5C93" w:rsidP="003214FF">
            <w:pPr>
              <w:pStyle w:val="a7"/>
              <w:tabs>
                <w:tab w:val="num" w:pos="426"/>
                <w:tab w:val="left" w:pos="600"/>
              </w:tabs>
              <w:rPr>
                <w:rFonts w:eastAsia="Batang"/>
                <w:sz w:val="22"/>
                <w:szCs w:val="22"/>
                <w:lang w:eastAsia="ko-KR"/>
              </w:rPr>
            </w:pPr>
            <w:r w:rsidRPr="000E39E1">
              <w:rPr>
                <w:sz w:val="22"/>
                <w:szCs w:val="22"/>
              </w:rPr>
              <w:t>От Брокера, с полными полномочиями подписывать</w:t>
            </w:r>
            <w:r w:rsidRPr="000E39E1">
              <w:rPr>
                <w:rFonts w:eastAsia="Batang"/>
                <w:sz w:val="22"/>
                <w:szCs w:val="22"/>
                <w:lang w:eastAsia="ko-KR"/>
              </w:rPr>
              <w:t xml:space="preserve"> </w:t>
            </w:r>
          </w:p>
          <w:p w14:paraId="6F424410" w14:textId="5AAE6E5D" w:rsidR="008E5C93" w:rsidRPr="000E39E1" w:rsidRDefault="008E5C93" w:rsidP="00E6783D">
            <w:pPr>
              <w:pStyle w:val="a7"/>
              <w:tabs>
                <w:tab w:val="num" w:pos="426"/>
              </w:tabs>
              <w:spacing w:after="0"/>
              <w:rPr>
                <w:rFonts w:eastAsia="Batang"/>
                <w:sz w:val="22"/>
                <w:szCs w:val="22"/>
                <w:lang w:eastAsia="ko-KR"/>
              </w:rPr>
            </w:pPr>
            <w:r w:rsidRPr="000E39E1">
              <w:rPr>
                <w:rFonts w:eastAsia="Batang"/>
                <w:sz w:val="22"/>
                <w:szCs w:val="22"/>
                <w:lang w:eastAsia="ko-KR"/>
              </w:rPr>
              <w:t>_______________</w:t>
            </w:r>
            <w:r w:rsidR="00000CF5">
              <w:rPr>
                <w:rFonts w:eastAsia="Batang"/>
                <w:sz w:val="22"/>
                <w:szCs w:val="22"/>
                <w:lang w:eastAsia="ko-KR"/>
              </w:rPr>
              <w:t>_______________________</w:t>
            </w:r>
            <w:r w:rsidRPr="000E39E1">
              <w:rPr>
                <w:rFonts w:eastAsia="Batang"/>
                <w:sz w:val="22"/>
                <w:szCs w:val="22"/>
                <w:lang w:eastAsia="ko-KR"/>
              </w:rPr>
              <w:t xml:space="preserve"> М.П.</w:t>
            </w:r>
          </w:p>
          <w:p w14:paraId="5C3A1DFC" w14:textId="7280D1B4" w:rsidR="008E5C93" w:rsidRPr="00D206A1" w:rsidRDefault="008E5C93" w:rsidP="00E6783D">
            <w:pPr>
              <w:jc w:val="both"/>
              <w:rPr>
                <w:sz w:val="18"/>
                <w:szCs w:val="18"/>
              </w:rPr>
            </w:pPr>
            <w:r w:rsidRPr="00D206A1">
              <w:rPr>
                <w:sz w:val="18"/>
                <w:szCs w:val="18"/>
              </w:rPr>
              <w:t xml:space="preserve">(Ф.И.О., должность, подпись)                          </w:t>
            </w:r>
          </w:p>
          <w:p w14:paraId="180E7E39" w14:textId="77777777" w:rsidR="00E6783D" w:rsidRDefault="00E6783D" w:rsidP="008E5C93">
            <w:pPr>
              <w:pStyle w:val="a7"/>
              <w:tabs>
                <w:tab w:val="num" w:pos="426"/>
              </w:tabs>
              <w:spacing w:after="0"/>
              <w:rPr>
                <w:rFonts w:eastAsia="Batang"/>
                <w:b/>
                <w:sz w:val="22"/>
                <w:szCs w:val="22"/>
                <w:lang w:eastAsia="ko-KR"/>
              </w:rPr>
            </w:pPr>
          </w:p>
          <w:p w14:paraId="7637DA37" w14:textId="4945DEE3" w:rsidR="008E5C93" w:rsidRPr="000E39E1" w:rsidRDefault="008E5C93" w:rsidP="008E5C93">
            <w:pPr>
              <w:pStyle w:val="a7"/>
              <w:tabs>
                <w:tab w:val="num" w:pos="426"/>
              </w:tabs>
              <w:spacing w:after="0"/>
              <w:rPr>
                <w:rFonts w:eastAsia="Batang"/>
                <w:b/>
                <w:sz w:val="22"/>
                <w:szCs w:val="22"/>
                <w:lang w:eastAsia="ko-KR"/>
              </w:rPr>
            </w:pPr>
            <w:r w:rsidRPr="000E39E1">
              <w:rPr>
                <w:rFonts w:eastAsia="Batang"/>
                <w:b/>
                <w:sz w:val="22"/>
                <w:szCs w:val="22"/>
                <w:lang w:eastAsia="ko-KR"/>
              </w:rPr>
              <w:t>Клиент:</w:t>
            </w:r>
          </w:p>
          <w:p w14:paraId="57BB786C" w14:textId="2FECC634" w:rsidR="008E5C93" w:rsidRPr="000E39E1" w:rsidRDefault="008E5C93" w:rsidP="008E5C93">
            <w:pPr>
              <w:pStyle w:val="a7"/>
              <w:tabs>
                <w:tab w:val="num" w:pos="426"/>
              </w:tabs>
              <w:spacing w:after="0"/>
              <w:rPr>
                <w:rFonts w:eastAsia="Batang"/>
                <w:sz w:val="22"/>
                <w:szCs w:val="22"/>
                <w:lang w:eastAsia="ko-KR"/>
              </w:rPr>
            </w:pPr>
            <w:r w:rsidRPr="000E39E1">
              <w:rPr>
                <w:rFonts w:eastAsia="Batang"/>
                <w:sz w:val="22"/>
                <w:szCs w:val="22"/>
                <w:lang w:eastAsia="ko-KR"/>
              </w:rPr>
              <w:t>Наименование: ______</w:t>
            </w:r>
            <w:r w:rsidR="00E97CDA">
              <w:rPr>
                <w:rFonts w:eastAsia="Batang"/>
                <w:sz w:val="22"/>
                <w:szCs w:val="22"/>
                <w:lang w:eastAsia="ko-KR"/>
              </w:rPr>
              <w:softHyphen/>
            </w:r>
            <w:r w:rsidR="00E97CDA">
              <w:rPr>
                <w:rFonts w:eastAsia="Batang"/>
                <w:sz w:val="22"/>
                <w:szCs w:val="22"/>
                <w:lang w:eastAsia="ko-KR"/>
              </w:rPr>
              <w:softHyphen/>
            </w:r>
            <w:r w:rsidR="00E97CDA">
              <w:rPr>
                <w:rFonts w:eastAsia="Batang"/>
                <w:sz w:val="22"/>
                <w:szCs w:val="22"/>
                <w:lang w:eastAsia="ko-KR"/>
              </w:rPr>
              <w:softHyphen/>
              <w:t>__</w:t>
            </w:r>
            <w:r w:rsidRPr="000E39E1">
              <w:rPr>
                <w:rFonts w:eastAsia="Batang"/>
                <w:sz w:val="22"/>
                <w:szCs w:val="22"/>
                <w:lang w:eastAsia="ko-KR"/>
              </w:rPr>
              <w:t>_____________________</w:t>
            </w:r>
          </w:p>
          <w:p w14:paraId="4E07BE98" w14:textId="584BA566" w:rsidR="008E5C93" w:rsidRPr="000E39E1" w:rsidRDefault="00E97CDA" w:rsidP="008E5C93">
            <w:pPr>
              <w:pStyle w:val="a7"/>
              <w:tabs>
                <w:tab w:val="num" w:pos="426"/>
              </w:tabs>
              <w:spacing w:after="0"/>
              <w:rPr>
                <w:rFonts w:eastAsia="Batang"/>
                <w:sz w:val="22"/>
                <w:szCs w:val="22"/>
                <w:lang w:eastAsia="ko-KR"/>
              </w:rPr>
            </w:pPr>
            <w:r>
              <w:rPr>
                <w:rFonts w:eastAsia="Batang"/>
                <w:sz w:val="22"/>
                <w:szCs w:val="22"/>
                <w:lang w:eastAsia="ko-KR"/>
              </w:rPr>
              <w:t>Адрес: ____</w:t>
            </w:r>
            <w:r w:rsidR="008E5C93" w:rsidRPr="000E39E1">
              <w:rPr>
                <w:rFonts w:eastAsia="Batang"/>
                <w:sz w:val="22"/>
                <w:szCs w:val="22"/>
                <w:lang w:eastAsia="ko-KR"/>
              </w:rPr>
              <w:t>___________</w:t>
            </w:r>
            <w:r>
              <w:rPr>
                <w:rFonts w:eastAsia="Batang"/>
                <w:sz w:val="22"/>
                <w:szCs w:val="22"/>
                <w:lang w:eastAsia="ko-KR"/>
              </w:rPr>
              <w:t>_</w:t>
            </w:r>
            <w:r w:rsidR="008E5C93" w:rsidRPr="000E39E1">
              <w:rPr>
                <w:rFonts w:eastAsia="Batang"/>
                <w:sz w:val="22"/>
                <w:szCs w:val="22"/>
                <w:lang w:eastAsia="ko-KR"/>
              </w:rPr>
              <w:t>____________________</w:t>
            </w:r>
          </w:p>
          <w:p w14:paraId="1A27B49F" w14:textId="078BD095" w:rsidR="008E5C93" w:rsidRPr="000E39E1" w:rsidRDefault="00E97CDA" w:rsidP="008E5C93">
            <w:pPr>
              <w:jc w:val="both"/>
              <w:rPr>
                <w:sz w:val="22"/>
                <w:szCs w:val="22"/>
              </w:rPr>
            </w:pPr>
            <w:r>
              <w:rPr>
                <w:sz w:val="22"/>
                <w:szCs w:val="22"/>
              </w:rPr>
              <w:t>БИН: ______</w:t>
            </w:r>
            <w:r w:rsidR="008E5C93" w:rsidRPr="000E39E1">
              <w:rPr>
                <w:sz w:val="22"/>
                <w:szCs w:val="22"/>
              </w:rPr>
              <w:t>_______________________________</w:t>
            </w:r>
          </w:p>
          <w:p w14:paraId="004904B8" w14:textId="2C638328" w:rsidR="008E5C93" w:rsidRPr="000E39E1" w:rsidRDefault="00E97CDA" w:rsidP="008E5C93">
            <w:pPr>
              <w:jc w:val="both"/>
              <w:rPr>
                <w:sz w:val="22"/>
                <w:szCs w:val="22"/>
              </w:rPr>
            </w:pPr>
            <w:r>
              <w:rPr>
                <w:sz w:val="22"/>
                <w:szCs w:val="22"/>
              </w:rPr>
              <w:lastRenderedPageBreak/>
              <w:t>ИИК: _______</w:t>
            </w:r>
            <w:r w:rsidR="008E5C93" w:rsidRPr="000E39E1">
              <w:rPr>
                <w:sz w:val="22"/>
                <w:szCs w:val="22"/>
              </w:rPr>
              <w:t>______________________________</w:t>
            </w:r>
          </w:p>
          <w:p w14:paraId="0C46A8DD" w14:textId="053A1D02" w:rsidR="008E5C93" w:rsidRPr="000E39E1" w:rsidRDefault="008E5C93" w:rsidP="008E5C93">
            <w:pPr>
              <w:jc w:val="both"/>
              <w:rPr>
                <w:sz w:val="22"/>
                <w:szCs w:val="22"/>
              </w:rPr>
            </w:pPr>
            <w:r w:rsidRPr="000E39E1">
              <w:rPr>
                <w:sz w:val="22"/>
                <w:szCs w:val="22"/>
              </w:rPr>
              <w:t>БИК: _____</w:t>
            </w:r>
            <w:r w:rsidR="00E97CDA">
              <w:rPr>
                <w:sz w:val="22"/>
                <w:szCs w:val="22"/>
              </w:rPr>
              <w:t>___</w:t>
            </w:r>
            <w:r w:rsidRPr="000E39E1">
              <w:rPr>
                <w:sz w:val="22"/>
                <w:szCs w:val="22"/>
              </w:rPr>
              <w:t>_________</w:t>
            </w:r>
            <w:r w:rsidR="00E97CDA">
              <w:rPr>
                <w:sz w:val="22"/>
                <w:szCs w:val="22"/>
              </w:rPr>
              <w:t>_</w:t>
            </w:r>
            <w:r w:rsidRPr="000E39E1">
              <w:rPr>
                <w:sz w:val="22"/>
                <w:szCs w:val="22"/>
              </w:rPr>
              <w:t>___________________</w:t>
            </w:r>
          </w:p>
          <w:p w14:paraId="0DC8EB99" w14:textId="237DCD09" w:rsidR="008E5C93" w:rsidRPr="000E39E1" w:rsidRDefault="008E5C93" w:rsidP="008E5C93">
            <w:pPr>
              <w:jc w:val="both"/>
              <w:rPr>
                <w:b/>
                <w:sz w:val="22"/>
                <w:szCs w:val="22"/>
                <w:lang w:val="kk-KZ"/>
              </w:rPr>
            </w:pPr>
            <w:r w:rsidRPr="000E39E1">
              <w:rPr>
                <w:sz w:val="22"/>
                <w:szCs w:val="22"/>
                <w:lang w:val="kk-KZ"/>
              </w:rPr>
              <w:t>Тел</w:t>
            </w:r>
            <w:r w:rsidRPr="000E39E1">
              <w:rPr>
                <w:sz w:val="22"/>
                <w:szCs w:val="22"/>
              </w:rPr>
              <w:t>ефон</w:t>
            </w:r>
            <w:r w:rsidR="00E97CDA">
              <w:rPr>
                <w:sz w:val="22"/>
                <w:szCs w:val="22"/>
                <w:lang w:val="kk-KZ"/>
              </w:rPr>
              <w:t>: _________</w:t>
            </w:r>
            <w:r w:rsidRPr="000E39E1">
              <w:rPr>
                <w:sz w:val="22"/>
                <w:szCs w:val="22"/>
              </w:rPr>
              <w:t>_______________________</w:t>
            </w:r>
            <w:r w:rsidRPr="000E39E1">
              <w:rPr>
                <w:sz w:val="22"/>
                <w:szCs w:val="22"/>
                <w:lang w:val="kk-KZ"/>
              </w:rPr>
              <w:t>__</w:t>
            </w:r>
          </w:p>
          <w:p w14:paraId="70030F1B" w14:textId="0BCAC50D" w:rsidR="008E5C93" w:rsidRPr="000E39E1" w:rsidRDefault="00E97CDA" w:rsidP="002F4556">
            <w:pPr>
              <w:pStyle w:val="a7"/>
              <w:tabs>
                <w:tab w:val="num" w:pos="426"/>
              </w:tabs>
              <w:spacing w:after="0"/>
              <w:rPr>
                <w:sz w:val="22"/>
                <w:szCs w:val="22"/>
              </w:rPr>
            </w:pPr>
            <w:r>
              <w:rPr>
                <w:sz w:val="22"/>
                <w:szCs w:val="22"/>
                <w:lang w:val="kk-KZ"/>
              </w:rPr>
              <w:t>E-Mail: _____________</w:t>
            </w:r>
            <w:r w:rsidR="008E5C93" w:rsidRPr="000E39E1">
              <w:rPr>
                <w:sz w:val="22"/>
                <w:szCs w:val="22"/>
                <w:lang w:val="kk-KZ"/>
              </w:rPr>
              <w:t>__________</w:t>
            </w:r>
            <w:r w:rsidR="008E5C93" w:rsidRPr="000E39E1">
              <w:rPr>
                <w:sz w:val="22"/>
                <w:szCs w:val="22"/>
              </w:rPr>
              <w:t>________</w:t>
            </w:r>
            <w:r w:rsidR="008E5C93" w:rsidRPr="000E39E1">
              <w:rPr>
                <w:sz w:val="22"/>
                <w:szCs w:val="22"/>
                <w:lang w:val="kk-KZ"/>
              </w:rPr>
              <w:t>_____</w:t>
            </w:r>
          </w:p>
          <w:p w14:paraId="40677B27" w14:textId="75C7AEEA" w:rsidR="008E5C93" w:rsidRDefault="008E5C93" w:rsidP="002F4556">
            <w:pPr>
              <w:pStyle w:val="a7"/>
              <w:tabs>
                <w:tab w:val="num" w:pos="426"/>
              </w:tabs>
              <w:spacing w:after="0"/>
              <w:rPr>
                <w:sz w:val="22"/>
                <w:szCs w:val="22"/>
              </w:rPr>
            </w:pPr>
            <w:r w:rsidRPr="000E39E1">
              <w:rPr>
                <w:sz w:val="22"/>
                <w:szCs w:val="22"/>
              </w:rPr>
              <w:t xml:space="preserve">От Клиента, с полными полномочиями подписывать </w:t>
            </w:r>
          </w:p>
          <w:p w14:paraId="5CEC5E75" w14:textId="77AD8F34" w:rsidR="008E5C93" w:rsidRPr="000E39E1" w:rsidRDefault="008E5C93" w:rsidP="00E6783D">
            <w:pPr>
              <w:pStyle w:val="a7"/>
              <w:tabs>
                <w:tab w:val="num" w:pos="426"/>
              </w:tabs>
              <w:spacing w:after="0"/>
              <w:rPr>
                <w:sz w:val="22"/>
                <w:szCs w:val="22"/>
              </w:rPr>
            </w:pPr>
            <w:r w:rsidRPr="000E39E1">
              <w:rPr>
                <w:sz w:val="22"/>
                <w:szCs w:val="22"/>
              </w:rPr>
              <w:t>________________</w:t>
            </w:r>
            <w:r>
              <w:rPr>
                <w:sz w:val="22"/>
                <w:szCs w:val="22"/>
              </w:rPr>
              <w:t>______________________</w:t>
            </w:r>
            <w:r w:rsidR="005420C2">
              <w:rPr>
                <w:sz w:val="22"/>
                <w:szCs w:val="22"/>
              </w:rPr>
              <w:t xml:space="preserve"> </w:t>
            </w:r>
            <w:r w:rsidRPr="000E39E1">
              <w:rPr>
                <w:sz w:val="22"/>
                <w:szCs w:val="22"/>
              </w:rPr>
              <w:t>М.П.</w:t>
            </w:r>
          </w:p>
          <w:p w14:paraId="51D42535" w14:textId="19172DDA" w:rsidR="0015205B" w:rsidRPr="00D206A1" w:rsidRDefault="008E5C93" w:rsidP="00FF1691">
            <w:pPr>
              <w:pStyle w:val="a7"/>
              <w:spacing w:after="0"/>
              <w:jc w:val="both"/>
              <w:rPr>
                <w:sz w:val="18"/>
                <w:szCs w:val="18"/>
                <w:lang w:val="kk-KZ"/>
              </w:rPr>
            </w:pPr>
            <w:r w:rsidRPr="00D206A1">
              <w:rPr>
                <w:sz w:val="18"/>
                <w:szCs w:val="18"/>
              </w:rPr>
              <w:t>(Ф.И.О., должность, подпись)</w:t>
            </w:r>
          </w:p>
        </w:tc>
      </w:tr>
    </w:tbl>
    <w:p w14:paraId="2E57FD3A" w14:textId="1643F888" w:rsidR="005420C2" w:rsidRDefault="005420C2" w:rsidP="00D22C82">
      <w:pPr>
        <w:widowControl/>
        <w:rPr>
          <w:lang w:val="kk-KZ"/>
        </w:rPr>
      </w:pPr>
      <w:r>
        <w:rPr>
          <w:lang w:val="kk-KZ"/>
        </w:rPr>
        <w:lastRenderedPageBreak/>
        <w:br w:type="page"/>
      </w:r>
      <w:r w:rsidR="00B427C7" w:rsidRPr="00B427C7">
        <w:rPr>
          <w:lang w:val="kk-KZ"/>
        </w:rPr>
        <w:lastRenderedPageBreak/>
        <w:t xml:space="preserve">    </w:t>
      </w:r>
    </w:p>
    <w:p w14:paraId="14A72EC7" w14:textId="1408BD6F" w:rsidR="00511FB4" w:rsidRPr="00D22C82" w:rsidRDefault="00B427C7" w:rsidP="00B80A9A">
      <w:pPr>
        <w:jc w:val="right"/>
        <w:rPr>
          <w:b/>
          <w:sz w:val="16"/>
          <w:szCs w:val="16"/>
          <w:lang w:val="kk-KZ"/>
        </w:rPr>
      </w:pPr>
      <w:r w:rsidRPr="00B427C7">
        <w:rPr>
          <w:lang w:val="kk-KZ"/>
        </w:rPr>
        <w:t xml:space="preserve"> </w:t>
      </w:r>
      <w:r w:rsidR="00511FB4" w:rsidRPr="00D22C82">
        <w:rPr>
          <w:b/>
          <w:sz w:val="16"/>
          <w:lang w:val="kk-KZ"/>
        </w:rPr>
        <w:t xml:space="preserve">Номиналды ұстауы бар мемлекеттік бағалы қағаздармен </w:t>
      </w:r>
    </w:p>
    <w:p w14:paraId="6CBA3BFE" w14:textId="77777777" w:rsidR="00511FB4" w:rsidRPr="00633F52" w:rsidRDefault="00511FB4" w:rsidP="00511FB4">
      <w:pPr>
        <w:ind w:firstLine="540"/>
        <w:jc w:val="right"/>
        <w:rPr>
          <w:b/>
          <w:sz w:val="16"/>
          <w:szCs w:val="16"/>
          <w:lang w:val="kk-KZ"/>
        </w:rPr>
      </w:pPr>
      <w:r w:rsidRPr="00633F52">
        <w:rPr>
          <w:b/>
          <w:sz w:val="16"/>
          <w:lang w:val="kk-KZ"/>
        </w:rPr>
        <w:t>брокерлік қызмет көрсету туралы шартқа № 1 Қосымша</w:t>
      </w:r>
    </w:p>
    <w:p w14:paraId="5908ED15" w14:textId="4D46216A" w:rsidR="00B80A9A" w:rsidRDefault="00511FB4" w:rsidP="00511FB4">
      <w:pPr>
        <w:ind w:firstLine="540"/>
        <w:jc w:val="right"/>
        <w:rPr>
          <w:sz w:val="16"/>
        </w:rPr>
      </w:pPr>
      <w:r>
        <w:rPr>
          <w:sz w:val="16"/>
        </w:rPr>
        <w:t>Приложение № 1 к   Договору об оказании брокерских</w:t>
      </w:r>
      <w:r w:rsidR="00B80A9A">
        <w:rPr>
          <w:sz w:val="16"/>
        </w:rPr>
        <w:t xml:space="preserve"> у</w:t>
      </w:r>
      <w:r>
        <w:rPr>
          <w:sz w:val="16"/>
        </w:rPr>
        <w:t>слуг</w:t>
      </w:r>
    </w:p>
    <w:p w14:paraId="6DFC294B" w14:textId="13A9EDB0" w:rsidR="00511FB4" w:rsidRPr="008C0B3C" w:rsidRDefault="00511FB4" w:rsidP="00511FB4">
      <w:pPr>
        <w:ind w:firstLine="540"/>
        <w:jc w:val="right"/>
        <w:rPr>
          <w:sz w:val="16"/>
          <w:szCs w:val="16"/>
        </w:rPr>
      </w:pPr>
      <w:r>
        <w:rPr>
          <w:sz w:val="16"/>
        </w:rPr>
        <w:t xml:space="preserve"> с ценными бумагами с номинальным держанием в АО «Bereke Bank»</w:t>
      </w:r>
      <w:r w:rsidR="00D41867" w:rsidRPr="00D41867">
        <w:rPr>
          <w:sz w:val="16"/>
        </w:rPr>
        <w:t xml:space="preserve"> (ДБ Lesha Bank LLC (Public))</w:t>
      </w:r>
      <w:r>
        <w:rPr>
          <w:sz w:val="16"/>
        </w:rPr>
        <w:t xml:space="preserve">  </w:t>
      </w:r>
    </w:p>
    <w:p w14:paraId="7DC91EEC" w14:textId="77777777" w:rsidR="00511FB4" w:rsidRPr="00785C41" w:rsidRDefault="00511FB4" w:rsidP="00511FB4">
      <w:pPr>
        <w:ind w:firstLine="540"/>
        <w:jc w:val="right"/>
      </w:pPr>
    </w:p>
    <w:tbl>
      <w:tblPr>
        <w:tblW w:w="10188" w:type="dxa"/>
        <w:tblLook w:val="01E0" w:firstRow="1" w:lastRow="1" w:firstColumn="1" w:lastColumn="1" w:noHBand="0" w:noVBand="0"/>
      </w:tblPr>
      <w:tblGrid>
        <w:gridCol w:w="10188"/>
      </w:tblGrid>
      <w:tr w:rsidR="00511FB4" w:rsidRPr="00785C41" w14:paraId="72426247" w14:textId="77777777" w:rsidTr="005F4206">
        <w:tc>
          <w:tcPr>
            <w:tcW w:w="10188" w:type="dxa"/>
          </w:tcPr>
          <w:p w14:paraId="00B6B239" w14:textId="77777777" w:rsidR="00F0746D" w:rsidRPr="004420FE" w:rsidRDefault="00F0746D" w:rsidP="00F0746D">
            <w:pPr>
              <w:ind w:left="462" w:firstLine="78"/>
              <w:jc w:val="center"/>
              <w:rPr>
                <w:b/>
                <w:sz w:val="22"/>
                <w:szCs w:val="22"/>
              </w:rPr>
            </w:pPr>
            <w:r w:rsidRPr="004420FE">
              <w:rPr>
                <w:b/>
                <w:sz w:val="22"/>
              </w:rPr>
              <w:t>Шарт жасасу және Клиенттің Дербес шотын ашу үшін Клиент Брокерге ұсынатын</w:t>
            </w:r>
          </w:p>
          <w:p w14:paraId="7BDFD526" w14:textId="77777777" w:rsidR="00F0746D" w:rsidRPr="00826374" w:rsidRDefault="00F0746D" w:rsidP="00F0746D">
            <w:pPr>
              <w:ind w:left="462" w:firstLine="78"/>
              <w:jc w:val="center"/>
              <w:rPr>
                <w:sz w:val="22"/>
                <w:szCs w:val="22"/>
              </w:rPr>
            </w:pPr>
            <w:r w:rsidRPr="004420FE">
              <w:rPr>
                <w:b/>
                <w:sz w:val="22"/>
              </w:rPr>
              <w:t>құжаттардың тізбесі</w:t>
            </w:r>
            <w:r>
              <w:rPr>
                <w:sz w:val="22"/>
              </w:rPr>
              <w:t>/ Перечень документов, предоставляемых Клиентом Брокеру</w:t>
            </w:r>
          </w:p>
          <w:p w14:paraId="55010598" w14:textId="77777777" w:rsidR="00F0746D" w:rsidRPr="00826374" w:rsidRDefault="00F0746D" w:rsidP="00F0746D">
            <w:pPr>
              <w:ind w:left="462" w:firstLine="78"/>
              <w:jc w:val="center"/>
              <w:rPr>
                <w:sz w:val="22"/>
                <w:szCs w:val="22"/>
              </w:rPr>
            </w:pPr>
            <w:r>
              <w:rPr>
                <w:sz w:val="22"/>
              </w:rPr>
              <w:t>для заключения договора и открытия Лицевого счета Клиента:</w:t>
            </w:r>
          </w:p>
          <w:p w14:paraId="23408817" w14:textId="77777777" w:rsidR="00F0746D" w:rsidRPr="00826374" w:rsidRDefault="00F0746D" w:rsidP="00F0746D">
            <w:pPr>
              <w:pStyle w:val="afe"/>
              <w:numPr>
                <w:ilvl w:val="0"/>
                <w:numId w:val="31"/>
              </w:numPr>
              <w:tabs>
                <w:tab w:val="left" w:pos="557"/>
              </w:tabs>
              <w:ind w:left="0" w:firstLine="0"/>
              <w:jc w:val="both"/>
              <w:rPr>
                <w:b/>
                <w:sz w:val="22"/>
                <w:szCs w:val="22"/>
              </w:rPr>
            </w:pPr>
            <w:r>
              <w:rPr>
                <w:b/>
                <w:sz w:val="22"/>
              </w:rPr>
              <w:t xml:space="preserve">Брокер белгілеген нысандағы Дербес шотты және «Депо» субшотын ашу туралы бұйрық (Шартқа 2-Қосымша)/ </w:t>
            </w:r>
            <w:r>
              <w:rPr>
                <w:sz w:val="22"/>
              </w:rPr>
              <w:t>приказ на открытие Лицевого счета и субсчета «Депо» по форме, установленной Брокером (Приложение 2 к Договору);</w:t>
            </w:r>
          </w:p>
          <w:p w14:paraId="7DB19519"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заңды тұлғаны мемлекеттік тіркеу (қайта тіркеу) туралы куәліктің немесе анықтаманың көшірмесі</w:t>
            </w:r>
            <w:r>
              <w:rPr>
                <w:sz w:val="22"/>
              </w:rPr>
              <w:t>/ копия справки или свидетельства о государственной регистрации (перерегистрации) юридического лица;</w:t>
            </w:r>
          </w:p>
          <w:p w14:paraId="20B1C982"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Қазақстан Республикасының резиденттері үшін және бар болған жағдайда Қазақстан Республикасының бейрезиденттері үшін заңды тұлға жарғысының көшірмесі</w:t>
            </w:r>
            <w:r>
              <w:rPr>
                <w:sz w:val="22"/>
              </w:rPr>
              <w:t>/ копия устава юридического лица для резидентов Республики Казахстан и при наличии для нерезидентов Республики Казахстан;</w:t>
            </w:r>
          </w:p>
          <w:p w14:paraId="5F8C4994"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заңды тұлғаның жарғысына өзгерістер енгізілмегендігі туралы анықтама (болған кезде)</w:t>
            </w:r>
            <w:r>
              <w:rPr>
                <w:sz w:val="22"/>
              </w:rPr>
              <w:t>/ справка об отсутствии изменений в устав юридического лица (при наличии);</w:t>
            </w:r>
          </w:p>
          <w:p w14:paraId="23EFAC4D"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құрылтайшы шарттың (егер ЖШС қатысушылары екі және одан көп тұлға болса) көшірмесі (Қазақстан Республикасының резиденттері үшін және бар болған жағдайда Қазақстан Республикасының бейрезиденттері үшін)</w:t>
            </w:r>
            <w:r>
              <w:rPr>
                <w:sz w:val="22"/>
              </w:rPr>
              <w:t>/ копия учредительного договора (в случае, если участниками ТОО являются два и более лиц) (для резидентов Республики Казахстан и при наличии для нерезидентов Республики Казахстан);</w:t>
            </w:r>
          </w:p>
          <w:p w14:paraId="3CB1D147"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сауда тізілімінен үзінді көшірме немесе осындай сипаттағы бейрезидент заңды тұлғаны тіркеген орган, тіркелу нөмірі, тіркелген күні мен орны туралы, белгіленген тәртіпте мемлекеттік немесе орыс тілдерінде нотариалды куәландырылған аудармасы бар (Қазақстан Республикасының бейрезиденті үшін) ақпараттан тұратын басқа құжат</w:t>
            </w:r>
            <w:r>
              <w:rPr>
                <w:sz w:val="22"/>
              </w:rPr>
              <w:t>/ выписка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в установленном порядке заверенный переводом на государственный или русский язык (для нерезидентов Республики Казахстан);</w:t>
            </w:r>
          </w:p>
          <w:p w14:paraId="0CB65954"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бағалы қағаздарға қатысты салық төлеушілерге таратылған салық жеңілдіктері туралы мәліметтер</w:t>
            </w:r>
            <w:r>
              <w:rPr>
                <w:sz w:val="22"/>
              </w:rPr>
              <w:t>/ сведения о распространяющихся на налогоплательщика налоговых льготах в отношении ценных бумаг;</w:t>
            </w:r>
          </w:p>
          <w:p w14:paraId="4A8D9866" w14:textId="77777777" w:rsidR="00F0746D" w:rsidRPr="00826374" w:rsidRDefault="00F0746D" w:rsidP="00F0746D">
            <w:pPr>
              <w:pStyle w:val="afe"/>
              <w:numPr>
                <w:ilvl w:val="0"/>
                <w:numId w:val="31"/>
              </w:numPr>
              <w:tabs>
                <w:tab w:val="left" w:pos="557"/>
              </w:tabs>
              <w:ind w:left="0" w:firstLine="0"/>
              <w:jc w:val="both"/>
              <w:rPr>
                <w:sz w:val="22"/>
                <w:szCs w:val="22"/>
              </w:rPr>
            </w:pPr>
            <w:r>
              <w:rPr>
                <w:b/>
                <w:bCs/>
                <w:sz w:val="22"/>
              </w:rPr>
              <w:t>келесілер туралы мәліметтерден тұратын, қол қою үлгілері бар (соның ішінде заңды тұлғаның Клиенттік тапсырыстарға/бұйрықтарға қол қою құқығы бар өкілдерінің) нотариалды куәландырылған құжат</w:t>
            </w:r>
            <w:r>
              <w:rPr>
                <w:sz w:val="22"/>
              </w:rPr>
              <w:t>/нотариально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заказы/приказы), включающий сведения о (об):</w:t>
            </w:r>
          </w:p>
          <w:p w14:paraId="351C5354" w14:textId="77777777" w:rsidR="00F0746D" w:rsidRPr="00826374" w:rsidRDefault="00F0746D" w:rsidP="00F0746D">
            <w:pPr>
              <w:pStyle w:val="pj"/>
              <w:numPr>
                <w:ilvl w:val="0"/>
                <w:numId w:val="30"/>
              </w:numPr>
              <w:tabs>
                <w:tab w:val="left" w:pos="557"/>
              </w:tabs>
              <w:ind w:left="0" w:firstLine="0"/>
              <w:rPr>
                <w:rFonts w:eastAsia="Times New Roman"/>
                <w:color w:val="auto"/>
                <w:sz w:val="22"/>
                <w:szCs w:val="22"/>
              </w:rPr>
            </w:pPr>
            <w:r>
              <w:rPr>
                <w:b/>
                <w:bCs/>
                <w:color w:val="auto"/>
                <w:sz w:val="22"/>
              </w:rPr>
              <w:t>номиналды ұстаушының атауы</w:t>
            </w:r>
            <w:r>
              <w:rPr>
                <w:color w:val="auto"/>
                <w:sz w:val="22"/>
              </w:rPr>
              <w:t>/наименовании номинального держателя;</w:t>
            </w:r>
          </w:p>
          <w:p w14:paraId="1AB581EE" w14:textId="77777777" w:rsidR="00F0746D" w:rsidRPr="00826374" w:rsidRDefault="00F0746D" w:rsidP="00F0746D">
            <w:pPr>
              <w:pStyle w:val="pj"/>
              <w:numPr>
                <w:ilvl w:val="0"/>
                <w:numId w:val="30"/>
              </w:numPr>
              <w:tabs>
                <w:tab w:val="left" w:pos="557"/>
              </w:tabs>
              <w:ind w:left="0" w:firstLine="0"/>
              <w:rPr>
                <w:rFonts w:eastAsia="Times New Roman"/>
                <w:color w:val="auto"/>
                <w:sz w:val="22"/>
                <w:szCs w:val="22"/>
              </w:rPr>
            </w:pPr>
            <w:r>
              <w:rPr>
                <w:b/>
                <w:bCs/>
                <w:color w:val="auto"/>
                <w:sz w:val="22"/>
              </w:rPr>
              <w:t>Құжатқа қол қою құқығын беретін заңды тұлға - номиналды ұстаушы Клиентінің атауы</w:t>
            </w:r>
            <w:r>
              <w:rPr>
                <w:color w:val="auto"/>
                <w:sz w:val="22"/>
              </w:rPr>
              <w:t>/ наименовании юридического лица - Клиента номинального держателя, предоставляющего право на подписание документа;</w:t>
            </w:r>
          </w:p>
          <w:p w14:paraId="404634B8" w14:textId="77777777" w:rsidR="00F0746D" w:rsidRPr="00826374" w:rsidRDefault="00F0746D" w:rsidP="00F0746D">
            <w:pPr>
              <w:pStyle w:val="pj"/>
              <w:numPr>
                <w:ilvl w:val="0"/>
                <w:numId w:val="30"/>
              </w:numPr>
              <w:tabs>
                <w:tab w:val="left" w:pos="557"/>
              </w:tabs>
              <w:ind w:left="0" w:firstLine="0"/>
              <w:rPr>
                <w:rFonts w:eastAsia="Times New Roman"/>
                <w:color w:val="auto"/>
                <w:sz w:val="22"/>
                <w:szCs w:val="22"/>
              </w:rPr>
            </w:pPr>
            <w:r>
              <w:rPr>
                <w:b/>
                <w:bCs/>
                <w:color w:val="auto"/>
                <w:sz w:val="22"/>
              </w:rPr>
              <w:t>Номиналды ұстаушы Клиентінің өкілінің лауазымы, тегі, аты, әкесінің аты (бар болса), жеке басын куәландыратын құжат деректері</w:t>
            </w:r>
            <w:r>
              <w:rPr>
                <w:color w:val="auto"/>
                <w:sz w:val="22"/>
              </w:rPr>
              <w:t>/ должности, фамилии, имени, отчества (при его наличии) представителя Клиента номинального держателя, данных документа, удостоверяющего личность;</w:t>
            </w:r>
          </w:p>
          <w:p w14:paraId="60614597" w14:textId="77777777" w:rsidR="00F0746D" w:rsidRPr="00826374" w:rsidRDefault="00F0746D" w:rsidP="00F0746D">
            <w:pPr>
              <w:pStyle w:val="pj"/>
              <w:numPr>
                <w:ilvl w:val="0"/>
                <w:numId w:val="30"/>
              </w:numPr>
              <w:tabs>
                <w:tab w:val="left" w:pos="557"/>
              </w:tabs>
              <w:ind w:left="0" w:firstLine="0"/>
              <w:rPr>
                <w:rFonts w:eastAsia="Times New Roman"/>
                <w:color w:val="auto"/>
                <w:sz w:val="22"/>
                <w:szCs w:val="22"/>
              </w:rPr>
            </w:pPr>
            <w:r>
              <w:rPr>
                <w:b/>
                <w:bCs/>
                <w:color w:val="auto"/>
                <w:sz w:val="22"/>
              </w:rPr>
              <w:t>берілген құжаттағы қол қою үлгілерінің Клиенттің номиналды ұстау жүйесінде ашылған Дербес шоттары бойынша барлық операцияларды жүзеге асрыу кезінде міндетті болып саналатынына нұсқау</w:t>
            </w:r>
            <w:r>
              <w:rPr>
                <w:color w:val="auto"/>
                <w:sz w:val="22"/>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p w14:paraId="0EB7AE64" w14:textId="77777777" w:rsidR="00F0746D" w:rsidRPr="00826374" w:rsidRDefault="00F0746D" w:rsidP="00F0746D">
            <w:pPr>
              <w:pStyle w:val="afe"/>
              <w:numPr>
                <w:ilvl w:val="0"/>
                <w:numId w:val="31"/>
              </w:numPr>
              <w:tabs>
                <w:tab w:val="left" w:pos="557"/>
              </w:tabs>
              <w:ind w:left="0" w:firstLine="0"/>
              <w:jc w:val="both"/>
              <w:rPr>
                <w:sz w:val="22"/>
                <w:szCs w:val="22"/>
              </w:rPr>
            </w:pPr>
            <w:r>
              <w:rPr>
                <w:b/>
                <w:bCs/>
                <w:sz w:val="22"/>
              </w:rPr>
              <w:t>заңды тұлғаның уәкілетті органының брокерлік шартты жасасатын және басқа іс-әрекеттерді жүзеге асыратын өкіліне қатысты сенімхаты немесе шешімі (Қазақстан Республикасының бейрезиденттері үшін)</w:t>
            </w:r>
            <w:r>
              <w:rPr>
                <w:sz w:val="22"/>
              </w:rPr>
              <w:t xml:space="preserve">/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w:t>
            </w:r>
            <w:r>
              <w:rPr>
                <w:sz w:val="22"/>
              </w:rPr>
              <w:lastRenderedPageBreak/>
              <w:t>и осуществлять иные действия (для нерезидентов Республики Казахстан);</w:t>
            </w:r>
          </w:p>
          <w:p w14:paraId="37A9E175"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қол қою үлгісі мен мөрлердің таңбасы бар құжаттарға сәйкес операцияларды жасаған кезде, құжаттарға қол қоюға өкілеттілігі бар тұлғаның жеке басын куәландыратын құжаттың көшірмесі</w:t>
            </w:r>
            <w:r>
              <w:rPr>
                <w:sz w:val="22"/>
              </w:rPr>
              <w:t>/ копия документа, удостоверяющего личность лица, уполномоченного подписывать документы при совершении операций, в соответствии с документом с образцами подписей и оттиска печати;</w:t>
            </w:r>
          </w:p>
          <w:p w14:paraId="0B3B2903"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бірінші басшының жеке басын куәландыратын құжатының көшірмесі</w:t>
            </w:r>
            <w:r>
              <w:rPr>
                <w:sz w:val="22"/>
              </w:rPr>
              <w:t>/ копия документа, удостоверяющего личность первого руководителя;</w:t>
            </w:r>
          </w:p>
          <w:p w14:paraId="77A113F4"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бірінші басшыны тағайындау туралы бұйрықтың және (немесе) шешімнің көшірмесі</w:t>
            </w:r>
            <w:r>
              <w:rPr>
                <w:sz w:val="22"/>
              </w:rPr>
              <w:t>/ копия приказа и(или) решения о назначении первого руководителя;</w:t>
            </w:r>
          </w:p>
          <w:p w14:paraId="79877CDC"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шартқа қол қоюға берілген сенімхаттың көшірмесі (егер компанияның жарғы бойынша басшысы және компания атынан қол қоюшы – әртүрлі адам болған жағдайда)</w:t>
            </w:r>
            <w:r>
              <w:rPr>
                <w:sz w:val="22"/>
              </w:rPr>
              <w:t>/ копию доверенности на подписанта договора (в случае, если руководитель компании по уставу и подписант от имени компании – разные лица);</w:t>
            </w:r>
          </w:p>
          <w:p w14:paraId="5DCE02A0"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лицензияның (болған кезде) көшірмесі</w:t>
            </w:r>
            <w:r>
              <w:rPr>
                <w:sz w:val="22"/>
              </w:rPr>
              <w:t>/ копию лицензии (при наличии);</w:t>
            </w:r>
          </w:p>
          <w:p w14:paraId="434793F5" w14:textId="77777777" w:rsidR="00F0746D" w:rsidRPr="00826374" w:rsidRDefault="00F0746D" w:rsidP="00F0746D">
            <w:pPr>
              <w:pStyle w:val="afe"/>
              <w:numPr>
                <w:ilvl w:val="0"/>
                <w:numId w:val="31"/>
              </w:numPr>
              <w:tabs>
                <w:tab w:val="left" w:pos="557"/>
              </w:tabs>
              <w:ind w:left="0" w:firstLine="0"/>
              <w:jc w:val="both"/>
              <w:rPr>
                <w:sz w:val="22"/>
                <w:szCs w:val="22"/>
              </w:rPr>
            </w:pPr>
            <w:r>
              <w:rPr>
                <w:b/>
                <w:sz w:val="22"/>
              </w:rPr>
              <w:t xml:space="preserve">Клиент – заңды тұлға сауалнамасы (Шартқа қол қойған кезде қолданыстағы) </w:t>
            </w:r>
            <w:r>
              <w:rPr>
                <w:sz w:val="22"/>
              </w:rPr>
              <w:t>/ Анкета клиента – юридического лица (действующая на момент подписания Договора);</w:t>
            </w:r>
          </w:p>
          <w:p w14:paraId="2C04040F" w14:textId="77777777" w:rsidR="00F0746D" w:rsidRPr="00826374" w:rsidRDefault="00F0746D" w:rsidP="00F0746D">
            <w:pPr>
              <w:pStyle w:val="afe"/>
              <w:numPr>
                <w:ilvl w:val="0"/>
                <w:numId w:val="31"/>
              </w:numPr>
              <w:tabs>
                <w:tab w:val="left" w:pos="557"/>
              </w:tabs>
              <w:ind w:left="0" w:firstLine="0"/>
              <w:jc w:val="both"/>
              <w:rPr>
                <w:sz w:val="22"/>
                <w:szCs w:val="22"/>
              </w:rPr>
            </w:pPr>
            <w:r>
              <w:rPr>
                <w:b/>
                <w:bCs/>
                <w:sz w:val="22"/>
              </w:rPr>
              <w:t>Халықаралық ұйымдар мен жеке мемлекеттер белгілеген арнайы экономикалық шараларды сақтау бойынша қабылданып жатқан шаралар туралы сауалнама және Қазақстан Республикасының заңнамасымен және/немесе Брокердің ішкі құжаттарымен (Шартқа қол қойылған кезде қолданыстағы) талап етілетін басқа сауалнамалар</w:t>
            </w:r>
            <w:r>
              <w:rPr>
                <w:sz w:val="22"/>
              </w:rPr>
              <w:t>/ анкета о принимаемых мерах по соблюдению специальных экономических мер, установленных международными организациями и отдельными государствами и прочие анкеты, требуемые законодательством Республики Казахстан и/или внутренними документами Брокера (действующие на момент подписания Договора).</w:t>
            </w:r>
          </w:p>
          <w:p w14:paraId="311C7610" w14:textId="77777777" w:rsidR="00F0746D" w:rsidRPr="00826374" w:rsidRDefault="00F0746D" w:rsidP="00F0746D">
            <w:pPr>
              <w:pStyle w:val="afe"/>
              <w:numPr>
                <w:ilvl w:val="0"/>
                <w:numId w:val="31"/>
              </w:numPr>
              <w:tabs>
                <w:tab w:val="left" w:pos="557"/>
              </w:tabs>
              <w:ind w:left="0" w:firstLine="0"/>
              <w:jc w:val="both"/>
              <w:rPr>
                <w:sz w:val="22"/>
                <w:szCs w:val="22"/>
              </w:rPr>
            </w:pPr>
            <w:r w:rsidRPr="009C0A7A">
              <w:rPr>
                <w:b/>
                <w:sz w:val="22"/>
              </w:rPr>
              <w:t>Қазақстан Республикасының заңнамасымен және Брокердің ішкі құжаттарымен талап етілетін басқа құжаттар</w:t>
            </w:r>
            <w:r>
              <w:rPr>
                <w:sz w:val="22"/>
              </w:rPr>
              <w:t>/ прочие документы, требуемые законодательством Республики Казахстан и/или внутренними документами Брокера.</w:t>
            </w:r>
          </w:p>
          <w:p w14:paraId="2BEA09A6" w14:textId="3A4EF475" w:rsidR="00F0746D" w:rsidRDefault="00F0746D" w:rsidP="00F0746D">
            <w:pPr>
              <w:widowControl/>
              <w:tabs>
                <w:tab w:val="left" w:pos="557"/>
              </w:tabs>
              <w:jc w:val="both"/>
              <w:rPr>
                <w:sz w:val="22"/>
                <w:szCs w:val="22"/>
              </w:rPr>
            </w:pPr>
          </w:p>
          <w:p w14:paraId="02050A78" w14:textId="147627F2" w:rsidR="00F0746D" w:rsidRDefault="00F0746D" w:rsidP="00F0746D">
            <w:pPr>
              <w:widowControl/>
              <w:tabs>
                <w:tab w:val="left" w:pos="557"/>
              </w:tabs>
              <w:jc w:val="both"/>
              <w:rPr>
                <w:sz w:val="22"/>
                <w:szCs w:val="22"/>
              </w:rPr>
            </w:pPr>
          </w:p>
          <w:p w14:paraId="13E71B0D" w14:textId="3421BB0F" w:rsidR="00F0746D" w:rsidRDefault="00F0746D" w:rsidP="00F0746D">
            <w:pPr>
              <w:widowControl/>
              <w:tabs>
                <w:tab w:val="left" w:pos="557"/>
              </w:tabs>
              <w:jc w:val="both"/>
              <w:rPr>
                <w:sz w:val="22"/>
                <w:szCs w:val="22"/>
              </w:rPr>
            </w:pPr>
          </w:p>
          <w:p w14:paraId="0D11F75C" w14:textId="77777777" w:rsidR="00F0746D" w:rsidRPr="00826374" w:rsidRDefault="00F0746D" w:rsidP="00F0746D">
            <w:pPr>
              <w:widowControl/>
              <w:tabs>
                <w:tab w:val="left" w:pos="557"/>
              </w:tabs>
              <w:jc w:val="both"/>
              <w:rPr>
                <w:sz w:val="22"/>
                <w:szCs w:val="22"/>
              </w:rPr>
            </w:pPr>
          </w:p>
          <w:p w14:paraId="57444CC7" w14:textId="77777777" w:rsidR="00511FB4" w:rsidRPr="00826374" w:rsidRDefault="00511FB4" w:rsidP="005F4206">
            <w:pPr>
              <w:ind w:left="462" w:firstLine="78"/>
              <w:jc w:val="center"/>
              <w:rPr>
                <w:sz w:val="22"/>
                <w:szCs w:val="22"/>
              </w:rPr>
            </w:pPr>
          </w:p>
        </w:tc>
      </w:tr>
    </w:tbl>
    <w:p w14:paraId="694D166E" w14:textId="77777777" w:rsidR="00F0746D" w:rsidRDefault="00F0746D" w:rsidP="00511FB4">
      <w:pPr>
        <w:ind w:firstLine="540"/>
        <w:jc w:val="right"/>
        <w:rPr>
          <w:sz w:val="16"/>
          <w:szCs w:val="16"/>
        </w:rPr>
      </w:pPr>
    </w:p>
    <w:p w14:paraId="56430B70" w14:textId="77777777" w:rsidR="00F0746D" w:rsidRDefault="00F0746D">
      <w:pPr>
        <w:widowControl/>
        <w:rPr>
          <w:sz w:val="16"/>
          <w:szCs w:val="16"/>
        </w:rPr>
      </w:pPr>
      <w:r>
        <w:rPr>
          <w:sz w:val="16"/>
          <w:szCs w:val="16"/>
        </w:rPr>
        <w:br w:type="page"/>
      </w:r>
    </w:p>
    <w:p w14:paraId="15C8D10C" w14:textId="4D627C30" w:rsidR="00511FB4" w:rsidRPr="009C0A7A" w:rsidRDefault="00511FB4" w:rsidP="00511FB4">
      <w:pPr>
        <w:ind w:firstLine="540"/>
        <w:jc w:val="right"/>
        <w:rPr>
          <w:sz w:val="16"/>
          <w:szCs w:val="16"/>
        </w:rPr>
      </w:pPr>
      <w:r w:rsidRPr="009C0A7A">
        <w:rPr>
          <w:sz w:val="16"/>
          <w:szCs w:val="16"/>
        </w:rPr>
        <w:lastRenderedPageBreak/>
        <w:t xml:space="preserve">Номиналды ұстауы бар мемлекеттік бағалы қағаздармен </w:t>
      </w:r>
    </w:p>
    <w:p w14:paraId="54086EA2" w14:textId="77777777" w:rsidR="00511FB4" w:rsidRPr="009C0A7A" w:rsidRDefault="00511FB4" w:rsidP="00511FB4">
      <w:pPr>
        <w:ind w:firstLine="540"/>
        <w:jc w:val="right"/>
        <w:rPr>
          <w:sz w:val="16"/>
          <w:szCs w:val="16"/>
        </w:rPr>
      </w:pPr>
      <w:r w:rsidRPr="009C0A7A">
        <w:rPr>
          <w:sz w:val="16"/>
          <w:szCs w:val="16"/>
        </w:rPr>
        <w:t xml:space="preserve">Брокерлік қызмет көрсету туралы шартқа </w:t>
      </w:r>
      <w:r w:rsidRPr="009C0A7A">
        <w:rPr>
          <w:b/>
          <w:sz w:val="16"/>
          <w:szCs w:val="16"/>
        </w:rPr>
        <w:t>№ 2 Қосымша</w:t>
      </w:r>
    </w:p>
    <w:p w14:paraId="62891C4F" w14:textId="77777777" w:rsidR="00511FB4" w:rsidRPr="009C0A7A" w:rsidRDefault="00511FB4" w:rsidP="00511FB4">
      <w:pPr>
        <w:ind w:firstLine="540"/>
        <w:jc w:val="right"/>
        <w:rPr>
          <w:sz w:val="16"/>
          <w:szCs w:val="16"/>
        </w:rPr>
      </w:pPr>
      <w:r w:rsidRPr="009C0A7A">
        <w:rPr>
          <w:b/>
          <w:sz w:val="16"/>
          <w:szCs w:val="16"/>
        </w:rPr>
        <w:t>Приложение № 2</w:t>
      </w:r>
      <w:r w:rsidRPr="009C0A7A">
        <w:rPr>
          <w:sz w:val="16"/>
          <w:szCs w:val="16"/>
        </w:rPr>
        <w:t xml:space="preserve"> к Договору об оказании брокерских </w:t>
      </w:r>
      <w:r w:rsidRPr="009C0A7A">
        <w:rPr>
          <w:sz w:val="18"/>
          <w:szCs w:val="18"/>
        </w:rPr>
        <w:t>услуг</w:t>
      </w:r>
    </w:p>
    <w:p w14:paraId="410FEC46" w14:textId="59156C45" w:rsidR="00511FB4" w:rsidRPr="009C0A7A" w:rsidRDefault="00511FB4" w:rsidP="00511FB4">
      <w:pPr>
        <w:ind w:firstLine="540"/>
        <w:jc w:val="right"/>
        <w:rPr>
          <w:sz w:val="16"/>
          <w:szCs w:val="16"/>
        </w:rPr>
      </w:pPr>
      <w:r w:rsidRPr="009C0A7A">
        <w:rPr>
          <w:sz w:val="16"/>
          <w:szCs w:val="16"/>
        </w:rPr>
        <w:t>с ценными бумагами с номинальным держанием в АО «Bereke Bank»</w:t>
      </w:r>
      <w:r w:rsidR="00D41867" w:rsidRPr="00D41867">
        <w:rPr>
          <w:sz w:val="16"/>
          <w:szCs w:val="16"/>
        </w:rPr>
        <w:t xml:space="preserve"> (ДБ Lesha Bank LLC (Public))</w:t>
      </w:r>
      <w:r w:rsidRPr="00D41867">
        <w:rPr>
          <w:sz w:val="16"/>
          <w:szCs w:val="16"/>
        </w:rPr>
        <w:t xml:space="preserve"> </w:t>
      </w:r>
    </w:p>
    <w:p w14:paraId="53D37444" w14:textId="77777777" w:rsidR="00511FB4" w:rsidRPr="00D41867" w:rsidRDefault="00511FB4" w:rsidP="00511FB4">
      <w:pPr>
        <w:ind w:firstLine="540"/>
        <w:rPr>
          <w:sz w:val="16"/>
          <w:szCs w:val="16"/>
        </w:rPr>
      </w:pPr>
      <w:r w:rsidRPr="00D41867">
        <w:rPr>
          <w:sz w:val="16"/>
          <w:szCs w:val="16"/>
        </w:rPr>
        <w:t>«____» _______________20___ж./г.</w:t>
      </w:r>
    </w:p>
    <w:p w14:paraId="31CBD0FF" w14:textId="77777777" w:rsidR="00C67A6E" w:rsidRDefault="00C67A6E" w:rsidP="00511FB4">
      <w:pPr>
        <w:ind w:firstLine="540"/>
        <w:jc w:val="center"/>
        <w:rPr>
          <w:b/>
        </w:rPr>
      </w:pPr>
    </w:p>
    <w:p w14:paraId="4E160E5E" w14:textId="77777777" w:rsidR="00C67A6E" w:rsidRDefault="00C67A6E" w:rsidP="00511FB4">
      <w:pPr>
        <w:ind w:firstLine="540"/>
        <w:jc w:val="center"/>
        <w:rPr>
          <w:b/>
        </w:rPr>
      </w:pPr>
    </w:p>
    <w:p w14:paraId="12AF5B31" w14:textId="731D8221" w:rsidR="00511FB4" w:rsidRPr="009C0A7A" w:rsidRDefault="00511FB4" w:rsidP="00511FB4">
      <w:pPr>
        <w:ind w:firstLine="540"/>
        <w:jc w:val="center"/>
        <w:rPr>
          <w:b/>
        </w:rPr>
      </w:pPr>
      <w:r w:rsidRPr="009C0A7A">
        <w:rPr>
          <w:b/>
        </w:rPr>
        <w:t>Дербес шотты және «Депо» субшотын ашуға</w:t>
      </w:r>
      <w:r>
        <w:rPr>
          <w:b/>
        </w:rPr>
        <w:t>, тіркелген тұлға туралы мәліметтерді өзгерту туралы</w:t>
      </w:r>
    </w:p>
    <w:p w14:paraId="6C4A3207" w14:textId="6718042D" w:rsidR="00511FB4" w:rsidRPr="009C0A7A" w:rsidRDefault="00511FB4" w:rsidP="00511FB4">
      <w:pPr>
        <w:ind w:firstLine="540"/>
        <w:jc w:val="center"/>
      </w:pPr>
      <w:r w:rsidRPr="009C0A7A">
        <w:t>№ ____</w:t>
      </w:r>
      <w:r>
        <w:t xml:space="preserve"> </w:t>
      </w:r>
      <w:r>
        <w:rPr>
          <w:b/>
        </w:rPr>
        <w:t>Клиенттік б</w:t>
      </w:r>
      <w:r w:rsidRPr="009C0A7A">
        <w:rPr>
          <w:b/>
        </w:rPr>
        <w:t xml:space="preserve">ұйрық/ </w:t>
      </w:r>
      <w:r w:rsidRPr="009C0A7A">
        <w:t>Клиентский</w:t>
      </w:r>
      <w:r w:rsidRPr="009C0A7A">
        <w:rPr>
          <w:b/>
        </w:rPr>
        <w:t xml:space="preserve"> </w:t>
      </w:r>
      <w:r w:rsidRPr="009C0A7A">
        <w:t xml:space="preserve">приказ № ____ </w:t>
      </w:r>
    </w:p>
    <w:p w14:paraId="756E1E77" w14:textId="0842EB0F" w:rsidR="00511FB4" w:rsidRPr="009C0A7A" w:rsidRDefault="00511FB4" w:rsidP="00511FB4">
      <w:pPr>
        <w:ind w:firstLine="540"/>
        <w:jc w:val="center"/>
      </w:pPr>
      <w:r w:rsidRPr="009C0A7A">
        <w:t>на открытие/ закрытие договора/ Лицевого счета и субсчета ДЕПО, на изме</w:t>
      </w:r>
      <w:r w:rsidR="002B1F51">
        <w:t>нение сведений о зарегистрирован</w:t>
      </w:r>
      <w:r w:rsidRPr="009C0A7A">
        <w:t>ном лице</w:t>
      </w:r>
    </w:p>
    <w:tbl>
      <w:tblPr>
        <w:tblW w:w="10245" w:type="dxa"/>
        <w:tblInd w:w="93" w:type="dxa"/>
        <w:tblLook w:val="0000" w:firstRow="0" w:lastRow="0" w:firstColumn="0" w:lastColumn="0" w:noHBand="0" w:noVBand="0"/>
      </w:tblPr>
      <w:tblGrid>
        <w:gridCol w:w="10245"/>
      </w:tblGrid>
      <w:tr w:rsidR="00511FB4" w:rsidRPr="009C0A7A" w14:paraId="6A2E6735" w14:textId="77777777" w:rsidTr="005F4206">
        <w:trPr>
          <w:trHeight w:val="279"/>
        </w:trPr>
        <w:tc>
          <w:tcPr>
            <w:tcW w:w="9864" w:type="dxa"/>
            <w:tcBorders>
              <w:top w:val="nil"/>
              <w:left w:val="nil"/>
              <w:bottom w:val="nil"/>
              <w:right w:val="nil"/>
            </w:tcBorders>
            <w:shd w:val="clear" w:color="auto" w:fill="auto"/>
            <w:noWrap/>
            <w:vAlign w:val="bottom"/>
          </w:tcPr>
          <w:p w14:paraId="1C93B90A" w14:textId="77777777" w:rsidR="00511FB4" w:rsidRPr="009C0A7A" w:rsidRDefault="00511FB4" w:rsidP="005F4206">
            <w:pPr>
              <w:rPr>
                <w:b/>
                <w:bCs/>
              </w:rPr>
            </w:pPr>
            <w:r w:rsidRPr="009C0A7A">
              <w:rPr>
                <w:b/>
                <w:bCs/>
                <w:sz w:val="32"/>
                <w:szCs w:val="32"/>
              </w:rPr>
              <w:t>□</w:t>
            </w:r>
            <w:r w:rsidRPr="009C0A7A">
              <w:rPr>
                <w:b/>
                <w:bCs/>
              </w:rPr>
              <w:t xml:space="preserve">  </w:t>
            </w:r>
            <w:r>
              <w:rPr>
                <w:b/>
                <w:bCs/>
              </w:rPr>
              <w:t xml:space="preserve">Дербес шотты/ ДЕПО шотын АШУ/ </w:t>
            </w:r>
            <w:r w:rsidRPr="00DA4D34">
              <w:rPr>
                <w:b/>
                <w:bCs/>
              </w:rPr>
              <w:t>ОТКРЫТИЕ</w:t>
            </w:r>
            <w:r w:rsidRPr="00DA4D34">
              <w:rPr>
                <w:bCs/>
              </w:rPr>
              <w:t xml:space="preserve"> Лицевого счета/ счета ДЕПО</w:t>
            </w:r>
          </w:p>
        </w:tc>
      </w:tr>
      <w:tr w:rsidR="00511FB4" w:rsidRPr="009C0A7A" w14:paraId="21EB61B7" w14:textId="77777777" w:rsidTr="005F4206">
        <w:trPr>
          <w:trHeight w:val="279"/>
        </w:trPr>
        <w:tc>
          <w:tcPr>
            <w:tcW w:w="9864" w:type="dxa"/>
            <w:tcBorders>
              <w:top w:val="nil"/>
              <w:left w:val="nil"/>
              <w:bottom w:val="nil"/>
              <w:right w:val="nil"/>
            </w:tcBorders>
            <w:shd w:val="clear" w:color="auto" w:fill="auto"/>
            <w:noWrap/>
            <w:vAlign w:val="bottom"/>
          </w:tcPr>
          <w:p w14:paraId="04B8002D" w14:textId="674DC03A" w:rsidR="00511FB4" w:rsidRPr="009C0A7A" w:rsidRDefault="00511FB4" w:rsidP="00DA4D34">
            <w:pPr>
              <w:rPr>
                <w:b/>
                <w:bCs/>
              </w:rPr>
            </w:pPr>
            <w:r w:rsidRPr="009C0A7A">
              <w:rPr>
                <w:b/>
                <w:bCs/>
                <w:sz w:val="32"/>
                <w:szCs w:val="32"/>
              </w:rPr>
              <w:t xml:space="preserve">□ </w:t>
            </w:r>
            <w:r w:rsidRPr="009C0A7A">
              <w:rPr>
                <w:b/>
                <w:bCs/>
              </w:rPr>
              <w:t xml:space="preserve">20__ </w:t>
            </w:r>
            <w:r>
              <w:rPr>
                <w:b/>
                <w:bCs/>
              </w:rPr>
              <w:t xml:space="preserve">ж. </w:t>
            </w:r>
            <w:r w:rsidRPr="009C0A7A">
              <w:rPr>
                <w:b/>
                <w:bCs/>
              </w:rPr>
              <w:t>«__» _____________</w:t>
            </w:r>
            <w:r>
              <w:rPr>
                <w:b/>
                <w:bCs/>
              </w:rPr>
              <w:t xml:space="preserve"> </w:t>
            </w:r>
            <w:r w:rsidRPr="009C0A7A">
              <w:rPr>
                <w:b/>
                <w:bCs/>
              </w:rPr>
              <w:t xml:space="preserve">№ ________ </w:t>
            </w:r>
            <w:r>
              <w:rPr>
                <w:b/>
                <w:bCs/>
              </w:rPr>
              <w:t xml:space="preserve">шартты, </w:t>
            </w:r>
            <w:r w:rsidRPr="009C0A7A">
              <w:rPr>
                <w:b/>
                <w:bCs/>
              </w:rPr>
              <w:t>№ _____________________</w:t>
            </w:r>
            <w:r>
              <w:rPr>
                <w:b/>
                <w:bCs/>
              </w:rPr>
              <w:t xml:space="preserve"> Дербес шотын, </w:t>
            </w:r>
            <w:r w:rsidRPr="009C0A7A">
              <w:rPr>
                <w:b/>
                <w:bCs/>
              </w:rPr>
              <w:t>№ _____________________</w:t>
            </w:r>
            <w:r>
              <w:rPr>
                <w:b/>
                <w:bCs/>
              </w:rPr>
              <w:t xml:space="preserve"> ДЕПО субшотын жабу/ </w:t>
            </w:r>
            <w:r w:rsidRPr="009C0A7A">
              <w:rPr>
                <w:b/>
                <w:bCs/>
              </w:rPr>
              <w:t xml:space="preserve">ЗАКРЫТИЕ </w:t>
            </w:r>
            <w:r w:rsidRPr="00DA4D34">
              <w:rPr>
                <w:bCs/>
              </w:rPr>
              <w:t>договора № ________ от «__» _____________20__ г., Лицевого счета № _____________________ и субсчета ДЕПО № ____________</w:t>
            </w:r>
            <w:r w:rsidRPr="009C0A7A">
              <w:rPr>
                <w:b/>
                <w:bCs/>
              </w:rPr>
              <w:t xml:space="preserve">                         </w:t>
            </w:r>
          </w:p>
        </w:tc>
      </w:tr>
      <w:tr w:rsidR="00511FB4" w:rsidRPr="009C0A7A" w14:paraId="3903C40D" w14:textId="77777777" w:rsidTr="005F4206">
        <w:trPr>
          <w:trHeight w:val="279"/>
        </w:trPr>
        <w:tc>
          <w:tcPr>
            <w:tcW w:w="9864" w:type="dxa"/>
            <w:tcBorders>
              <w:top w:val="nil"/>
              <w:left w:val="nil"/>
              <w:bottom w:val="nil"/>
              <w:right w:val="nil"/>
            </w:tcBorders>
            <w:shd w:val="clear" w:color="auto" w:fill="auto"/>
            <w:noWrap/>
            <w:vAlign w:val="bottom"/>
          </w:tcPr>
          <w:p w14:paraId="5E107921" w14:textId="77777777" w:rsidR="00511FB4" w:rsidRPr="009C0A7A" w:rsidRDefault="00511FB4" w:rsidP="005F4206">
            <w:pPr>
              <w:rPr>
                <w:b/>
                <w:bCs/>
              </w:rPr>
            </w:pPr>
            <w:r w:rsidRPr="009C0A7A">
              <w:rPr>
                <w:b/>
                <w:bCs/>
                <w:sz w:val="32"/>
                <w:szCs w:val="32"/>
              </w:rPr>
              <w:t xml:space="preserve">□ </w:t>
            </w:r>
            <w:r w:rsidRPr="009C0A7A">
              <w:rPr>
                <w:b/>
                <w:bCs/>
              </w:rPr>
              <w:t>МӘЛІМЕТТЕРДІ ӨЗГЕРТУ</w:t>
            </w:r>
            <w:r>
              <w:rPr>
                <w:b/>
                <w:bCs/>
                <w:sz w:val="32"/>
                <w:szCs w:val="32"/>
              </w:rPr>
              <w:t>/</w:t>
            </w:r>
            <w:r w:rsidRPr="009C0A7A">
              <w:rPr>
                <w:b/>
                <w:bCs/>
              </w:rPr>
              <w:t>ИЗМЕНЕНИЕ СВЕДЕНИЙ</w:t>
            </w:r>
          </w:p>
        </w:tc>
      </w:tr>
    </w:tbl>
    <w:p w14:paraId="6084F120" w14:textId="77777777" w:rsidR="00511FB4" w:rsidRPr="009C0A7A" w:rsidRDefault="00511FB4" w:rsidP="00511FB4">
      <w:pPr>
        <w:ind w:firstLine="540"/>
        <w:jc w:val="center"/>
        <w:rPr>
          <w:b/>
        </w:rPr>
      </w:pPr>
      <w:r w:rsidRPr="009C0A7A">
        <w:rPr>
          <w:b/>
        </w:rPr>
        <w:t xml:space="preserve"> </w:t>
      </w:r>
    </w:p>
    <w:p w14:paraId="672340A0" w14:textId="77777777" w:rsidR="00511FB4" w:rsidRPr="009C0A7A" w:rsidRDefault="00511FB4" w:rsidP="007729EA">
      <w:pPr>
        <w:ind w:left="142" w:firstLine="398"/>
        <w:jc w:val="both"/>
        <w:rPr>
          <w:sz w:val="18"/>
          <w:szCs w:val="18"/>
        </w:rPr>
      </w:pPr>
      <w:r w:rsidRPr="009C0A7A">
        <w:rPr>
          <w:b/>
          <w:sz w:val="18"/>
          <w:szCs w:val="18"/>
        </w:rPr>
        <w:t>Біз ұсынған құжаттар пакетін қарастыруды және Клиенттің ақшала</w:t>
      </w:r>
      <w:r>
        <w:rPr>
          <w:b/>
          <w:sz w:val="18"/>
          <w:szCs w:val="18"/>
        </w:rPr>
        <w:t>й қаражатын есепке алу бойынша д</w:t>
      </w:r>
      <w:r w:rsidRPr="009C0A7A">
        <w:rPr>
          <w:b/>
          <w:sz w:val="18"/>
          <w:szCs w:val="18"/>
        </w:rPr>
        <w:t>ербес шотын, сонымен қатар бағалы қағаздар бойынша операциялар жүргізу үшін «Бағалы қағаздардың орталық депозитариі» АҚ есепке алу жүйесінде ДЕПО субшотын ашуды сұраймыз</w:t>
      </w:r>
      <w:r w:rsidRPr="009C0A7A">
        <w:rPr>
          <w:sz w:val="18"/>
          <w:szCs w:val="18"/>
        </w:rPr>
        <w:t xml:space="preserve">/ Просим рассмотреть предоставленный нами пакет документов и открыть Лицевой счет по учету денег Клиента, а также субсчет ДЕПО в системе учета АО «Центральный депозитарий ценных бумаг» для осуществления операций по ценным бумагам. </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6520"/>
      </w:tblGrid>
      <w:tr w:rsidR="00511FB4" w:rsidRPr="009C0A7A" w14:paraId="74B6663F" w14:textId="77777777" w:rsidTr="002B1F51">
        <w:tc>
          <w:tcPr>
            <w:tcW w:w="3720" w:type="dxa"/>
            <w:tcBorders>
              <w:top w:val="single" w:sz="4" w:space="0" w:color="auto"/>
              <w:left w:val="nil"/>
              <w:bottom w:val="single" w:sz="4" w:space="0" w:color="auto"/>
              <w:right w:val="nil"/>
            </w:tcBorders>
          </w:tcPr>
          <w:p w14:paraId="4E731876" w14:textId="77777777" w:rsidR="00511FB4" w:rsidRPr="009C0A7A" w:rsidRDefault="00511FB4" w:rsidP="005F4206">
            <w:pPr>
              <w:rPr>
                <w:sz w:val="18"/>
                <w:szCs w:val="18"/>
              </w:rPr>
            </w:pPr>
            <w:r w:rsidRPr="009C0A7A">
              <w:rPr>
                <w:b/>
                <w:sz w:val="18"/>
                <w:szCs w:val="18"/>
              </w:rPr>
              <w:t>Заңды тұлғаның атауы</w:t>
            </w:r>
            <w:r w:rsidRPr="009C0A7A">
              <w:rPr>
                <w:sz w:val="18"/>
                <w:szCs w:val="18"/>
              </w:rPr>
              <w:t>/ Наименование юридического лица</w:t>
            </w:r>
          </w:p>
        </w:tc>
        <w:tc>
          <w:tcPr>
            <w:tcW w:w="6520" w:type="dxa"/>
            <w:tcBorders>
              <w:top w:val="single" w:sz="4" w:space="0" w:color="auto"/>
              <w:left w:val="nil"/>
              <w:bottom w:val="single" w:sz="4" w:space="0" w:color="auto"/>
              <w:right w:val="nil"/>
            </w:tcBorders>
          </w:tcPr>
          <w:p w14:paraId="307E34A5" w14:textId="77777777" w:rsidR="00511FB4" w:rsidRPr="009C0A7A" w:rsidRDefault="00511FB4" w:rsidP="005F4206">
            <w:pPr>
              <w:ind w:firstLine="540"/>
              <w:rPr>
                <w:sz w:val="18"/>
                <w:szCs w:val="18"/>
              </w:rPr>
            </w:pPr>
          </w:p>
        </w:tc>
      </w:tr>
      <w:tr w:rsidR="00511FB4" w:rsidRPr="009C0A7A" w14:paraId="4168830F" w14:textId="77777777" w:rsidTr="002B1F51">
        <w:tc>
          <w:tcPr>
            <w:tcW w:w="3720" w:type="dxa"/>
            <w:tcBorders>
              <w:top w:val="single" w:sz="4" w:space="0" w:color="auto"/>
              <w:left w:val="nil"/>
              <w:bottom w:val="single" w:sz="4" w:space="0" w:color="auto"/>
              <w:right w:val="nil"/>
            </w:tcBorders>
          </w:tcPr>
          <w:p w14:paraId="147D6398" w14:textId="77777777" w:rsidR="00511FB4" w:rsidRPr="009C0A7A" w:rsidRDefault="00511FB4" w:rsidP="005F4206">
            <w:pPr>
              <w:rPr>
                <w:sz w:val="18"/>
                <w:szCs w:val="18"/>
              </w:rPr>
            </w:pPr>
            <w:r w:rsidRPr="009C0A7A">
              <w:rPr>
                <w:b/>
                <w:sz w:val="18"/>
                <w:szCs w:val="18"/>
              </w:rPr>
              <w:t>Ұйымдастырушылық-құқықтық нысаны</w:t>
            </w:r>
            <w:r w:rsidRPr="009C0A7A">
              <w:rPr>
                <w:sz w:val="18"/>
                <w:szCs w:val="18"/>
              </w:rPr>
              <w:t>/ Организационно-правовая форма</w:t>
            </w:r>
          </w:p>
        </w:tc>
        <w:tc>
          <w:tcPr>
            <w:tcW w:w="6520" w:type="dxa"/>
            <w:tcBorders>
              <w:top w:val="single" w:sz="4" w:space="0" w:color="auto"/>
              <w:left w:val="nil"/>
              <w:bottom w:val="single" w:sz="4" w:space="0" w:color="auto"/>
              <w:right w:val="nil"/>
            </w:tcBorders>
          </w:tcPr>
          <w:p w14:paraId="2962767E" w14:textId="77777777" w:rsidR="00511FB4" w:rsidRPr="009C0A7A" w:rsidRDefault="00511FB4" w:rsidP="005F4206">
            <w:pPr>
              <w:ind w:firstLine="540"/>
              <w:rPr>
                <w:sz w:val="18"/>
                <w:szCs w:val="18"/>
              </w:rPr>
            </w:pPr>
          </w:p>
        </w:tc>
      </w:tr>
      <w:tr w:rsidR="00511FB4" w:rsidRPr="009C0A7A" w14:paraId="6CE796A2" w14:textId="77777777" w:rsidTr="002B1F51">
        <w:tc>
          <w:tcPr>
            <w:tcW w:w="3720" w:type="dxa"/>
            <w:tcBorders>
              <w:top w:val="single" w:sz="4" w:space="0" w:color="auto"/>
              <w:left w:val="nil"/>
              <w:bottom w:val="single" w:sz="4" w:space="0" w:color="auto"/>
              <w:right w:val="nil"/>
            </w:tcBorders>
          </w:tcPr>
          <w:p w14:paraId="6178B4A2" w14:textId="77777777" w:rsidR="00511FB4" w:rsidRPr="009C0A7A" w:rsidRDefault="00511FB4" w:rsidP="005F4206">
            <w:pPr>
              <w:rPr>
                <w:sz w:val="18"/>
                <w:szCs w:val="18"/>
              </w:rPr>
            </w:pPr>
            <w:r w:rsidRPr="009C0A7A">
              <w:rPr>
                <w:b/>
                <w:sz w:val="18"/>
                <w:szCs w:val="18"/>
              </w:rPr>
              <w:t>Заңды тұлғаны мемлекеттік (қайта) тіркеу туралы куәлігінің нөмірі мен сериясы</w:t>
            </w:r>
            <w:r w:rsidRPr="009C0A7A">
              <w:rPr>
                <w:sz w:val="18"/>
                <w:szCs w:val="18"/>
              </w:rPr>
              <w:t>/ Номер, серия  свидетельства о государственной (пере)регистрации юридического лица</w:t>
            </w:r>
          </w:p>
        </w:tc>
        <w:tc>
          <w:tcPr>
            <w:tcW w:w="6520" w:type="dxa"/>
            <w:tcBorders>
              <w:top w:val="single" w:sz="4" w:space="0" w:color="auto"/>
              <w:left w:val="nil"/>
              <w:bottom w:val="single" w:sz="4" w:space="0" w:color="auto"/>
              <w:right w:val="nil"/>
            </w:tcBorders>
          </w:tcPr>
          <w:p w14:paraId="6EB6910D" w14:textId="77777777" w:rsidR="00511FB4" w:rsidRPr="009C0A7A" w:rsidRDefault="00511FB4" w:rsidP="005F4206">
            <w:pPr>
              <w:ind w:firstLine="540"/>
              <w:rPr>
                <w:sz w:val="18"/>
                <w:szCs w:val="18"/>
              </w:rPr>
            </w:pPr>
          </w:p>
        </w:tc>
      </w:tr>
      <w:tr w:rsidR="00511FB4" w:rsidRPr="009C0A7A" w14:paraId="2D4DF3D9" w14:textId="77777777" w:rsidTr="002B1F51">
        <w:tc>
          <w:tcPr>
            <w:tcW w:w="3720" w:type="dxa"/>
            <w:tcBorders>
              <w:top w:val="single" w:sz="4" w:space="0" w:color="auto"/>
              <w:left w:val="nil"/>
              <w:bottom w:val="single" w:sz="4" w:space="0" w:color="auto"/>
              <w:right w:val="nil"/>
            </w:tcBorders>
          </w:tcPr>
          <w:p w14:paraId="0B8AA8E2" w14:textId="77777777" w:rsidR="00511FB4" w:rsidRPr="009C0A7A" w:rsidRDefault="00511FB4" w:rsidP="005F4206">
            <w:pPr>
              <w:rPr>
                <w:sz w:val="18"/>
                <w:szCs w:val="18"/>
              </w:rPr>
            </w:pPr>
            <w:r w:rsidRPr="009C0A7A">
              <w:rPr>
                <w:b/>
                <w:sz w:val="18"/>
                <w:szCs w:val="18"/>
              </w:rPr>
              <w:t>Құжатты берген орган</w:t>
            </w:r>
            <w:r w:rsidRPr="009C0A7A">
              <w:rPr>
                <w:sz w:val="18"/>
                <w:szCs w:val="18"/>
              </w:rPr>
              <w:t>/ Орган, выдавший документ</w:t>
            </w:r>
          </w:p>
        </w:tc>
        <w:tc>
          <w:tcPr>
            <w:tcW w:w="6520" w:type="dxa"/>
            <w:tcBorders>
              <w:top w:val="single" w:sz="4" w:space="0" w:color="auto"/>
              <w:left w:val="nil"/>
              <w:bottom w:val="single" w:sz="4" w:space="0" w:color="auto"/>
              <w:right w:val="nil"/>
            </w:tcBorders>
          </w:tcPr>
          <w:p w14:paraId="617DAC75" w14:textId="77777777" w:rsidR="00511FB4" w:rsidRPr="009C0A7A" w:rsidRDefault="00511FB4" w:rsidP="005F4206">
            <w:pPr>
              <w:ind w:firstLine="540"/>
              <w:rPr>
                <w:sz w:val="18"/>
                <w:szCs w:val="18"/>
              </w:rPr>
            </w:pPr>
          </w:p>
        </w:tc>
      </w:tr>
      <w:tr w:rsidR="00511FB4" w:rsidRPr="009C0A7A" w14:paraId="237D3D84" w14:textId="77777777" w:rsidTr="002B1F51">
        <w:tc>
          <w:tcPr>
            <w:tcW w:w="3720" w:type="dxa"/>
            <w:tcBorders>
              <w:top w:val="single" w:sz="4" w:space="0" w:color="auto"/>
              <w:left w:val="nil"/>
              <w:bottom w:val="single" w:sz="4" w:space="0" w:color="auto"/>
              <w:right w:val="nil"/>
            </w:tcBorders>
          </w:tcPr>
          <w:p w14:paraId="2290A287" w14:textId="77777777" w:rsidR="00511FB4" w:rsidRPr="009C0A7A" w:rsidRDefault="00511FB4" w:rsidP="005F4206">
            <w:pPr>
              <w:rPr>
                <w:sz w:val="18"/>
                <w:szCs w:val="18"/>
              </w:rPr>
            </w:pPr>
            <w:r w:rsidRPr="009C0A7A">
              <w:rPr>
                <w:b/>
                <w:sz w:val="18"/>
                <w:szCs w:val="18"/>
              </w:rPr>
              <w:t>Берілген күні</w:t>
            </w:r>
            <w:r w:rsidRPr="009C0A7A">
              <w:rPr>
                <w:sz w:val="18"/>
                <w:szCs w:val="18"/>
              </w:rPr>
              <w:t>/ Дата выдачи</w:t>
            </w:r>
          </w:p>
        </w:tc>
        <w:tc>
          <w:tcPr>
            <w:tcW w:w="6520" w:type="dxa"/>
            <w:tcBorders>
              <w:top w:val="single" w:sz="4" w:space="0" w:color="auto"/>
              <w:left w:val="nil"/>
              <w:bottom w:val="single" w:sz="4" w:space="0" w:color="auto"/>
              <w:right w:val="nil"/>
            </w:tcBorders>
          </w:tcPr>
          <w:p w14:paraId="21B7CE97" w14:textId="77777777" w:rsidR="00511FB4" w:rsidRPr="009C0A7A" w:rsidRDefault="00511FB4" w:rsidP="005F4206">
            <w:pPr>
              <w:ind w:firstLine="540"/>
              <w:rPr>
                <w:sz w:val="18"/>
                <w:szCs w:val="18"/>
              </w:rPr>
            </w:pPr>
          </w:p>
        </w:tc>
      </w:tr>
      <w:tr w:rsidR="00511FB4" w:rsidRPr="009C0A7A" w14:paraId="7D10AB2A" w14:textId="77777777" w:rsidTr="002B1F51">
        <w:trPr>
          <w:trHeight w:val="221"/>
        </w:trPr>
        <w:tc>
          <w:tcPr>
            <w:tcW w:w="3720" w:type="dxa"/>
            <w:tcBorders>
              <w:top w:val="single" w:sz="4" w:space="0" w:color="auto"/>
              <w:left w:val="nil"/>
              <w:bottom w:val="single" w:sz="4" w:space="0" w:color="auto"/>
              <w:right w:val="nil"/>
            </w:tcBorders>
          </w:tcPr>
          <w:p w14:paraId="16ADAF72" w14:textId="77777777" w:rsidR="00511FB4" w:rsidRPr="009C0A7A" w:rsidRDefault="00511FB4" w:rsidP="005F4206">
            <w:pPr>
              <w:rPr>
                <w:sz w:val="18"/>
                <w:szCs w:val="18"/>
              </w:rPr>
            </w:pPr>
            <w:r w:rsidRPr="009C0A7A">
              <w:rPr>
                <w:b/>
                <w:sz w:val="18"/>
                <w:szCs w:val="18"/>
              </w:rPr>
              <w:t>Берілген орны</w:t>
            </w:r>
            <w:r w:rsidRPr="009C0A7A">
              <w:rPr>
                <w:sz w:val="18"/>
                <w:szCs w:val="18"/>
              </w:rPr>
              <w:t xml:space="preserve">/ Место выдачи   </w:t>
            </w:r>
          </w:p>
        </w:tc>
        <w:tc>
          <w:tcPr>
            <w:tcW w:w="6520" w:type="dxa"/>
            <w:tcBorders>
              <w:top w:val="single" w:sz="4" w:space="0" w:color="auto"/>
              <w:left w:val="nil"/>
              <w:bottom w:val="single" w:sz="4" w:space="0" w:color="auto"/>
              <w:right w:val="nil"/>
            </w:tcBorders>
          </w:tcPr>
          <w:p w14:paraId="20306EA0" w14:textId="77777777" w:rsidR="00511FB4" w:rsidRPr="009C0A7A" w:rsidRDefault="00511FB4" w:rsidP="005F4206">
            <w:pPr>
              <w:ind w:firstLine="540"/>
              <w:rPr>
                <w:sz w:val="18"/>
                <w:szCs w:val="18"/>
              </w:rPr>
            </w:pPr>
          </w:p>
        </w:tc>
      </w:tr>
      <w:tr w:rsidR="00511FB4" w:rsidRPr="009C0A7A" w14:paraId="245D41F6" w14:textId="77777777" w:rsidTr="002B1F51">
        <w:tc>
          <w:tcPr>
            <w:tcW w:w="3720" w:type="dxa"/>
            <w:tcBorders>
              <w:top w:val="single" w:sz="4" w:space="0" w:color="auto"/>
              <w:left w:val="nil"/>
              <w:bottom w:val="single" w:sz="4" w:space="0" w:color="auto"/>
              <w:right w:val="nil"/>
            </w:tcBorders>
          </w:tcPr>
          <w:p w14:paraId="03836F8F" w14:textId="77777777" w:rsidR="00511FB4" w:rsidRPr="009C0A7A" w:rsidRDefault="00511FB4" w:rsidP="005F4206">
            <w:pPr>
              <w:rPr>
                <w:sz w:val="18"/>
                <w:szCs w:val="18"/>
              </w:rPr>
            </w:pPr>
            <w:r w:rsidRPr="009C0A7A">
              <w:rPr>
                <w:b/>
                <w:sz w:val="18"/>
                <w:szCs w:val="18"/>
              </w:rPr>
              <w:t>БСН</w:t>
            </w:r>
            <w:r w:rsidRPr="009C0A7A">
              <w:rPr>
                <w:sz w:val="18"/>
                <w:szCs w:val="18"/>
              </w:rPr>
              <w:t>/ БИН</w:t>
            </w:r>
          </w:p>
        </w:tc>
        <w:tc>
          <w:tcPr>
            <w:tcW w:w="6520" w:type="dxa"/>
            <w:tcBorders>
              <w:top w:val="single" w:sz="4" w:space="0" w:color="auto"/>
              <w:left w:val="nil"/>
              <w:bottom w:val="single" w:sz="4" w:space="0" w:color="auto"/>
              <w:right w:val="nil"/>
            </w:tcBorders>
          </w:tcPr>
          <w:p w14:paraId="645B79D1" w14:textId="77777777" w:rsidR="00511FB4" w:rsidRPr="009C0A7A" w:rsidRDefault="00511FB4" w:rsidP="005F4206">
            <w:pPr>
              <w:ind w:firstLine="540"/>
              <w:rPr>
                <w:sz w:val="18"/>
                <w:szCs w:val="18"/>
              </w:rPr>
            </w:pPr>
          </w:p>
        </w:tc>
      </w:tr>
      <w:tr w:rsidR="00511FB4" w:rsidRPr="009C0A7A" w14:paraId="3432C941" w14:textId="77777777" w:rsidTr="002B1F51">
        <w:tc>
          <w:tcPr>
            <w:tcW w:w="3720" w:type="dxa"/>
            <w:tcBorders>
              <w:top w:val="single" w:sz="4" w:space="0" w:color="auto"/>
              <w:left w:val="nil"/>
              <w:bottom w:val="single" w:sz="4" w:space="0" w:color="auto"/>
              <w:right w:val="nil"/>
            </w:tcBorders>
          </w:tcPr>
          <w:p w14:paraId="28B83796" w14:textId="77777777" w:rsidR="00511FB4" w:rsidRPr="009C0A7A" w:rsidRDefault="00511FB4" w:rsidP="005F4206">
            <w:pPr>
              <w:rPr>
                <w:sz w:val="18"/>
                <w:szCs w:val="18"/>
              </w:rPr>
            </w:pPr>
            <w:r w:rsidRPr="009C0A7A">
              <w:rPr>
                <w:b/>
                <w:sz w:val="18"/>
                <w:szCs w:val="18"/>
              </w:rPr>
              <w:t>Заңды мекенжайы</w:t>
            </w:r>
            <w:r w:rsidRPr="009C0A7A">
              <w:rPr>
                <w:sz w:val="18"/>
                <w:szCs w:val="18"/>
              </w:rPr>
              <w:t>/ Юридический адрес</w:t>
            </w:r>
          </w:p>
        </w:tc>
        <w:tc>
          <w:tcPr>
            <w:tcW w:w="6520" w:type="dxa"/>
            <w:tcBorders>
              <w:top w:val="single" w:sz="4" w:space="0" w:color="auto"/>
              <w:left w:val="nil"/>
              <w:bottom w:val="single" w:sz="4" w:space="0" w:color="auto"/>
              <w:right w:val="nil"/>
            </w:tcBorders>
          </w:tcPr>
          <w:p w14:paraId="3E393854" w14:textId="77777777" w:rsidR="00511FB4" w:rsidRPr="009C0A7A" w:rsidRDefault="00511FB4" w:rsidP="005F4206">
            <w:pPr>
              <w:ind w:firstLine="540"/>
              <w:rPr>
                <w:sz w:val="18"/>
                <w:szCs w:val="18"/>
              </w:rPr>
            </w:pPr>
          </w:p>
        </w:tc>
      </w:tr>
      <w:tr w:rsidR="00511FB4" w:rsidRPr="009C0A7A" w14:paraId="1646FFD0" w14:textId="77777777" w:rsidTr="002B1F51">
        <w:tc>
          <w:tcPr>
            <w:tcW w:w="3720" w:type="dxa"/>
            <w:tcBorders>
              <w:top w:val="single" w:sz="4" w:space="0" w:color="auto"/>
              <w:left w:val="nil"/>
              <w:bottom w:val="single" w:sz="4" w:space="0" w:color="auto"/>
              <w:right w:val="nil"/>
            </w:tcBorders>
          </w:tcPr>
          <w:p w14:paraId="1B5F9B2E" w14:textId="77777777" w:rsidR="00511FB4" w:rsidRPr="009C0A7A" w:rsidRDefault="00511FB4" w:rsidP="005F4206">
            <w:pPr>
              <w:rPr>
                <w:sz w:val="18"/>
                <w:szCs w:val="18"/>
              </w:rPr>
            </w:pPr>
            <w:r w:rsidRPr="009C0A7A">
              <w:rPr>
                <w:b/>
                <w:sz w:val="18"/>
                <w:szCs w:val="18"/>
              </w:rPr>
              <w:t>Пошталық мекенжайы</w:t>
            </w:r>
            <w:r w:rsidRPr="009C0A7A">
              <w:rPr>
                <w:sz w:val="18"/>
                <w:szCs w:val="18"/>
              </w:rPr>
              <w:t>/ Почтовый адрес</w:t>
            </w:r>
          </w:p>
        </w:tc>
        <w:tc>
          <w:tcPr>
            <w:tcW w:w="6520" w:type="dxa"/>
            <w:tcBorders>
              <w:top w:val="single" w:sz="4" w:space="0" w:color="auto"/>
              <w:left w:val="nil"/>
              <w:bottom w:val="single" w:sz="4" w:space="0" w:color="auto"/>
              <w:right w:val="nil"/>
            </w:tcBorders>
          </w:tcPr>
          <w:p w14:paraId="3DD10203" w14:textId="77777777" w:rsidR="00511FB4" w:rsidRPr="009C0A7A" w:rsidRDefault="00511FB4" w:rsidP="005F4206">
            <w:pPr>
              <w:ind w:firstLine="540"/>
              <w:rPr>
                <w:sz w:val="18"/>
                <w:szCs w:val="18"/>
              </w:rPr>
            </w:pPr>
          </w:p>
        </w:tc>
      </w:tr>
      <w:tr w:rsidR="00511FB4" w:rsidRPr="009C0A7A" w14:paraId="67D28AFC" w14:textId="77777777" w:rsidTr="002B1F51">
        <w:tc>
          <w:tcPr>
            <w:tcW w:w="3720" w:type="dxa"/>
            <w:tcBorders>
              <w:top w:val="single" w:sz="4" w:space="0" w:color="auto"/>
              <w:left w:val="nil"/>
              <w:bottom w:val="single" w:sz="4" w:space="0" w:color="auto"/>
              <w:right w:val="nil"/>
            </w:tcBorders>
          </w:tcPr>
          <w:p w14:paraId="3CD0966B" w14:textId="77777777" w:rsidR="00511FB4" w:rsidRPr="009C0A7A" w:rsidRDefault="00511FB4" w:rsidP="005F4206">
            <w:pPr>
              <w:rPr>
                <w:sz w:val="18"/>
                <w:szCs w:val="18"/>
              </w:rPr>
            </w:pPr>
            <w:r w:rsidRPr="009C0A7A">
              <w:rPr>
                <w:sz w:val="18"/>
                <w:szCs w:val="18"/>
              </w:rPr>
              <w:t>Телефон, факс, E-mail</w:t>
            </w:r>
          </w:p>
        </w:tc>
        <w:tc>
          <w:tcPr>
            <w:tcW w:w="6520" w:type="dxa"/>
            <w:tcBorders>
              <w:top w:val="single" w:sz="4" w:space="0" w:color="auto"/>
              <w:left w:val="nil"/>
              <w:bottom w:val="single" w:sz="4" w:space="0" w:color="auto"/>
              <w:right w:val="nil"/>
            </w:tcBorders>
          </w:tcPr>
          <w:p w14:paraId="29276821" w14:textId="77777777" w:rsidR="00511FB4" w:rsidRPr="009C0A7A" w:rsidRDefault="00511FB4" w:rsidP="005F4206">
            <w:pPr>
              <w:ind w:firstLine="540"/>
              <w:rPr>
                <w:sz w:val="18"/>
                <w:szCs w:val="18"/>
              </w:rPr>
            </w:pPr>
          </w:p>
        </w:tc>
      </w:tr>
      <w:tr w:rsidR="00511FB4" w:rsidRPr="009C0A7A" w14:paraId="2356C6D1" w14:textId="77777777" w:rsidTr="002B1F51">
        <w:tc>
          <w:tcPr>
            <w:tcW w:w="3720" w:type="dxa"/>
            <w:tcBorders>
              <w:top w:val="single" w:sz="4" w:space="0" w:color="auto"/>
              <w:left w:val="nil"/>
              <w:bottom w:val="single" w:sz="4" w:space="0" w:color="auto"/>
              <w:right w:val="nil"/>
            </w:tcBorders>
          </w:tcPr>
          <w:p w14:paraId="132ACCF3" w14:textId="77777777" w:rsidR="00511FB4" w:rsidRPr="009C0A7A" w:rsidRDefault="00511FB4" w:rsidP="005F4206">
            <w:pPr>
              <w:rPr>
                <w:sz w:val="18"/>
                <w:szCs w:val="18"/>
              </w:rPr>
            </w:pPr>
            <w:r w:rsidRPr="009C0A7A">
              <w:rPr>
                <w:b/>
                <w:sz w:val="18"/>
                <w:szCs w:val="18"/>
              </w:rPr>
              <w:t>Резиденттік белгісі</w:t>
            </w:r>
            <w:r w:rsidRPr="009C0A7A">
              <w:rPr>
                <w:sz w:val="18"/>
                <w:szCs w:val="18"/>
              </w:rPr>
              <w:t>/ Признак резидентства</w:t>
            </w:r>
          </w:p>
        </w:tc>
        <w:tc>
          <w:tcPr>
            <w:tcW w:w="6520" w:type="dxa"/>
            <w:tcBorders>
              <w:top w:val="single" w:sz="4" w:space="0" w:color="auto"/>
              <w:left w:val="nil"/>
              <w:bottom w:val="single" w:sz="4" w:space="0" w:color="auto"/>
              <w:right w:val="nil"/>
            </w:tcBorders>
          </w:tcPr>
          <w:p w14:paraId="6C05533A" w14:textId="77777777" w:rsidR="00511FB4" w:rsidRPr="009C0A7A" w:rsidRDefault="00511FB4" w:rsidP="005F4206">
            <w:pPr>
              <w:ind w:firstLine="540"/>
              <w:rPr>
                <w:sz w:val="18"/>
                <w:szCs w:val="18"/>
              </w:rPr>
            </w:pPr>
          </w:p>
        </w:tc>
      </w:tr>
      <w:tr w:rsidR="00511FB4" w:rsidRPr="009C0A7A" w14:paraId="459FF981" w14:textId="77777777" w:rsidTr="002B1F51">
        <w:tc>
          <w:tcPr>
            <w:tcW w:w="3720" w:type="dxa"/>
            <w:tcBorders>
              <w:top w:val="single" w:sz="4" w:space="0" w:color="auto"/>
              <w:left w:val="nil"/>
              <w:bottom w:val="single" w:sz="4" w:space="0" w:color="auto"/>
              <w:right w:val="nil"/>
            </w:tcBorders>
          </w:tcPr>
          <w:p w14:paraId="53160562" w14:textId="77777777" w:rsidR="00511FB4" w:rsidRPr="009C0A7A" w:rsidRDefault="00511FB4" w:rsidP="005F4206">
            <w:pPr>
              <w:rPr>
                <w:sz w:val="18"/>
                <w:szCs w:val="18"/>
              </w:rPr>
            </w:pPr>
            <w:r w:rsidRPr="009C0A7A">
              <w:rPr>
                <w:b/>
                <w:sz w:val="18"/>
                <w:szCs w:val="18"/>
              </w:rPr>
              <w:t>Экономика секторы</w:t>
            </w:r>
            <w:r w:rsidRPr="009C0A7A">
              <w:rPr>
                <w:sz w:val="18"/>
                <w:szCs w:val="18"/>
              </w:rPr>
              <w:t>/ Сектор экономики</w:t>
            </w:r>
          </w:p>
        </w:tc>
        <w:tc>
          <w:tcPr>
            <w:tcW w:w="6520" w:type="dxa"/>
            <w:tcBorders>
              <w:top w:val="single" w:sz="4" w:space="0" w:color="auto"/>
              <w:left w:val="nil"/>
              <w:bottom w:val="single" w:sz="4" w:space="0" w:color="auto"/>
              <w:right w:val="nil"/>
            </w:tcBorders>
          </w:tcPr>
          <w:p w14:paraId="0ED9690E" w14:textId="77777777" w:rsidR="00511FB4" w:rsidRPr="009C0A7A" w:rsidRDefault="00511FB4" w:rsidP="005F4206">
            <w:pPr>
              <w:ind w:firstLine="540"/>
              <w:rPr>
                <w:sz w:val="18"/>
                <w:szCs w:val="18"/>
              </w:rPr>
            </w:pPr>
          </w:p>
        </w:tc>
      </w:tr>
      <w:tr w:rsidR="00511FB4" w:rsidRPr="009C0A7A" w14:paraId="5E4EA8E8" w14:textId="77777777" w:rsidTr="002B1F51">
        <w:tc>
          <w:tcPr>
            <w:tcW w:w="3720" w:type="dxa"/>
            <w:tcBorders>
              <w:top w:val="single" w:sz="4" w:space="0" w:color="auto"/>
              <w:left w:val="nil"/>
              <w:bottom w:val="single" w:sz="4" w:space="0" w:color="auto"/>
              <w:right w:val="nil"/>
            </w:tcBorders>
          </w:tcPr>
          <w:p w14:paraId="2533A547" w14:textId="77777777" w:rsidR="00511FB4" w:rsidRPr="009C0A7A" w:rsidRDefault="00511FB4" w:rsidP="005F4206">
            <w:pPr>
              <w:rPr>
                <w:sz w:val="18"/>
                <w:szCs w:val="18"/>
              </w:rPr>
            </w:pPr>
            <w:r w:rsidRPr="009C0A7A">
              <w:rPr>
                <w:b/>
                <w:sz w:val="18"/>
                <w:szCs w:val="18"/>
              </w:rPr>
              <w:t>Салық жеңілдіктері (қолданыстағы заң бабы)/</w:t>
            </w:r>
            <w:r w:rsidRPr="009C0A7A">
              <w:rPr>
                <w:sz w:val="18"/>
                <w:szCs w:val="18"/>
              </w:rPr>
              <w:t xml:space="preserve"> Сектор экономики/ Налоговые льготы (статья действующего закона)</w:t>
            </w:r>
          </w:p>
        </w:tc>
        <w:tc>
          <w:tcPr>
            <w:tcW w:w="6520" w:type="dxa"/>
            <w:tcBorders>
              <w:top w:val="single" w:sz="4" w:space="0" w:color="auto"/>
              <w:left w:val="nil"/>
              <w:bottom w:val="single" w:sz="4" w:space="0" w:color="auto"/>
              <w:right w:val="nil"/>
            </w:tcBorders>
          </w:tcPr>
          <w:p w14:paraId="49585F59" w14:textId="77777777" w:rsidR="00511FB4" w:rsidRPr="009C0A7A" w:rsidRDefault="00511FB4" w:rsidP="005F4206">
            <w:pPr>
              <w:ind w:firstLine="540"/>
              <w:rPr>
                <w:sz w:val="18"/>
                <w:szCs w:val="18"/>
              </w:rPr>
            </w:pPr>
          </w:p>
        </w:tc>
      </w:tr>
    </w:tbl>
    <w:p w14:paraId="0AB2A261" w14:textId="77777777" w:rsidR="00511FB4" w:rsidRPr="009C0A7A" w:rsidRDefault="00511FB4" w:rsidP="00511FB4">
      <w:pPr>
        <w:jc w:val="both"/>
        <w:rPr>
          <w:sz w:val="18"/>
          <w:szCs w:val="18"/>
          <w:lang w:val="en-US"/>
        </w:rPr>
      </w:pPr>
      <w:r w:rsidRPr="009C0A7A">
        <w:rPr>
          <w:sz w:val="18"/>
          <w:szCs w:val="18"/>
        </w:rPr>
        <w:t xml:space="preserve">    </w:t>
      </w:r>
      <w:r w:rsidRPr="009C0A7A">
        <w:rPr>
          <w:b/>
          <w:sz w:val="18"/>
          <w:szCs w:val="18"/>
        </w:rPr>
        <w:t>Банктік деректемелері</w:t>
      </w:r>
      <w:r w:rsidRPr="009C0A7A">
        <w:rPr>
          <w:sz w:val="18"/>
          <w:szCs w:val="18"/>
        </w:rPr>
        <w:t>/ Банковские реквизиты</w:t>
      </w:r>
      <w:r w:rsidRPr="009C0A7A">
        <w:rPr>
          <w:sz w:val="18"/>
          <w:szCs w:val="18"/>
          <w:lang w:val="en-US"/>
        </w:rPr>
        <w:t>:</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2"/>
      </w:tblGrid>
      <w:tr w:rsidR="00511FB4" w:rsidRPr="009C0A7A" w14:paraId="58180812" w14:textId="77777777" w:rsidTr="002B1F51">
        <w:tc>
          <w:tcPr>
            <w:tcW w:w="4428" w:type="dxa"/>
            <w:tcBorders>
              <w:top w:val="single" w:sz="4" w:space="0" w:color="auto"/>
              <w:left w:val="nil"/>
              <w:bottom w:val="single" w:sz="4" w:space="0" w:color="auto"/>
              <w:right w:val="nil"/>
            </w:tcBorders>
          </w:tcPr>
          <w:p w14:paraId="020C0B67" w14:textId="77777777" w:rsidR="00511FB4" w:rsidRPr="009C0A7A" w:rsidRDefault="00511FB4" w:rsidP="005F4206">
            <w:pPr>
              <w:rPr>
                <w:sz w:val="18"/>
                <w:szCs w:val="18"/>
              </w:rPr>
            </w:pPr>
            <w:r w:rsidRPr="009C0A7A">
              <w:rPr>
                <w:b/>
                <w:sz w:val="18"/>
                <w:szCs w:val="18"/>
              </w:rPr>
              <w:t>Банк атауы</w:t>
            </w:r>
            <w:r w:rsidRPr="009C0A7A">
              <w:rPr>
                <w:sz w:val="18"/>
                <w:szCs w:val="18"/>
              </w:rPr>
              <w:t>/ Наименование банка</w:t>
            </w:r>
          </w:p>
        </w:tc>
        <w:tc>
          <w:tcPr>
            <w:tcW w:w="5812" w:type="dxa"/>
            <w:tcBorders>
              <w:top w:val="single" w:sz="4" w:space="0" w:color="auto"/>
              <w:left w:val="nil"/>
              <w:bottom w:val="single" w:sz="4" w:space="0" w:color="auto"/>
              <w:right w:val="nil"/>
            </w:tcBorders>
          </w:tcPr>
          <w:p w14:paraId="231E2FAF" w14:textId="77777777" w:rsidR="00511FB4" w:rsidRPr="009C0A7A" w:rsidRDefault="00511FB4" w:rsidP="005F4206">
            <w:pPr>
              <w:ind w:firstLine="540"/>
              <w:rPr>
                <w:sz w:val="18"/>
                <w:szCs w:val="18"/>
              </w:rPr>
            </w:pPr>
          </w:p>
        </w:tc>
      </w:tr>
      <w:tr w:rsidR="00511FB4" w:rsidRPr="009C0A7A" w14:paraId="14BCE5FD" w14:textId="77777777" w:rsidTr="002B1F51">
        <w:tc>
          <w:tcPr>
            <w:tcW w:w="4428" w:type="dxa"/>
            <w:tcBorders>
              <w:top w:val="single" w:sz="4" w:space="0" w:color="auto"/>
              <w:left w:val="nil"/>
              <w:bottom w:val="single" w:sz="4" w:space="0" w:color="auto"/>
              <w:right w:val="nil"/>
            </w:tcBorders>
          </w:tcPr>
          <w:p w14:paraId="2CFA6D90" w14:textId="77777777" w:rsidR="00511FB4" w:rsidRPr="009C0A7A" w:rsidRDefault="00511FB4" w:rsidP="005F4206">
            <w:pPr>
              <w:rPr>
                <w:b/>
                <w:sz w:val="18"/>
                <w:szCs w:val="18"/>
                <w:u w:val="single"/>
              </w:rPr>
            </w:pPr>
            <w:r w:rsidRPr="009C0A7A">
              <w:rPr>
                <w:b/>
                <w:sz w:val="18"/>
                <w:szCs w:val="18"/>
                <w:u w:val="single"/>
              </w:rPr>
              <w:t xml:space="preserve">БСК/ </w:t>
            </w:r>
            <w:r w:rsidRPr="009C0A7A">
              <w:rPr>
                <w:sz w:val="18"/>
                <w:szCs w:val="18"/>
                <w:u w:val="single"/>
              </w:rPr>
              <w:t>БИК</w:t>
            </w:r>
          </w:p>
        </w:tc>
        <w:tc>
          <w:tcPr>
            <w:tcW w:w="5812" w:type="dxa"/>
            <w:tcBorders>
              <w:top w:val="single" w:sz="4" w:space="0" w:color="auto"/>
              <w:left w:val="nil"/>
              <w:bottom w:val="single" w:sz="4" w:space="0" w:color="auto"/>
              <w:right w:val="nil"/>
            </w:tcBorders>
          </w:tcPr>
          <w:p w14:paraId="1E49EAAE" w14:textId="77777777" w:rsidR="00511FB4" w:rsidRPr="009C0A7A" w:rsidRDefault="00511FB4" w:rsidP="005F4206">
            <w:pPr>
              <w:ind w:firstLine="540"/>
              <w:rPr>
                <w:sz w:val="18"/>
                <w:szCs w:val="18"/>
              </w:rPr>
            </w:pPr>
          </w:p>
        </w:tc>
      </w:tr>
      <w:tr w:rsidR="00511FB4" w:rsidRPr="009C0A7A" w14:paraId="6D452651" w14:textId="77777777" w:rsidTr="002B1F51">
        <w:tc>
          <w:tcPr>
            <w:tcW w:w="4428" w:type="dxa"/>
            <w:tcBorders>
              <w:top w:val="single" w:sz="4" w:space="0" w:color="auto"/>
              <w:left w:val="nil"/>
              <w:bottom w:val="single" w:sz="4" w:space="0" w:color="auto"/>
              <w:right w:val="nil"/>
            </w:tcBorders>
          </w:tcPr>
          <w:p w14:paraId="2DCFC70B" w14:textId="77777777" w:rsidR="00511FB4" w:rsidRPr="009C0A7A" w:rsidRDefault="00511FB4" w:rsidP="005F4206">
            <w:pPr>
              <w:rPr>
                <w:sz w:val="18"/>
                <w:szCs w:val="18"/>
              </w:rPr>
            </w:pPr>
            <w:r w:rsidRPr="009C0A7A">
              <w:rPr>
                <w:b/>
                <w:sz w:val="18"/>
                <w:szCs w:val="18"/>
              </w:rPr>
              <w:t>Банктің БСН</w:t>
            </w:r>
            <w:r w:rsidRPr="009C0A7A">
              <w:rPr>
                <w:sz w:val="18"/>
                <w:szCs w:val="18"/>
              </w:rPr>
              <w:t>/ БИН банка</w:t>
            </w:r>
          </w:p>
        </w:tc>
        <w:tc>
          <w:tcPr>
            <w:tcW w:w="5812" w:type="dxa"/>
            <w:tcBorders>
              <w:top w:val="single" w:sz="4" w:space="0" w:color="auto"/>
              <w:left w:val="nil"/>
              <w:bottom w:val="single" w:sz="4" w:space="0" w:color="auto"/>
              <w:right w:val="nil"/>
            </w:tcBorders>
          </w:tcPr>
          <w:p w14:paraId="1713CA50" w14:textId="77777777" w:rsidR="00511FB4" w:rsidRPr="009C0A7A" w:rsidRDefault="00511FB4" w:rsidP="005F4206">
            <w:pPr>
              <w:ind w:firstLine="540"/>
              <w:rPr>
                <w:sz w:val="18"/>
                <w:szCs w:val="18"/>
              </w:rPr>
            </w:pPr>
          </w:p>
        </w:tc>
      </w:tr>
      <w:tr w:rsidR="00511FB4" w:rsidRPr="009C0A7A" w14:paraId="1578DD92" w14:textId="77777777" w:rsidTr="002B1F51">
        <w:tc>
          <w:tcPr>
            <w:tcW w:w="4428" w:type="dxa"/>
            <w:tcBorders>
              <w:top w:val="single" w:sz="4" w:space="0" w:color="auto"/>
              <w:left w:val="nil"/>
              <w:bottom w:val="single" w:sz="4" w:space="0" w:color="auto"/>
              <w:right w:val="nil"/>
            </w:tcBorders>
          </w:tcPr>
          <w:p w14:paraId="10DBE7AA" w14:textId="77777777" w:rsidR="00511FB4" w:rsidRPr="009C0A7A" w:rsidRDefault="00511FB4" w:rsidP="005F4206">
            <w:pPr>
              <w:rPr>
                <w:sz w:val="18"/>
                <w:szCs w:val="18"/>
              </w:rPr>
            </w:pPr>
            <w:r w:rsidRPr="009C0A7A">
              <w:rPr>
                <w:b/>
                <w:sz w:val="18"/>
                <w:szCs w:val="18"/>
              </w:rPr>
              <w:t>Банктік шот нөмірі</w:t>
            </w:r>
            <w:r w:rsidRPr="009C0A7A">
              <w:rPr>
                <w:sz w:val="18"/>
                <w:szCs w:val="18"/>
              </w:rPr>
              <w:t>/ Номер банковского счета (ИИК)</w:t>
            </w:r>
          </w:p>
        </w:tc>
        <w:tc>
          <w:tcPr>
            <w:tcW w:w="5812" w:type="dxa"/>
            <w:tcBorders>
              <w:top w:val="single" w:sz="4" w:space="0" w:color="auto"/>
              <w:left w:val="nil"/>
              <w:bottom w:val="single" w:sz="4" w:space="0" w:color="auto"/>
              <w:right w:val="nil"/>
            </w:tcBorders>
          </w:tcPr>
          <w:p w14:paraId="5F533082" w14:textId="77777777" w:rsidR="00511FB4" w:rsidRPr="009C0A7A" w:rsidRDefault="00511FB4" w:rsidP="005F4206">
            <w:pPr>
              <w:ind w:firstLine="540"/>
              <w:rPr>
                <w:sz w:val="18"/>
                <w:szCs w:val="18"/>
              </w:rPr>
            </w:pPr>
          </w:p>
        </w:tc>
      </w:tr>
    </w:tbl>
    <w:p w14:paraId="58D8E48F" w14:textId="77777777" w:rsidR="00511FB4" w:rsidRPr="009C0A7A" w:rsidRDefault="00511FB4" w:rsidP="00511FB4">
      <w:pPr>
        <w:ind w:firstLine="540"/>
        <w:jc w:val="both"/>
        <w:rPr>
          <w:sz w:val="16"/>
          <w:szCs w:val="16"/>
        </w:rPr>
      </w:pPr>
      <w:r w:rsidRPr="009C0A7A">
        <w:rPr>
          <w:b/>
          <w:sz w:val="16"/>
          <w:szCs w:val="16"/>
        </w:rPr>
        <w:t>Осы арқылы «Бағалы қағаздардың орталық депозитариі» АҚ-да бағалы қағаздарды есепке алу жүйесінде субшот анықтамалығын толтыру үшін аталған деректемелерді ашуға өз келісімімізді растаймыз</w:t>
      </w:r>
      <w:r w:rsidRPr="009C0A7A">
        <w:rPr>
          <w:sz w:val="16"/>
          <w:szCs w:val="16"/>
        </w:rPr>
        <w:t>/ Настоящим подтверждаем свое согласие на раскрытие вышеперечисленных реквизитов для заполнения справочника субсчета в системе учета ценных бумаг в АО «Центральный Депозитарий ценных бумаг».</w:t>
      </w:r>
    </w:p>
    <w:p w14:paraId="13C51679" w14:textId="77777777" w:rsidR="00511FB4" w:rsidRPr="009C0A7A" w:rsidRDefault="00511FB4" w:rsidP="00511FB4">
      <w:pPr>
        <w:ind w:firstLine="540"/>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3233"/>
      </w:tblGrid>
      <w:tr w:rsidR="00511FB4" w:rsidRPr="009C0A7A" w14:paraId="0A12897E" w14:textId="77777777" w:rsidTr="005F4206">
        <w:tc>
          <w:tcPr>
            <w:tcW w:w="3544" w:type="dxa"/>
            <w:gridSpan w:val="2"/>
            <w:tcBorders>
              <w:top w:val="nil"/>
              <w:left w:val="nil"/>
              <w:bottom w:val="nil"/>
              <w:right w:val="nil"/>
            </w:tcBorders>
            <w:shd w:val="clear" w:color="auto" w:fill="E6E6E6"/>
          </w:tcPr>
          <w:p w14:paraId="0AFBCF3E"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794A223C" w14:textId="77777777" w:rsidR="00511FB4" w:rsidRPr="009C0A7A" w:rsidRDefault="00511FB4" w:rsidP="005F4206">
            <w:pPr>
              <w:ind w:firstLine="540"/>
            </w:pPr>
          </w:p>
        </w:tc>
        <w:tc>
          <w:tcPr>
            <w:tcW w:w="3233" w:type="dxa"/>
            <w:tcBorders>
              <w:top w:val="nil"/>
              <w:left w:val="nil"/>
              <w:bottom w:val="nil"/>
              <w:right w:val="nil"/>
            </w:tcBorders>
            <w:shd w:val="clear" w:color="auto" w:fill="E6E6E6"/>
          </w:tcPr>
          <w:p w14:paraId="2C105827" w14:textId="77777777" w:rsidR="00511FB4" w:rsidRPr="009C0A7A" w:rsidRDefault="00511FB4" w:rsidP="005F4206">
            <w:r w:rsidRPr="009C0A7A">
              <w:t>______________________</w:t>
            </w:r>
          </w:p>
        </w:tc>
      </w:tr>
      <w:tr w:rsidR="00511FB4" w:rsidRPr="009C0A7A" w14:paraId="108ACA57" w14:textId="77777777" w:rsidTr="005F4206">
        <w:tc>
          <w:tcPr>
            <w:tcW w:w="3250" w:type="dxa"/>
            <w:tcBorders>
              <w:top w:val="nil"/>
              <w:left w:val="nil"/>
              <w:bottom w:val="nil"/>
              <w:right w:val="nil"/>
            </w:tcBorders>
          </w:tcPr>
          <w:p w14:paraId="04315888"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741DFDE5" w14:textId="77777777" w:rsidR="00511FB4" w:rsidRPr="009C0A7A" w:rsidRDefault="00511FB4" w:rsidP="005F4206">
            <w:pPr>
              <w:ind w:firstLine="540"/>
              <w:jc w:val="center"/>
            </w:pPr>
            <w:r w:rsidRPr="009C0A7A">
              <w:rPr>
                <w:vertAlign w:val="subscript"/>
              </w:rPr>
              <w:t>Т.А.Ә./ Ф.И.О</w:t>
            </w:r>
          </w:p>
        </w:tc>
        <w:tc>
          <w:tcPr>
            <w:tcW w:w="3233" w:type="dxa"/>
            <w:tcBorders>
              <w:top w:val="nil"/>
              <w:left w:val="nil"/>
              <w:bottom w:val="nil"/>
              <w:right w:val="nil"/>
            </w:tcBorders>
          </w:tcPr>
          <w:p w14:paraId="3DA225A4" w14:textId="77777777" w:rsidR="00511FB4" w:rsidRPr="009C0A7A" w:rsidRDefault="00511FB4" w:rsidP="005F4206">
            <w:pPr>
              <w:ind w:firstLine="540"/>
              <w:jc w:val="center"/>
            </w:pPr>
            <w:r w:rsidRPr="009C0A7A">
              <w:rPr>
                <w:vertAlign w:val="subscript"/>
              </w:rPr>
              <w:t>Қолы/ Подпись</w:t>
            </w:r>
          </w:p>
        </w:tc>
      </w:tr>
      <w:tr w:rsidR="00511FB4" w:rsidRPr="009C0A7A" w14:paraId="1BAF7A2A" w14:textId="77777777" w:rsidTr="005F4206">
        <w:tc>
          <w:tcPr>
            <w:tcW w:w="3828" w:type="dxa"/>
            <w:gridSpan w:val="3"/>
            <w:tcBorders>
              <w:top w:val="nil"/>
              <w:left w:val="nil"/>
              <w:bottom w:val="nil"/>
              <w:right w:val="nil"/>
            </w:tcBorders>
            <w:shd w:val="clear" w:color="auto" w:fill="E6E6E6"/>
          </w:tcPr>
          <w:p w14:paraId="37812334"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7030532F" w14:textId="77777777" w:rsidR="00511FB4" w:rsidRPr="009C0A7A" w:rsidRDefault="00511FB4" w:rsidP="005F4206">
            <w:pPr>
              <w:ind w:firstLine="540"/>
            </w:pPr>
          </w:p>
        </w:tc>
        <w:tc>
          <w:tcPr>
            <w:tcW w:w="3233" w:type="dxa"/>
            <w:tcBorders>
              <w:top w:val="nil"/>
              <w:left w:val="nil"/>
              <w:bottom w:val="nil"/>
              <w:right w:val="nil"/>
            </w:tcBorders>
            <w:shd w:val="clear" w:color="auto" w:fill="E6E6E6"/>
          </w:tcPr>
          <w:p w14:paraId="08F4355A" w14:textId="77777777" w:rsidR="00511FB4" w:rsidRPr="009C0A7A" w:rsidRDefault="00511FB4" w:rsidP="005F4206">
            <w:r w:rsidRPr="009C0A7A">
              <w:t>______________________</w:t>
            </w:r>
          </w:p>
        </w:tc>
      </w:tr>
      <w:tr w:rsidR="00511FB4" w:rsidRPr="009C0A7A" w14:paraId="47FD5BE6" w14:textId="77777777" w:rsidTr="005F4206">
        <w:tc>
          <w:tcPr>
            <w:tcW w:w="3250" w:type="dxa"/>
            <w:tcBorders>
              <w:top w:val="nil"/>
              <w:left w:val="nil"/>
              <w:bottom w:val="nil"/>
              <w:right w:val="nil"/>
            </w:tcBorders>
          </w:tcPr>
          <w:p w14:paraId="35EE6723"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15F7874E" w14:textId="77777777" w:rsidR="00511FB4" w:rsidRPr="009C0A7A" w:rsidRDefault="00511FB4" w:rsidP="005F4206">
            <w:pPr>
              <w:ind w:firstLine="540"/>
              <w:jc w:val="center"/>
            </w:pPr>
            <w:r w:rsidRPr="009C0A7A">
              <w:rPr>
                <w:vertAlign w:val="subscript"/>
              </w:rPr>
              <w:t>Т.А.Ә./ Ф.И.О</w:t>
            </w:r>
          </w:p>
        </w:tc>
        <w:tc>
          <w:tcPr>
            <w:tcW w:w="3233" w:type="dxa"/>
            <w:tcBorders>
              <w:top w:val="nil"/>
              <w:left w:val="nil"/>
              <w:bottom w:val="nil"/>
              <w:right w:val="nil"/>
            </w:tcBorders>
          </w:tcPr>
          <w:p w14:paraId="540E69CA" w14:textId="77777777" w:rsidR="00511FB4" w:rsidRPr="009C0A7A" w:rsidRDefault="00511FB4" w:rsidP="005F4206">
            <w:pPr>
              <w:ind w:firstLine="540"/>
              <w:jc w:val="center"/>
            </w:pPr>
            <w:r w:rsidRPr="009C0A7A">
              <w:rPr>
                <w:vertAlign w:val="subscript"/>
              </w:rPr>
              <w:t>Қолы/ Подпись</w:t>
            </w:r>
          </w:p>
        </w:tc>
      </w:tr>
    </w:tbl>
    <w:p w14:paraId="5DBB6783" w14:textId="77777777" w:rsidR="00511FB4" w:rsidRPr="009C0A7A" w:rsidRDefault="00511FB4" w:rsidP="00511FB4">
      <w:pPr>
        <w:ind w:firstLine="540"/>
      </w:pPr>
    </w:p>
    <w:p w14:paraId="797EE813" w14:textId="77777777" w:rsidR="00511FB4" w:rsidRPr="009C0A7A" w:rsidRDefault="00511FB4" w:rsidP="00511FB4">
      <w:pPr>
        <w:ind w:left="8496" w:firstLine="708"/>
        <w:rPr>
          <w:b/>
        </w:rPr>
      </w:pPr>
    </w:p>
    <w:p w14:paraId="1E560611" w14:textId="25756621" w:rsidR="002B1F51" w:rsidRDefault="00511FB4" w:rsidP="00511FB4">
      <w:pPr>
        <w:ind w:left="8496" w:firstLine="708"/>
      </w:pPr>
      <w:r w:rsidRPr="009C0A7A">
        <w:rPr>
          <w:b/>
        </w:rPr>
        <w:t>М.О./ М.П.</w:t>
      </w:r>
      <w:r w:rsidRPr="009C0A7A">
        <w:t xml:space="preserve"> </w:t>
      </w:r>
    </w:p>
    <w:p w14:paraId="23DBCA52" w14:textId="598BB3BF" w:rsidR="00DA4D34" w:rsidRDefault="00DA4D34" w:rsidP="00511FB4">
      <w:pPr>
        <w:ind w:left="8496" w:firstLine="708"/>
      </w:pPr>
    </w:p>
    <w:tbl>
      <w:tblPr>
        <w:tblW w:w="10915" w:type="dxa"/>
        <w:tblLook w:val="0000" w:firstRow="0" w:lastRow="0" w:firstColumn="0" w:lastColumn="0" w:noHBand="0" w:noVBand="0"/>
      </w:tblPr>
      <w:tblGrid>
        <w:gridCol w:w="10915"/>
      </w:tblGrid>
      <w:tr w:rsidR="00511FB4" w:rsidRPr="009C0A7A" w14:paraId="49668325" w14:textId="77777777" w:rsidTr="005F4206">
        <w:trPr>
          <w:cantSplit/>
        </w:trPr>
        <w:tc>
          <w:tcPr>
            <w:tcW w:w="10915" w:type="dxa"/>
            <w:shd w:val="pct5" w:color="auto" w:fill="auto"/>
          </w:tcPr>
          <w:p w14:paraId="4EA39086" w14:textId="77F41B3A" w:rsidR="00511FB4" w:rsidRPr="009C0A7A" w:rsidRDefault="00511FB4" w:rsidP="005F4206">
            <w:pPr>
              <w:tabs>
                <w:tab w:val="left" w:pos="3744"/>
                <w:tab w:val="left" w:pos="6192"/>
              </w:tabs>
              <w:spacing w:line="240" w:lineRule="exact"/>
              <w:ind w:firstLine="34"/>
              <w:jc w:val="both"/>
            </w:pPr>
            <w:r w:rsidRPr="009C0A7A">
              <w:t xml:space="preserve">  Орындауға қабылданды/ Принято к исполнению</w:t>
            </w:r>
            <w:r w:rsidRPr="009C0A7A">
              <w:tab/>
            </w:r>
          </w:p>
          <w:p w14:paraId="73EC402A"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36D040A9" w14:textId="77777777" w:rsidTr="005F4206">
        <w:trPr>
          <w:cantSplit/>
        </w:trPr>
        <w:tc>
          <w:tcPr>
            <w:tcW w:w="10915" w:type="dxa"/>
            <w:shd w:val="pct5" w:color="auto" w:fill="auto"/>
          </w:tcPr>
          <w:p w14:paraId="7CC1EDE4" w14:textId="77777777" w:rsidR="00511FB4" w:rsidRPr="009C0A7A" w:rsidRDefault="00511FB4" w:rsidP="005F4206">
            <w:pPr>
              <w:ind w:firstLine="34"/>
              <w:jc w:val="both"/>
            </w:pPr>
            <w:r w:rsidRPr="009C0A7A">
              <w:t>Қабылдау уақыты/ Дата и время приема: "___"_____________20___ г./ж.</w:t>
            </w:r>
          </w:p>
        </w:tc>
      </w:tr>
    </w:tbl>
    <w:p w14:paraId="581F8A90" w14:textId="7CB63C82" w:rsidR="00511FB4" w:rsidRPr="009C0A7A" w:rsidRDefault="00B80A9A" w:rsidP="002B1F51">
      <w:pPr>
        <w:widowControl/>
        <w:jc w:val="right"/>
        <w:rPr>
          <w:sz w:val="18"/>
          <w:szCs w:val="18"/>
        </w:rPr>
      </w:pPr>
      <w:r>
        <w:rPr>
          <w:sz w:val="18"/>
          <w:szCs w:val="18"/>
        </w:rPr>
        <w:br w:type="page"/>
      </w:r>
      <w:r w:rsidR="00511FB4" w:rsidRPr="009C0A7A">
        <w:rPr>
          <w:sz w:val="18"/>
          <w:szCs w:val="18"/>
        </w:rPr>
        <w:lastRenderedPageBreak/>
        <w:t>Номиналды ұстауы бар мемлекеттік бағалы қағаздармен</w:t>
      </w:r>
    </w:p>
    <w:p w14:paraId="4D1395C5" w14:textId="77777777" w:rsidR="00511FB4" w:rsidRPr="009C0A7A" w:rsidRDefault="00511FB4" w:rsidP="00511FB4">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3 Қосымша</w:t>
      </w:r>
    </w:p>
    <w:p w14:paraId="03659025" w14:textId="77777777" w:rsidR="00511FB4" w:rsidRPr="009C0A7A" w:rsidRDefault="00511FB4" w:rsidP="00511FB4">
      <w:pPr>
        <w:ind w:firstLine="540"/>
        <w:jc w:val="right"/>
        <w:rPr>
          <w:sz w:val="18"/>
          <w:szCs w:val="18"/>
        </w:rPr>
      </w:pPr>
      <w:r w:rsidRPr="009C0A7A">
        <w:rPr>
          <w:b/>
          <w:sz w:val="18"/>
          <w:szCs w:val="18"/>
        </w:rPr>
        <w:t>Приложение № 3</w:t>
      </w:r>
      <w:r w:rsidRPr="009C0A7A">
        <w:rPr>
          <w:sz w:val="18"/>
          <w:szCs w:val="18"/>
        </w:rPr>
        <w:t xml:space="preserve"> к </w:t>
      </w:r>
      <w:r w:rsidRPr="00EB5D5F">
        <w:rPr>
          <w:sz w:val="18"/>
          <w:szCs w:val="18"/>
        </w:rPr>
        <w:t xml:space="preserve">Договору об оказании </w:t>
      </w:r>
      <w:r w:rsidRPr="009C0A7A">
        <w:rPr>
          <w:sz w:val="18"/>
          <w:szCs w:val="18"/>
        </w:rPr>
        <w:t>брокерских услуг</w:t>
      </w:r>
    </w:p>
    <w:p w14:paraId="6A578C4B" w14:textId="695F0578" w:rsidR="00511FB4" w:rsidRPr="009C0A7A" w:rsidRDefault="00511FB4" w:rsidP="00511FB4">
      <w:pPr>
        <w:ind w:firstLine="540"/>
        <w:jc w:val="right"/>
        <w:rPr>
          <w:sz w:val="18"/>
          <w:szCs w:val="18"/>
        </w:rPr>
      </w:pPr>
      <w:r w:rsidRPr="009C0A7A">
        <w:rPr>
          <w:sz w:val="18"/>
          <w:szCs w:val="18"/>
        </w:rPr>
        <w:t>с ценными бумагами с номинальным держанием в АО «Bereke Bank»</w:t>
      </w:r>
      <w:r w:rsidR="00D41867">
        <w:rPr>
          <w:sz w:val="18"/>
          <w:szCs w:val="18"/>
        </w:rPr>
        <w:t xml:space="preserve"> </w:t>
      </w:r>
      <w:r w:rsidR="00D41867" w:rsidRPr="00D41867">
        <w:rPr>
          <w:sz w:val="18"/>
          <w:szCs w:val="18"/>
        </w:rPr>
        <w:t>(ДБ Lesha Bank LLC (Public))</w:t>
      </w:r>
      <w:r w:rsidRPr="009C0A7A">
        <w:rPr>
          <w:b/>
        </w:rPr>
        <w:t xml:space="preserve">  </w:t>
      </w:r>
    </w:p>
    <w:p w14:paraId="3BAE0392" w14:textId="77777777" w:rsidR="00511FB4" w:rsidRPr="009C0A7A" w:rsidRDefault="00511FB4" w:rsidP="00511FB4">
      <w:pPr>
        <w:spacing w:line="360" w:lineRule="atLeast"/>
        <w:ind w:firstLine="540"/>
      </w:pPr>
      <w:r w:rsidRPr="009C0A7A">
        <w:t xml:space="preserve"> "___" ____________20__ ж./ г. </w:t>
      </w:r>
    </w:p>
    <w:p w14:paraId="2DCCA718" w14:textId="77777777" w:rsidR="00511FB4" w:rsidRPr="009C0A7A" w:rsidRDefault="00511FB4" w:rsidP="00511FB4">
      <w:pPr>
        <w:ind w:firstLine="540"/>
        <w:jc w:val="center"/>
        <w:rPr>
          <w:b/>
        </w:rPr>
      </w:pPr>
      <w:r w:rsidRPr="009C0A7A">
        <w:rPr>
          <w:b/>
        </w:rPr>
        <w:t xml:space="preserve">Бағалы Қағаздармен операцияларды жүргізуге </w:t>
      </w:r>
    </w:p>
    <w:p w14:paraId="1F3317A4" w14:textId="77777777" w:rsidR="00511FB4" w:rsidRPr="009C0A7A" w:rsidRDefault="00511FB4" w:rsidP="00511FB4">
      <w:pPr>
        <w:ind w:firstLine="540"/>
        <w:jc w:val="center"/>
      </w:pPr>
      <w:r w:rsidRPr="009C0A7A">
        <w:rPr>
          <w:b/>
        </w:rPr>
        <w:t>Клиенттік тапсырыс</w:t>
      </w:r>
      <w:r w:rsidRPr="009C0A7A">
        <w:t>/ Клиентский заказ № _______</w:t>
      </w:r>
    </w:p>
    <w:p w14:paraId="061EB2D7" w14:textId="77777777" w:rsidR="00511FB4" w:rsidRPr="009C0A7A" w:rsidRDefault="00511FB4" w:rsidP="00511FB4">
      <w:pPr>
        <w:ind w:firstLine="540"/>
        <w:jc w:val="center"/>
        <w:rPr>
          <w:b/>
        </w:rPr>
      </w:pPr>
      <w:r w:rsidRPr="009C0A7A">
        <w:t>на совершение операций с Ценными бумагами</w:t>
      </w:r>
      <w:r w:rsidRPr="009C0A7A">
        <w:rPr>
          <w:b/>
        </w:rPr>
        <w:t xml:space="preserve"> </w:t>
      </w:r>
    </w:p>
    <w:p w14:paraId="6D94C75F" w14:textId="77777777" w:rsidR="00511FB4" w:rsidRPr="009C0A7A" w:rsidRDefault="00511FB4" w:rsidP="00511FB4">
      <w:pPr>
        <w:ind w:firstLine="567"/>
      </w:pPr>
      <w:r w:rsidRPr="009C0A7A">
        <w:t>Клиент: ________________________________________________________________________________________</w:t>
      </w:r>
    </w:p>
    <w:p w14:paraId="7FB1834A" w14:textId="77777777" w:rsidR="00511FB4" w:rsidRPr="009C0A7A" w:rsidRDefault="00511FB4" w:rsidP="00511FB4">
      <w:pPr>
        <w:ind w:firstLine="567"/>
        <w:jc w:val="center"/>
      </w:pPr>
      <w:r w:rsidRPr="009C0A7A">
        <w:t>(</w:t>
      </w:r>
      <w:r w:rsidRPr="009C0A7A">
        <w:rPr>
          <w:vertAlign w:val="subscript"/>
        </w:rPr>
        <w:t>кәсіпорынның, ұйымның толық атауы/ наименование предприятия, организации</w:t>
      </w:r>
      <w:r w:rsidRPr="009C0A7A">
        <w:t>)</w:t>
      </w:r>
    </w:p>
    <w:p w14:paraId="5806B0C8" w14:textId="77777777" w:rsidR="00511FB4" w:rsidRPr="009C0A7A" w:rsidRDefault="00511FB4" w:rsidP="00511FB4">
      <w:pPr>
        <w:ind w:firstLine="567"/>
      </w:pPr>
      <w:r w:rsidRPr="009C0A7A">
        <w:rPr>
          <w:b/>
        </w:rPr>
        <w:t>БСН</w:t>
      </w:r>
      <w:r w:rsidRPr="009C0A7A">
        <w:t>/ БИН __________________</w:t>
      </w:r>
    </w:p>
    <w:p w14:paraId="13B8CF16" w14:textId="77777777" w:rsidR="00511FB4" w:rsidRPr="009C0A7A" w:rsidRDefault="00511FB4" w:rsidP="00511FB4">
      <w:pPr>
        <w:ind w:firstLine="567"/>
        <w:jc w:val="both"/>
      </w:pPr>
      <w:r w:rsidRPr="009C0A7A">
        <w:rPr>
          <w:b/>
        </w:rPr>
        <w:t xml:space="preserve"> «Депо» субшоты</w:t>
      </w:r>
      <w:r w:rsidRPr="009C0A7A">
        <w:t>/ Субсчет ДЕПО № ___________________</w:t>
      </w:r>
    </w:p>
    <w:p w14:paraId="33ED3E15" w14:textId="77777777" w:rsidR="00511FB4" w:rsidRPr="009C0A7A" w:rsidRDefault="00511FB4" w:rsidP="00511FB4">
      <w:pPr>
        <w:ind w:firstLine="567"/>
        <w:jc w:val="both"/>
      </w:pPr>
    </w:p>
    <w:p w14:paraId="2F738339" w14:textId="77777777" w:rsidR="00511FB4" w:rsidRPr="009C0A7A" w:rsidRDefault="00511FB4" w:rsidP="00511FB4">
      <w:pPr>
        <w:ind w:firstLine="567"/>
        <w:jc w:val="both"/>
      </w:pPr>
      <w:r w:rsidRPr="009C0A7A">
        <w:t xml:space="preserve">20___ </w:t>
      </w:r>
      <w:r>
        <w:t xml:space="preserve">ж. </w:t>
      </w:r>
      <w:r w:rsidRPr="009C0A7A">
        <w:t>"______"________________</w:t>
      </w:r>
      <w:r>
        <w:t xml:space="preserve"> </w:t>
      </w:r>
      <w:r w:rsidRPr="009C0A7A">
        <w:t xml:space="preserve">№ _____ </w:t>
      </w:r>
      <w:r w:rsidRPr="009C0A7A">
        <w:rPr>
          <w:b/>
        </w:rPr>
        <w:t>Шарттың негізінде Брокерге біздің есебімізден бағалы қағаздармен келесі талаптарда операциялар жүргізуді тапсырамыз</w:t>
      </w:r>
      <w:r w:rsidRPr="009C0A7A">
        <w:t>/ На основании Договора № _____ от "______"__________________20___ г. поручаем Брокеру совершить за наш счет операции с ценными бумагами на следующих условиях:</w:t>
      </w:r>
    </w:p>
    <w:tbl>
      <w:tblPr>
        <w:tblW w:w="10103" w:type="dxa"/>
        <w:tblInd w:w="93" w:type="dxa"/>
        <w:tblLook w:val="0000" w:firstRow="0" w:lastRow="0" w:firstColumn="0" w:lastColumn="0" w:noHBand="0" w:noVBand="0"/>
      </w:tblPr>
      <w:tblGrid>
        <w:gridCol w:w="381"/>
        <w:gridCol w:w="3603"/>
        <w:gridCol w:w="236"/>
        <w:gridCol w:w="355"/>
        <w:gridCol w:w="5528"/>
      </w:tblGrid>
      <w:tr w:rsidR="00511FB4" w:rsidRPr="009C0A7A" w14:paraId="38C25C89" w14:textId="77777777" w:rsidTr="005F4206">
        <w:trPr>
          <w:trHeight w:val="305"/>
        </w:trPr>
        <w:tc>
          <w:tcPr>
            <w:tcW w:w="3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D7DE224" w14:textId="77777777" w:rsidR="00511FB4" w:rsidRPr="009C0A7A" w:rsidRDefault="00511FB4" w:rsidP="005F4206">
            <w:r w:rsidRPr="009C0A7A">
              <w:t xml:space="preserve">  </w:t>
            </w:r>
          </w:p>
        </w:tc>
        <w:tc>
          <w:tcPr>
            <w:tcW w:w="3603" w:type="dxa"/>
            <w:tcBorders>
              <w:top w:val="nil"/>
              <w:left w:val="nil"/>
              <w:bottom w:val="nil"/>
              <w:right w:val="nil"/>
            </w:tcBorders>
            <w:shd w:val="clear" w:color="auto" w:fill="auto"/>
            <w:noWrap/>
            <w:vAlign w:val="bottom"/>
          </w:tcPr>
          <w:p w14:paraId="6159875F" w14:textId="77777777" w:rsidR="00511FB4" w:rsidRPr="009C0A7A" w:rsidRDefault="00511FB4" w:rsidP="005F4206">
            <w:pPr>
              <w:rPr>
                <w:b/>
                <w:bCs/>
              </w:rPr>
            </w:pPr>
            <w:r w:rsidRPr="009C0A7A">
              <w:rPr>
                <w:b/>
              </w:rPr>
              <w:t xml:space="preserve">     - САТЫП АЛУ/</w:t>
            </w:r>
            <w:r w:rsidRPr="009C0A7A">
              <w:rPr>
                <w:b/>
                <w:bCs/>
              </w:rPr>
              <w:t xml:space="preserve"> ПОКУПКА</w:t>
            </w:r>
          </w:p>
        </w:tc>
        <w:tc>
          <w:tcPr>
            <w:tcW w:w="236" w:type="dxa"/>
            <w:tcBorders>
              <w:top w:val="nil"/>
              <w:left w:val="nil"/>
              <w:bottom w:val="nil"/>
              <w:right w:val="nil"/>
            </w:tcBorders>
            <w:shd w:val="clear" w:color="auto" w:fill="auto"/>
            <w:noWrap/>
            <w:vAlign w:val="bottom"/>
          </w:tcPr>
          <w:p w14:paraId="42AB30F0" w14:textId="77777777" w:rsidR="00511FB4" w:rsidRPr="009C0A7A" w:rsidRDefault="00511FB4" w:rsidP="005F4206"/>
        </w:tc>
        <w:tc>
          <w:tcPr>
            <w:tcW w:w="35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C813078" w14:textId="77777777" w:rsidR="00511FB4" w:rsidRPr="009C0A7A" w:rsidRDefault="00511FB4" w:rsidP="005F4206">
            <w:pPr>
              <w:ind w:left="-108" w:right="-108"/>
            </w:pPr>
            <w:r w:rsidRPr="009C0A7A">
              <w:t> </w:t>
            </w:r>
          </w:p>
        </w:tc>
        <w:tc>
          <w:tcPr>
            <w:tcW w:w="5528" w:type="dxa"/>
            <w:tcBorders>
              <w:top w:val="nil"/>
              <w:left w:val="nil"/>
              <w:bottom w:val="nil"/>
              <w:right w:val="nil"/>
            </w:tcBorders>
            <w:shd w:val="clear" w:color="auto" w:fill="auto"/>
            <w:noWrap/>
            <w:vAlign w:val="bottom"/>
          </w:tcPr>
          <w:p w14:paraId="432D37CC" w14:textId="77777777" w:rsidR="00511FB4" w:rsidRPr="009C0A7A" w:rsidRDefault="00511FB4" w:rsidP="005F4206">
            <w:pPr>
              <w:rPr>
                <w:b/>
                <w:bCs/>
              </w:rPr>
            </w:pPr>
            <w:r w:rsidRPr="009C0A7A">
              <w:t xml:space="preserve">- </w:t>
            </w:r>
            <w:r w:rsidRPr="009C0A7A">
              <w:rPr>
                <w:b/>
              </w:rPr>
              <w:t>АЛҒАШҚЫ НАРЫҚ/</w:t>
            </w:r>
            <w:r w:rsidRPr="009C0A7A">
              <w:rPr>
                <w:b/>
                <w:bCs/>
              </w:rPr>
              <w:t xml:space="preserve"> ПЕРВИЧНЫЙ РЫНОК </w:t>
            </w:r>
            <w:r w:rsidRPr="009C0A7A">
              <w:rPr>
                <w:bCs/>
              </w:rPr>
              <w:t>(аукцион)</w:t>
            </w:r>
          </w:p>
        </w:tc>
      </w:tr>
      <w:tr w:rsidR="00511FB4" w:rsidRPr="009C0A7A" w14:paraId="766F3081" w14:textId="77777777" w:rsidTr="005F4206">
        <w:trPr>
          <w:trHeight w:val="279"/>
        </w:trPr>
        <w:tc>
          <w:tcPr>
            <w:tcW w:w="381"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1364BBEE" w14:textId="77777777" w:rsidR="00511FB4" w:rsidRPr="009C0A7A" w:rsidRDefault="00511FB4" w:rsidP="005F4206">
            <w:pPr>
              <w:jc w:val="center"/>
            </w:pPr>
          </w:p>
        </w:tc>
        <w:tc>
          <w:tcPr>
            <w:tcW w:w="3603" w:type="dxa"/>
            <w:tcBorders>
              <w:top w:val="nil"/>
              <w:left w:val="nil"/>
              <w:bottom w:val="nil"/>
              <w:right w:val="nil"/>
            </w:tcBorders>
            <w:shd w:val="clear" w:color="auto" w:fill="auto"/>
            <w:noWrap/>
            <w:vAlign w:val="bottom"/>
          </w:tcPr>
          <w:p w14:paraId="1A8A49DE" w14:textId="77777777" w:rsidR="00511FB4" w:rsidRPr="009C0A7A" w:rsidRDefault="00511FB4" w:rsidP="005F4206">
            <w:pPr>
              <w:rPr>
                <w:b/>
                <w:bCs/>
              </w:rPr>
            </w:pPr>
            <w:r w:rsidRPr="009C0A7A">
              <w:rPr>
                <w:b/>
              </w:rPr>
              <w:t xml:space="preserve">     - САТУ/</w:t>
            </w:r>
            <w:r w:rsidRPr="009C0A7A">
              <w:rPr>
                <w:b/>
                <w:bCs/>
              </w:rPr>
              <w:t xml:space="preserve"> ПРОДАЖА</w:t>
            </w:r>
          </w:p>
        </w:tc>
        <w:tc>
          <w:tcPr>
            <w:tcW w:w="236" w:type="dxa"/>
            <w:tcBorders>
              <w:top w:val="nil"/>
              <w:left w:val="nil"/>
              <w:bottom w:val="nil"/>
              <w:right w:val="nil"/>
            </w:tcBorders>
            <w:shd w:val="clear" w:color="auto" w:fill="auto"/>
            <w:noWrap/>
            <w:vAlign w:val="bottom"/>
          </w:tcPr>
          <w:p w14:paraId="46408A29" w14:textId="77777777" w:rsidR="00511FB4" w:rsidRPr="009C0A7A" w:rsidRDefault="00511FB4" w:rsidP="005F4206"/>
        </w:tc>
        <w:tc>
          <w:tcPr>
            <w:tcW w:w="355" w:type="dxa"/>
            <w:tcBorders>
              <w:top w:val="single" w:sz="8" w:space="0" w:color="000000"/>
              <w:left w:val="single" w:sz="8" w:space="0" w:color="000000"/>
              <w:bottom w:val="single" w:sz="8" w:space="0" w:color="000000"/>
              <w:right w:val="single" w:sz="8" w:space="0" w:color="000000"/>
            </w:tcBorders>
            <w:shd w:val="clear" w:color="auto" w:fill="auto"/>
            <w:noWrap/>
            <w:vAlign w:val="bottom"/>
          </w:tcPr>
          <w:p w14:paraId="35012FCC" w14:textId="77777777" w:rsidR="00511FB4" w:rsidRPr="009C0A7A" w:rsidRDefault="00511FB4" w:rsidP="005F4206">
            <w:pPr>
              <w:ind w:left="-108" w:right="-108"/>
              <w:jc w:val="center"/>
            </w:pPr>
          </w:p>
        </w:tc>
        <w:tc>
          <w:tcPr>
            <w:tcW w:w="5528" w:type="dxa"/>
            <w:tcBorders>
              <w:top w:val="nil"/>
              <w:left w:val="nil"/>
              <w:bottom w:val="nil"/>
              <w:right w:val="nil"/>
            </w:tcBorders>
            <w:shd w:val="clear" w:color="auto" w:fill="auto"/>
            <w:noWrap/>
            <w:vAlign w:val="bottom"/>
          </w:tcPr>
          <w:p w14:paraId="099363FA" w14:textId="77777777" w:rsidR="00511FB4" w:rsidRPr="009C0A7A" w:rsidRDefault="00511FB4" w:rsidP="005F4206">
            <w:pPr>
              <w:rPr>
                <w:b/>
                <w:bCs/>
              </w:rPr>
            </w:pPr>
            <w:r w:rsidRPr="009C0A7A">
              <w:rPr>
                <w:b/>
              </w:rPr>
              <w:t xml:space="preserve"> - ҚАЙТАЛАМА НАРЫҚ/</w:t>
            </w:r>
            <w:r w:rsidRPr="009C0A7A">
              <w:rPr>
                <w:b/>
                <w:bCs/>
              </w:rPr>
              <w:t xml:space="preserve"> ВТОРИЧНЫЙ  РЫНОК</w:t>
            </w:r>
          </w:p>
        </w:tc>
      </w:tr>
    </w:tbl>
    <w:p w14:paraId="22A4B808" w14:textId="77777777" w:rsidR="00511FB4" w:rsidRPr="009C0A7A" w:rsidRDefault="00511FB4" w:rsidP="00511FB4">
      <w:pPr>
        <w:ind w:firstLine="540"/>
        <w:jc w:val="both"/>
      </w:pP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3119"/>
        <w:gridCol w:w="3118"/>
      </w:tblGrid>
      <w:tr w:rsidR="00511FB4" w:rsidRPr="009C0A7A" w14:paraId="78BCF692" w14:textId="77777777" w:rsidTr="005F4206">
        <w:trPr>
          <w:trHeight w:val="289"/>
        </w:trPr>
        <w:tc>
          <w:tcPr>
            <w:tcW w:w="3879" w:type="dxa"/>
            <w:shd w:val="clear" w:color="auto" w:fill="auto"/>
            <w:vAlign w:val="bottom"/>
          </w:tcPr>
          <w:p w14:paraId="2434C56D" w14:textId="77777777" w:rsidR="00511FB4" w:rsidRPr="009C0A7A" w:rsidRDefault="00511FB4" w:rsidP="005F4206">
            <w:r w:rsidRPr="009C0A7A">
              <w:rPr>
                <w:b/>
              </w:rPr>
              <w:t>Бағалы қағаздар эмитентінің атауы</w:t>
            </w:r>
            <w:r w:rsidRPr="009C0A7A">
              <w:t>/ Наименование эмитента ценных бумаг</w:t>
            </w:r>
          </w:p>
        </w:tc>
        <w:tc>
          <w:tcPr>
            <w:tcW w:w="3119" w:type="dxa"/>
            <w:shd w:val="clear" w:color="auto" w:fill="auto"/>
            <w:vAlign w:val="bottom"/>
          </w:tcPr>
          <w:p w14:paraId="1786BB1F" w14:textId="77777777" w:rsidR="00511FB4" w:rsidRPr="009C0A7A" w:rsidRDefault="00511FB4" w:rsidP="005F4206">
            <w:pPr>
              <w:rPr>
                <w:b/>
                <w:bCs/>
              </w:rPr>
            </w:pPr>
          </w:p>
        </w:tc>
        <w:tc>
          <w:tcPr>
            <w:tcW w:w="3118" w:type="dxa"/>
            <w:shd w:val="clear" w:color="auto" w:fill="auto"/>
            <w:noWrap/>
            <w:vAlign w:val="bottom"/>
          </w:tcPr>
          <w:p w14:paraId="26C5438B" w14:textId="77777777" w:rsidR="00511FB4" w:rsidRPr="009C0A7A" w:rsidRDefault="00511FB4" w:rsidP="005F4206">
            <w:pPr>
              <w:jc w:val="center"/>
            </w:pPr>
            <w:r w:rsidRPr="009C0A7A">
              <w:rPr>
                <w:b/>
              </w:rPr>
              <w:t>Толтырылуы міндетті</w:t>
            </w:r>
            <w:r w:rsidRPr="009C0A7A">
              <w:t>/ Заполнение обязательно</w:t>
            </w:r>
          </w:p>
        </w:tc>
      </w:tr>
      <w:tr w:rsidR="00511FB4" w:rsidRPr="009C0A7A" w14:paraId="7A0BF21B" w14:textId="77777777" w:rsidTr="005F4206">
        <w:trPr>
          <w:trHeight w:val="322"/>
        </w:trPr>
        <w:tc>
          <w:tcPr>
            <w:tcW w:w="3879" w:type="dxa"/>
            <w:shd w:val="clear" w:color="auto" w:fill="auto"/>
            <w:vAlign w:val="bottom"/>
          </w:tcPr>
          <w:p w14:paraId="044C3F65" w14:textId="77777777" w:rsidR="00511FB4" w:rsidRPr="009C0A7A" w:rsidRDefault="00511FB4" w:rsidP="005F4206">
            <w:r w:rsidRPr="009C0A7A">
              <w:rPr>
                <w:b/>
              </w:rPr>
              <w:t>Бағалы қағаздар түрі</w:t>
            </w:r>
            <w:r w:rsidRPr="009C0A7A">
              <w:t>/ Вид ценных бумаг</w:t>
            </w:r>
          </w:p>
        </w:tc>
        <w:tc>
          <w:tcPr>
            <w:tcW w:w="3119" w:type="dxa"/>
            <w:shd w:val="clear" w:color="auto" w:fill="auto"/>
            <w:vAlign w:val="bottom"/>
          </w:tcPr>
          <w:p w14:paraId="7C28BF02" w14:textId="77777777" w:rsidR="00511FB4" w:rsidRPr="009C0A7A" w:rsidRDefault="00511FB4" w:rsidP="005F4206">
            <w:pPr>
              <w:rPr>
                <w:b/>
                <w:bCs/>
              </w:rPr>
            </w:pPr>
          </w:p>
        </w:tc>
        <w:tc>
          <w:tcPr>
            <w:tcW w:w="3118" w:type="dxa"/>
            <w:shd w:val="clear" w:color="auto" w:fill="auto"/>
            <w:noWrap/>
          </w:tcPr>
          <w:p w14:paraId="4234AE35" w14:textId="77777777" w:rsidR="00511FB4" w:rsidRPr="009C0A7A" w:rsidRDefault="00511FB4" w:rsidP="005F4206">
            <w:pPr>
              <w:jc w:val="center"/>
            </w:pPr>
            <w:r w:rsidRPr="009C0A7A">
              <w:rPr>
                <w:b/>
              </w:rPr>
              <w:t>Толтырылуы міндетті</w:t>
            </w:r>
            <w:r w:rsidRPr="009C0A7A">
              <w:t>/ Заполнение обязательно</w:t>
            </w:r>
          </w:p>
        </w:tc>
      </w:tr>
      <w:tr w:rsidR="00511FB4" w:rsidRPr="009C0A7A" w14:paraId="36766D46" w14:textId="77777777" w:rsidTr="005F4206">
        <w:trPr>
          <w:trHeight w:val="369"/>
        </w:trPr>
        <w:tc>
          <w:tcPr>
            <w:tcW w:w="3879" w:type="dxa"/>
            <w:shd w:val="clear" w:color="auto" w:fill="auto"/>
            <w:vAlign w:val="bottom"/>
          </w:tcPr>
          <w:p w14:paraId="3753E142" w14:textId="77777777" w:rsidR="00511FB4" w:rsidRPr="009C0A7A" w:rsidRDefault="00511FB4" w:rsidP="005F4206">
            <w:r w:rsidRPr="009C0A7A">
              <w:t>(</w:t>
            </w:r>
            <w:r w:rsidRPr="009C0A7A">
              <w:rPr>
                <w:b/>
              </w:rPr>
              <w:t>ҰСН/ISIN</w:t>
            </w:r>
            <w:r w:rsidRPr="009C0A7A">
              <w:t>)/ (НИН/ISIN)</w:t>
            </w:r>
          </w:p>
        </w:tc>
        <w:tc>
          <w:tcPr>
            <w:tcW w:w="3119" w:type="dxa"/>
            <w:shd w:val="clear" w:color="auto" w:fill="auto"/>
            <w:noWrap/>
            <w:vAlign w:val="bottom"/>
          </w:tcPr>
          <w:p w14:paraId="27F566BD" w14:textId="77777777" w:rsidR="00511FB4" w:rsidRPr="009C0A7A" w:rsidRDefault="00511FB4" w:rsidP="005F4206">
            <w:pPr>
              <w:rPr>
                <w:b/>
                <w:bCs/>
              </w:rPr>
            </w:pPr>
          </w:p>
        </w:tc>
        <w:tc>
          <w:tcPr>
            <w:tcW w:w="3118" w:type="dxa"/>
            <w:shd w:val="clear" w:color="auto" w:fill="auto"/>
            <w:noWrap/>
          </w:tcPr>
          <w:p w14:paraId="0C731843" w14:textId="77777777" w:rsidR="00511FB4" w:rsidRPr="009C0A7A" w:rsidRDefault="00511FB4" w:rsidP="005F4206">
            <w:pPr>
              <w:jc w:val="center"/>
            </w:pPr>
            <w:r w:rsidRPr="009C0A7A">
              <w:rPr>
                <w:b/>
              </w:rPr>
              <w:t>Толтырылуы міндетті</w:t>
            </w:r>
            <w:r w:rsidRPr="009C0A7A">
              <w:t>/ Заполнение обязательно</w:t>
            </w:r>
          </w:p>
        </w:tc>
      </w:tr>
      <w:tr w:rsidR="00511FB4" w:rsidRPr="009C0A7A" w14:paraId="07748D36" w14:textId="77777777" w:rsidTr="005F4206">
        <w:trPr>
          <w:trHeight w:val="443"/>
        </w:trPr>
        <w:tc>
          <w:tcPr>
            <w:tcW w:w="3879" w:type="dxa"/>
            <w:shd w:val="clear" w:color="auto" w:fill="auto"/>
            <w:vAlign w:val="bottom"/>
          </w:tcPr>
          <w:p w14:paraId="784AF356" w14:textId="77777777" w:rsidR="00511FB4" w:rsidRPr="009C0A7A" w:rsidRDefault="00511FB4" w:rsidP="005F4206">
            <w:r w:rsidRPr="009C0A7A">
              <w:rPr>
                <w:b/>
              </w:rPr>
              <w:t>Қолданыc мерзімі (қоса алғанда)/ орындалу күні</w:t>
            </w:r>
            <w:r w:rsidRPr="009C0A7A">
              <w:t>/ Срок действия до (включительно) / дата исполнения</w:t>
            </w:r>
          </w:p>
        </w:tc>
        <w:tc>
          <w:tcPr>
            <w:tcW w:w="3119" w:type="dxa"/>
            <w:shd w:val="clear" w:color="auto" w:fill="auto"/>
            <w:noWrap/>
            <w:vAlign w:val="bottom"/>
          </w:tcPr>
          <w:p w14:paraId="6E66336F" w14:textId="77777777" w:rsidR="00511FB4" w:rsidRPr="009C0A7A" w:rsidRDefault="00511FB4" w:rsidP="005F4206">
            <w:pPr>
              <w:rPr>
                <w:b/>
                <w:bCs/>
              </w:rPr>
            </w:pPr>
          </w:p>
        </w:tc>
        <w:tc>
          <w:tcPr>
            <w:tcW w:w="3118" w:type="dxa"/>
            <w:shd w:val="clear" w:color="auto" w:fill="auto"/>
            <w:noWrap/>
          </w:tcPr>
          <w:p w14:paraId="61D019A4" w14:textId="77777777" w:rsidR="00511FB4" w:rsidRPr="009C0A7A" w:rsidRDefault="00511FB4" w:rsidP="005F4206">
            <w:pPr>
              <w:jc w:val="center"/>
            </w:pPr>
            <w:r w:rsidRPr="009C0A7A">
              <w:rPr>
                <w:b/>
              </w:rPr>
              <w:t>Толтырылуы міндетті</w:t>
            </w:r>
            <w:r w:rsidRPr="009C0A7A">
              <w:t>/ Заполнение обязательно</w:t>
            </w:r>
          </w:p>
        </w:tc>
      </w:tr>
    </w:tbl>
    <w:p w14:paraId="1D5A01EC" w14:textId="77777777" w:rsidR="00511FB4" w:rsidRPr="009C0A7A" w:rsidRDefault="00511FB4" w:rsidP="00511FB4">
      <w:pPr>
        <w:ind w:firstLine="540"/>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2410"/>
        <w:gridCol w:w="1843"/>
        <w:gridCol w:w="2976"/>
      </w:tblGrid>
      <w:tr w:rsidR="00511FB4" w:rsidRPr="009C0A7A" w14:paraId="78E9C689" w14:textId="77777777" w:rsidTr="005F4206">
        <w:trPr>
          <w:cantSplit/>
          <w:trHeight w:val="917"/>
        </w:trPr>
        <w:tc>
          <w:tcPr>
            <w:tcW w:w="2972" w:type="dxa"/>
          </w:tcPr>
          <w:p w14:paraId="21088225" w14:textId="77777777" w:rsidR="00511FB4" w:rsidRPr="009C0A7A" w:rsidRDefault="00511FB4" w:rsidP="005F4206">
            <w:pPr>
              <w:jc w:val="center"/>
              <w:rPr>
                <w:b/>
                <w:sz w:val="18"/>
                <w:szCs w:val="18"/>
              </w:rPr>
            </w:pPr>
            <w:r w:rsidRPr="009C0A7A">
              <w:rPr>
                <w:b/>
                <w:sz w:val="18"/>
                <w:szCs w:val="18"/>
              </w:rPr>
              <w:t xml:space="preserve">Кірісі, жылдық % </w:t>
            </w:r>
          </w:p>
          <w:p w14:paraId="5E757CE3" w14:textId="77777777" w:rsidR="00511FB4" w:rsidRPr="009C0A7A" w:rsidRDefault="00511FB4" w:rsidP="005F4206">
            <w:pPr>
              <w:jc w:val="center"/>
              <w:rPr>
                <w:sz w:val="18"/>
                <w:szCs w:val="18"/>
              </w:rPr>
            </w:pPr>
            <w:r w:rsidRPr="009C0A7A">
              <w:rPr>
                <w:sz w:val="18"/>
                <w:szCs w:val="18"/>
              </w:rPr>
              <w:t>(қажет болғанда толтырылады)/</w:t>
            </w:r>
          </w:p>
          <w:p w14:paraId="5C44FA30" w14:textId="77777777" w:rsidR="00511FB4" w:rsidRPr="009C0A7A" w:rsidRDefault="00511FB4" w:rsidP="005F4206">
            <w:pPr>
              <w:jc w:val="center"/>
              <w:rPr>
                <w:b/>
                <w:sz w:val="18"/>
                <w:szCs w:val="18"/>
              </w:rPr>
            </w:pPr>
            <w:r w:rsidRPr="009C0A7A">
              <w:rPr>
                <w:b/>
                <w:sz w:val="18"/>
                <w:szCs w:val="18"/>
              </w:rPr>
              <w:t>Доходность, в % годовых</w:t>
            </w:r>
          </w:p>
          <w:p w14:paraId="5D3EE897" w14:textId="77777777" w:rsidR="00511FB4" w:rsidRPr="009C0A7A" w:rsidRDefault="00511FB4" w:rsidP="005F4206">
            <w:pPr>
              <w:jc w:val="center"/>
              <w:rPr>
                <w:b/>
                <w:sz w:val="18"/>
                <w:szCs w:val="18"/>
              </w:rPr>
            </w:pPr>
            <w:r w:rsidRPr="009C0A7A">
              <w:rPr>
                <w:sz w:val="18"/>
                <w:szCs w:val="18"/>
              </w:rPr>
              <w:t>(заполняется при необходимости)</w:t>
            </w:r>
          </w:p>
        </w:tc>
        <w:tc>
          <w:tcPr>
            <w:tcW w:w="2410" w:type="dxa"/>
          </w:tcPr>
          <w:p w14:paraId="516DCAF0" w14:textId="77777777" w:rsidR="00511FB4" w:rsidRPr="009C0A7A" w:rsidRDefault="00511FB4" w:rsidP="005F4206">
            <w:pPr>
              <w:jc w:val="center"/>
              <w:rPr>
                <w:b/>
                <w:sz w:val="18"/>
                <w:szCs w:val="18"/>
              </w:rPr>
            </w:pPr>
            <w:r w:rsidRPr="009C0A7A">
              <w:rPr>
                <w:b/>
                <w:sz w:val="18"/>
                <w:szCs w:val="18"/>
              </w:rPr>
              <w:t>Таза/қоспа баға</w:t>
            </w:r>
          </w:p>
          <w:p w14:paraId="7C0F2A1B" w14:textId="77777777" w:rsidR="00511FB4" w:rsidRPr="009C0A7A" w:rsidRDefault="00511FB4" w:rsidP="005F4206">
            <w:pPr>
              <w:jc w:val="center"/>
              <w:rPr>
                <w:sz w:val="18"/>
                <w:szCs w:val="18"/>
              </w:rPr>
            </w:pPr>
            <w:r w:rsidRPr="009C0A7A">
              <w:rPr>
                <w:sz w:val="18"/>
                <w:szCs w:val="18"/>
              </w:rPr>
              <w:t>(қажеттісін белгілеу)/</w:t>
            </w:r>
          </w:p>
          <w:p w14:paraId="6CCF549A" w14:textId="77777777" w:rsidR="00511FB4" w:rsidRPr="009C0A7A" w:rsidRDefault="00511FB4" w:rsidP="005F4206">
            <w:pPr>
              <w:jc w:val="center"/>
              <w:rPr>
                <w:b/>
                <w:sz w:val="18"/>
                <w:szCs w:val="18"/>
              </w:rPr>
            </w:pPr>
            <w:r w:rsidRPr="009C0A7A">
              <w:rPr>
                <w:b/>
                <w:sz w:val="18"/>
                <w:szCs w:val="18"/>
              </w:rPr>
              <w:t>Цена чистая/грязная</w:t>
            </w:r>
          </w:p>
          <w:p w14:paraId="68ED8F74" w14:textId="77777777" w:rsidR="00511FB4" w:rsidRPr="009C0A7A" w:rsidRDefault="00511FB4" w:rsidP="005F4206">
            <w:pPr>
              <w:jc w:val="center"/>
              <w:rPr>
                <w:b/>
                <w:sz w:val="18"/>
                <w:szCs w:val="18"/>
              </w:rPr>
            </w:pPr>
            <w:r w:rsidRPr="009C0A7A">
              <w:rPr>
                <w:sz w:val="18"/>
                <w:szCs w:val="18"/>
              </w:rPr>
              <w:t>(нужное подчеркнуть)</w:t>
            </w:r>
          </w:p>
        </w:tc>
        <w:tc>
          <w:tcPr>
            <w:tcW w:w="1843" w:type="dxa"/>
          </w:tcPr>
          <w:p w14:paraId="7CA54A8D" w14:textId="77777777" w:rsidR="00511FB4" w:rsidRPr="009C0A7A" w:rsidRDefault="00511FB4" w:rsidP="005F4206">
            <w:pPr>
              <w:ind w:firstLine="2"/>
              <w:jc w:val="center"/>
              <w:rPr>
                <w:b/>
                <w:sz w:val="18"/>
                <w:szCs w:val="18"/>
              </w:rPr>
            </w:pPr>
            <w:r w:rsidRPr="009C0A7A">
              <w:rPr>
                <w:b/>
                <w:sz w:val="18"/>
                <w:szCs w:val="18"/>
              </w:rPr>
              <w:t xml:space="preserve">Бағалы қағаздар саны/ </w:t>
            </w:r>
          </w:p>
          <w:p w14:paraId="6C29F543" w14:textId="77777777" w:rsidR="00511FB4" w:rsidRPr="009C0A7A" w:rsidRDefault="00511FB4" w:rsidP="005F4206">
            <w:pPr>
              <w:ind w:firstLine="2"/>
              <w:jc w:val="center"/>
              <w:rPr>
                <w:b/>
                <w:sz w:val="18"/>
                <w:szCs w:val="18"/>
              </w:rPr>
            </w:pPr>
            <w:r w:rsidRPr="009C0A7A">
              <w:rPr>
                <w:b/>
                <w:sz w:val="18"/>
                <w:szCs w:val="18"/>
              </w:rPr>
              <w:t>Количество ценных бумаг</w:t>
            </w:r>
          </w:p>
        </w:tc>
        <w:tc>
          <w:tcPr>
            <w:tcW w:w="2976" w:type="dxa"/>
          </w:tcPr>
          <w:p w14:paraId="20B2F6DD" w14:textId="77777777" w:rsidR="00511FB4" w:rsidRPr="009C0A7A" w:rsidRDefault="00511FB4" w:rsidP="005F4206">
            <w:pPr>
              <w:ind w:firstLine="2"/>
              <w:jc w:val="center"/>
              <w:rPr>
                <w:b/>
                <w:sz w:val="18"/>
                <w:szCs w:val="18"/>
              </w:rPr>
            </w:pPr>
            <w:r w:rsidRPr="009C0A7A">
              <w:rPr>
                <w:b/>
                <w:sz w:val="18"/>
                <w:szCs w:val="18"/>
              </w:rPr>
              <w:t>Мәміленің жалпы сомасы</w:t>
            </w:r>
          </w:p>
          <w:p w14:paraId="0CB548F1" w14:textId="77777777" w:rsidR="00511FB4" w:rsidRPr="009C0A7A" w:rsidRDefault="00511FB4" w:rsidP="005F4206">
            <w:pPr>
              <w:ind w:firstLine="2"/>
              <w:jc w:val="center"/>
              <w:rPr>
                <w:sz w:val="18"/>
                <w:szCs w:val="18"/>
              </w:rPr>
            </w:pPr>
            <w:r w:rsidRPr="009C0A7A">
              <w:rPr>
                <w:sz w:val="18"/>
                <w:szCs w:val="18"/>
              </w:rPr>
              <w:t>(мәміле валютасын көрсету)/</w:t>
            </w:r>
          </w:p>
          <w:p w14:paraId="21BBF20F" w14:textId="77777777" w:rsidR="00511FB4" w:rsidRPr="009C0A7A" w:rsidRDefault="00511FB4" w:rsidP="005F4206">
            <w:pPr>
              <w:ind w:firstLine="2"/>
              <w:jc w:val="center"/>
              <w:rPr>
                <w:b/>
                <w:sz w:val="18"/>
                <w:szCs w:val="18"/>
              </w:rPr>
            </w:pPr>
            <w:r w:rsidRPr="009C0A7A">
              <w:rPr>
                <w:b/>
                <w:sz w:val="18"/>
                <w:szCs w:val="18"/>
              </w:rPr>
              <w:t>Общая сумма сделки</w:t>
            </w:r>
          </w:p>
          <w:p w14:paraId="4241FF3E" w14:textId="77777777" w:rsidR="00511FB4" w:rsidRPr="009C0A7A" w:rsidRDefault="00511FB4" w:rsidP="005F4206">
            <w:pPr>
              <w:ind w:firstLine="2"/>
              <w:jc w:val="center"/>
              <w:rPr>
                <w:b/>
                <w:sz w:val="18"/>
                <w:szCs w:val="18"/>
              </w:rPr>
            </w:pPr>
            <w:r w:rsidRPr="009C0A7A">
              <w:rPr>
                <w:sz w:val="18"/>
                <w:szCs w:val="18"/>
              </w:rPr>
              <w:t>(указать валюту сделки)</w:t>
            </w:r>
          </w:p>
        </w:tc>
      </w:tr>
      <w:tr w:rsidR="00511FB4" w:rsidRPr="009C0A7A" w14:paraId="014F4257" w14:textId="77777777" w:rsidTr="005F4206">
        <w:trPr>
          <w:cantSplit/>
          <w:trHeight w:val="390"/>
        </w:trPr>
        <w:tc>
          <w:tcPr>
            <w:tcW w:w="2972" w:type="dxa"/>
          </w:tcPr>
          <w:p w14:paraId="3B726DE1" w14:textId="77777777" w:rsidR="00511FB4" w:rsidRPr="009C0A7A" w:rsidRDefault="00511FB4" w:rsidP="005F4206">
            <w:pPr>
              <w:ind w:firstLine="540"/>
            </w:pPr>
          </w:p>
        </w:tc>
        <w:tc>
          <w:tcPr>
            <w:tcW w:w="2410" w:type="dxa"/>
          </w:tcPr>
          <w:p w14:paraId="2FEE312C" w14:textId="77777777" w:rsidR="00511FB4" w:rsidRPr="009C0A7A" w:rsidRDefault="00511FB4" w:rsidP="005F4206">
            <w:pPr>
              <w:ind w:firstLine="540"/>
            </w:pPr>
          </w:p>
        </w:tc>
        <w:tc>
          <w:tcPr>
            <w:tcW w:w="1843" w:type="dxa"/>
          </w:tcPr>
          <w:p w14:paraId="5FE1360E" w14:textId="77777777" w:rsidR="00511FB4" w:rsidRPr="009C0A7A" w:rsidRDefault="00511FB4" w:rsidP="005F4206">
            <w:pPr>
              <w:ind w:firstLine="540"/>
            </w:pPr>
          </w:p>
        </w:tc>
        <w:tc>
          <w:tcPr>
            <w:tcW w:w="2976" w:type="dxa"/>
          </w:tcPr>
          <w:p w14:paraId="5DE3A574" w14:textId="77777777" w:rsidR="00511FB4" w:rsidRPr="009C0A7A" w:rsidRDefault="00511FB4" w:rsidP="005F4206">
            <w:pPr>
              <w:ind w:firstLine="540"/>
            </w:pPr>
          </w:p>
        </w:tc>
      </w:tr>
    </w:tbl>
    <w:p w14:paraId="58B0A5FF" w14:textId="77777777" w:rsidR="00511FB4" w:rsidRPr="009C0A7A" w:rsidRDefault="00511FB4" w:rsidP="00511FB4">
      <w:pPr>
        <w:ind w:firstLine="540"/>
      </w:pPr>
      <w:r w:rsidRPr="009C0A7A">
        <w:t>Бағамы (қажет болғанда толтырылады)/ Курс (заполняется при необходимости) __________</w:t>
      </w:r>
    </w:p>
    <w:p w14:paraId="0BDD0FCB" w14:textId="77777777" w:rsidR="00511FB4" w:rsidRPr="009C0A7A" w:rsidRDefault="00511FB4" w:rsidP="00511FB4">
      <w:pPr>
        <w:ind w:firstLine="540"/>
        <w:jc w:val="both"/>
      </w:pPr>
      <w:r w:rsidRPr="009C0A7A">
        <w:t>Сізді Брокердің тарифтеріне сәйкес анықталатын комиссиялық сыйақыны ұстауға уәкілетті етеміз/ Уполномочиваем Вас удержать комиссию, определяемую в соответствии с тарифами Брокера.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552"/>
        <w:gridCol w:w="2976"/>
        <w:gridCol w:w="2823"/>
      </w:tblGrid>
      <w:tr w:rsidR="00511FB4" w:rsidRPr="009C0A7A" w14:paraId="7B96A758" w14:textId="77777777" w:rsidTr="005F4206">
        <w:trPr>
          <w:trHeight w:val="215"/>
        </w:trPr>
        <w:tc>
          <w:tcPr>
            <w:tcW w:w="1843" w:type="dxa"/>
          </w:tcPr>
          <w:p w14:paraId="3AB389C1" w14:textId="77777777" w:rsidR="00511FB4" w:rsidRPr="009C0A7A" w:rsidRDefault="00511FB4" w:rsidP="005F4206">
            <w:pPr>
              <w:jc w:val="both"/>
            </w:pPr>
            <w:r w:rsidRPr="009C0A7A">
              <w:rPr>
                <w:b/>
              </w:rPr>
              <w:t>Бұйрық түрі</w:t>
            </w:r>
            <w:r w:rsidRPr="009C0A7A">
              <w:t xml:space="preserve">/ </w:t>
            </w:r>
          </w:p>
          <w:p w14:paraId="14B894FF" w14:textId="77777777" w:rsidR="00511FB4" w:rsidRPr="009C0A7A" w:rsidRDefault="00511FB4" w:rsidP="005F4206">
            <w:pPr>
              <w:jc w:val="both"/>
            </w:pPr>
            <w:r w:rsidRPr="009C0A7A">
              <w:t xml:space="preserve">Тип приказа:               </w:t>
            </w:r>
          </w:p>
        </w:tc>
        <w:tc>
          <w:tcPr>
            <w:tcW w:w="2552" w:type="dxa"/>
          </w:tcPr>
          <w:p w14:paraId="0838B2FD" w14:textId="77777777" w:rsidR="00511FB4" w:rsidRPr="009C0A7A" w:rsidRDefault="00511FB4" w:rsidP="005F4206">
            <w:pPr>
              <w:jc w:val="both"/>
            </w:pPr>
            <w:r w:rsidRPr="009C0A7A">
              <w:rPr>
                <w:sz w:val="32"/>
                <w:szCs w:val="32"/>
              </w:rPr>
              <w:t>□</w:t>
            </w:r>
            <w:r w:rsidRPr="009C0A7A">
              <w:t xml:space="preserve">  </w:t>
            </w:r>
            <w:r w:rsidRPr="009C0A7A">
              <w:rPr>
                <w:b/>
              </w:rPr>
              <w:t>лимиттік</w:t>
            </w:r>
            <w:r w:rsidRPr="009C0A7A">
              <w:t>/ лимитный;</w:t>
            </w:r>
          </w:p>
        </w:tc>
        <w:tc>
          <w:tcPr>
            <w:tcW w:w="2976" w:type="dxa"/>
          </w:tcPr>
          <w:p w14:paraId="023737CE" w14:textId="77777777" w:rsidR="00511FB4" w:rsidRPr="009C0A7A" w:rsidRDefault="00511FB4" w:rsidP="005F4206">
            <w:pPr>
              <w:jc w:val="both"/>
            </w:pPr>
            <w:r w:rsidRPr="009C0A7A">
              <w:t xml:space="preserve">  </w:t>
            </w:r>
            <w:r w:rsidRPr="009C0A7A">
              <w:rPr>
                <w:sz w:val="32"/>
                <w:szCs w:val="32"/>
              </w:rPr>
              <w:t>□</w:t>
            </w:r>
            <w:r w:rsidRPr="009C0A7A">
              <w:t xml:space="preserve"> </w:t>
            </w:r>
            <w:r w:rsidRPr="009C0A7A">
              <w:rPr>
                <w:b/>
              </w:rPr>
              <w:t>нарықтық</w:t>
            </w:r>
            <w:r w:rsidRPr="009C0A7A">
              <w:t>/ рыночный;</w:t>
            </w:r>
          </w:p>
        </w:tc>
        <w:tc>
          <w:tcPr>
            <w:tcW w:w="2823" w:type="dxa"/>
          </w:tcPr>
          <w:p w14:paraId="1B648D8A" w14:textId="77777777" w:rsidR="00511FB4" w:rsidRPr="009C0A7A" w:rsidRDefault="00511FB4" w:rsidP="005F4206">
            <w:pPr>
              <w:jc w:val="both"/>
            </w:pPr>
            <w:r w:rsidRPr="009C0A7A">
              <w:rPr>
                <w:sz w:val="32"/>
                <w:szCs w:val="32"/>
              </w:rPr>
              <w:t>□</w:t>
            </w:r>
            <w:r w:rsidRPr="009C0A7A">
              <w:t xml:space="preserve"> </w:t>
            </w:r>
            <w:r w:rsidRPr="009C0A7A">
              <w:rPr>
                <w:b/>
              </w:rPr>
              <w:t>буферлік</w:t>
            </w:r>
            <w:r w:rsidRPr="009C0A7A">
              <w:t>/ буферный;</w:t>
            </w:r>
          </w:p>
        </w:tc>
      </w:tr>
    </w:tbl>
    <w:p w14:paraId="5D9EE55C" w14:textId="77777777" w:rsidR="00511FB4" w:rsidRPr="009C0A7A" w:rsidRDefault="00511FB4" w:rsidP="00511FB4">
      <w:pPr>
        <w:jc w:val="both"/>
      </w:pPr>
      <w:r w:rsidRPr="009C0A7A">
        <w:rPr>
          <w:u w:val="single"/>
        </w:rPr>
        <w:t>Қосымша талаптар/ Дополнительные условия:</w:t>
      </w:r>
      <w:r w:rsidRPr="009C0A7A">
        <w:t xml:space="preserve"> </w:t>
      </w:r>
    </w:p>
    <w:p w14:paraId="33D1E725" w14:textId="77777777" w:rsidR="00511FB4" w:rsidRPr="009C0A7A" w:rsidRDefault="00511FB4" w:rsidP="00511FB4">
      <w:pPr>
        <w:jc w:val="both"/>
      </w:pPr>
      <w:r>
        <w:rPr>
          <w:color w:val="000000"/>
        </w:rPr>
        <w:t xml:space="preserve">Брокердің берілген Клиенттік тапсырысқа сәйкес жасалуы тиіс қаржы құралдарымен мәміле жасау туралы ұсынысының болуы туралы мәлімет/ </w:t>
      </w:r>
      <w:r w:rsidRPr="009C0A7A">
        <w:rPr>
          <w:color w:val="000000"/>
        </w:rPr>
        <w:t>Сведения о наличии рекомендации Брокера о совершении сделки с финансовыми инструментами, подлежащей совершению в соответствии с данным Клиентским заказом</w:t>
      </w:r>
      <w:r w:rsidRPr="009C0A7A">
        <w:t xml:space="preserve"> ________________________________________</w:t>
      </w:r>
    </w:p>
    <w:p w14:paraId="169D3F6D" w14:textId="77777777" w:rsidR="00511FB4" w:rsidRPr="009C0A7A" w:rsidRDefault="00511FB4" w:rsidP="00511FB4">
      <w:pPr>
        <w:jc w:val="both"/>
      </w:pPr>
      <w:r w:rsidRPr="009C0A7A">
        <w:t>Сауда сессиясынан кейін ақша қалдығы/ Остаток денег после торговой сессии:</w:t>
      </w:r>
    </w:p>
    <w:p w14:paraId="2996E8EE" w14:textId="77777777" w:rsidR="00511FB4" w:rsidRPr="009C0A7A" w:rsidRDefault="00511FB4" w:rsidP="004A4BC1">
      <w:pPr>
        <w:numPr>
          <w:ilvl w:val="0"/>
          <w:numId w:val="2"/>
        </w:numPr>
        <w:ind w:left="0" w:firstLine="0"/>
        <w:jc w:val="both"/>
      </w:pPr>
      <w:r w:rsidRPr="009C0A7A">
        <w:rPr>
          <w:b/>
        </w:rPr>
        <w:t>Клиенттің дербес шотында қалдыру</w:t>
      </w:r>
      <w:r w:rsidRPr="009C0A7A">
        <w:t xml:space="preserve">/ Оставить на Лицевом счете Клиента   </w:t>
      </w:r>
    </w:p>
    <w:p w14:paraId="1D72AC02" w14:textId="77777777" w:rsidR="00511FB4" w:rsidRPr="009C0A7A" w:rsidRDefault="00511FB4" w:rsidP="004A4BC1">
      <w:pPr>
        <w:numPr>
          <w:ilvl w:val="0"/>
          <w:numId w:val="2"/>
        </w:numPr>
        <w:ind w:left="0" w:firstLine="0"/>
        <w:jc w:val="both"/>
      </w:pPr>
      <w:r w:rsidRPr="009C0A7A">
        <w:rPr>
          <w:b/>
        </w:rPr>
        <w:t>Сауда сессиясында (аукционда) қолдану</w:t>
      </w:r>
      <w:r w:rsidRPr="009C0A7A">
        <w:t>/ Использовать на торговой сессии (на аукционе) «___» _______ 20_ г./ж.</w:t>
      </w:r>
    </w:p>
    <w:p w14:paraId="533D8F62" w14:textId="77777777" w:rsidR="00511FB4" w:rsidRPr="009C0A7A" w:rsidRDefault="00511FB4" w:rsidP="004A4BC1">
      <w:pPr>
        <w:numPr>
          <w:ilvl w:val="0"/>
          <w:numId w:val="2"/>
        </w:numPr>
        <w:ind w:left="0" w:firstLine="0"/>
        <w:jc w:val="both"/>
      </w:pPr>
      <w:r w:rsidRPr="009C0A7A">
        <w:rPr>
          <w:b/>
        </w:rPr>
        <w:t>Бұйрықтағы деректемелер бойынша аудару</w:t>
      </w:r>
      <w:r w:rsidRPr="009C0A7A">
        <w:t>/ Перевести по реквизитам, указанным в приказе № ___ от «__» ________ 20__ г.ж.</w:t>
      </w:r>
    </w:p>
    <w:p w14:paraId="7BB28774" w14:textId="77777777" w:rsidR="00511FB4" w:rsidRPr="009C0A7A" w:rsidRDefault="00511FB4" w:rsidP="00511FB4">
      <w:pPr>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686"/>
      </w:tblGrid>
      <w:tr w:rsidR="00511FB4" w:rsidRPr="009C0A7A" w14:paraId="50CEE124" w14:textId="77777777" w:rsidTr="005F4206">
        <w:tc>
          <w:tcPr>
            <w:tcW w:w="3544" w:type="dxa"/>
            <w:gridSpan w:val="2"/>
            <w:tcBorders>
              <w:top w:val="nil"/>
              <w:left w:val="nil"/>
              <w:bottom w:val="nil"/>
              <w:right w:val="nil"/>
            </w:tcBorders>
            <w:shd w:val="clear" w:color="auto" w:fill="E6E6E6"/>
          </w:tcPr>
          <w:p w14:paraId="1A957C9A"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73D9DF7B"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085F7317" w14:textId="77777777" w:rsidR="00511FB4" w:rsidRPr="009C0A7A" w:rsidRDefault="00511FB4" w:rsidP="005F4206">
            <w:r w:rsidRPr="009C0A7A">
              <w:t>______________________</w:t>
            </w:r>
          </w:p>
        </w:tc>
      </w:tr>
      <w:tr w:rsidR="00511FB4" w:rsidRPr="009C0A7A" w14:paraId="4DAA1E07" w14:textId="77777777" w:rsidTr="005F4206">
        <w:tc>
          <w:tcPr>
            <w:tcW w:w="3250" w:type="dxa"/>
            <w:tcBorders>
              <w:top w:val="nil"/>
              <w:left w:val="nil"/>
              <w:bottom w:val="nil"/>
              <w:right w:val="nil"/>
            </w:tcBorders>
          </w:tcPr>
          <w:p w14:paraId="2BA00D3A"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36283A2B"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404C6421" w14:textId="77777777" w:rsidR="00511FB4" w:rsidRPr="009C0A7A" w:rsidRDefault="00511FB4" w:rsidP="005F4206">
            <w:pPr>
              <w:ind w:firstLine="540"/>
              <w:jc w:val="center"/>
            </w:pPr>
            <w:r w:rsidRPr="009C0A7A">
              <w:rPr>
                <w:vertAlign w:val="subscript"/>
              </w:rPr>
              <w:t>Қолы/ Подпись</w:t>
            </w:r>
          </w:p>
        </w:tc>
      </w:tr>
      <w:tr w:rsidR="00511FB4" w:rsidRPr="009C0A7A" w14:paraId="207265EC" w14:textId="77777777" w:rsidTr="005F4206">
        <w:tc>
          <w:tcPr>
            <w:tcW w:w="3828" w:type="dxa"/>
            <w:gridSpan w:val="3"/>
            <w:tcBorders>
              <w:top w:val="nil"/>
              <w:left w:val="nil"/>
              <w:bottom w:val="nil"/>
              <w:right w:val="nil"/>
            </w:tcBorders>
            <w:shd w:val="clear" w:color="auto" w:fill="E6E6E6"/>
          </w:tcPr>
          <w:p w14:paraId="124EDCCB"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767920F3"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1FF1F5E0" w14:textId="77777777" w:rsidR="00511FB4" w:rsidRPr="009C0A7A" w:rsidRDefault="00511FB4" w:rsidP="005F4206">
            <w:r w:rsidRPr="009C0A7A">
              <w:t>______________________</w:t>
            </w:r>
          </w:p>
        </w:tc>
      </w:tr>
      <w:tr w:rsidR="00511FB4" w:rsidRPr="009C0A7A" w14:paraId="44E21D9B" w14:textId="77777777" w:rsidTr="005F4206">
        <w:tc>
          <w:tcPr>
            <w:tcW w:w="3250" w:type="dxa"/>
            <w:tcBorders>
              <w:top w:val="nil"/>
              <w:left w:val="nil"/>
              <w:bottom w:val="nil"/>
              <w:right w:val="nil"/>
            </w:tcBorders>
          </w:tcPr>
          <w:p w14:paraId="5FBCD684"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6A7E603D"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0D3EFFA5" w14:textId="77777777" w:rsidR="00511FB4" w:rsidRPr="009C0A7A" w:rsidRDefault="00511FB4" w:rsidP="005F4206">
            <w:pPr>
              <w:ind w:firstLine="540"/>
              <w:jc w:val="center"/>
            </w:pPr>
            <w:r w:rsidRPr="009C0A7A">
              <w:rPr>
                <w:vertAlign w:val="subscript"/>
              </w:rPr>
              <w:t>Қолы/ Подпись</w:t>
            </w:r>
          </w:p>
        </w:tc>
      </w:tr>
    </w:tbl>
    <w:p w14:paraId="319693C8" w14:textId="77777777" w:rsidR="00511FB4" w:rsidRPr="009C0A7A" w:rsidRDefault="00511FB4" w:rsidP="00511FB4">
      <w:pPr>
        <w:ind w:firstLine="540"/>
      </w:pPr>
    </w:p>
    <w:p w14:paraId="1C134961" w14:textId="077329D9" w:rsidR="00511FB4" w:rsidRDefault="00511FB4" w:rsidP="00511FB4">
      <w:pPr>
        <w:ind w:left="8496" w:firstLine="708"/>
      </w:pPr>
      <w:r w:rsidRPr="009C0A7A">
        <w:rPr>
          <w:b/>
        </w:rPr>
        <w:t>М.О./ М.П.</w:t>
      </w:r>
      <w:r w:rsidRPr="009C0A7A">
        <w:t xml:space="preserve">   </w:t>
      </w:r>
    </w:p>
    <w:p w14:paraId="2AF2D400" w14:textId="77777777" w:rsidR="00511FB4" w:rsidRPr="009C0A7A" w:rsidRDefault="00511FB4" w:rsidP="00511FB4">
      <w:pPr>
        <w:ind w:left="8496" w:firstLine="708"/>
      </w:pPr>
      <w:r w:rsidRPr="009C0A7A">
        <w:t xml:space="preserve">       </w:t>
      </w:r>
    </w:p>
    <w:tbl>
      <w:tblPr>
        <w:tblW w:w="10348" w:type="dxa"/>
        <w:tblLook w:val="0000" w:firstRow="0" w:lastRow="0" w:firstColumn="0" w:lastColumn="0" w:noHBand="0" w:noVBand="0"/>
      </w:tblPr>
      <w:tblGrid>
        <w:gridCol w:w="10348"/>
      </w:tblGrid>
      <w:tr w:rsidR="00511FB4" w:rsidRPr="009C0A7A" w14:paraId="36D36DA6" w14:textId="77777777" w:rsidTr="005F4206">
        <w:trPr>
          <w:cantSplit/>
        </w:trPr>
        <w:tc>
          <w:tcPr>
            <w:tcW w:w="10348" w:type="dxa"/>
            <w:shd w:val="pct5" w:color="auto" w:fill="auto"/>
          </w:tcPr>
          <w:p w14:paraId="40BBBB99" w14:textId="77777777" w:rsidR="00511FB4" w:rsidRPr="009C0A7A" w:rsidRDefault="00511FB4" w:rsidP="005F4206">
            <w:pPr>
              <w:tabs>
                <w:tab w:val="left" w:pos="3744"/>
                <w:tab w:val="left" w:pos="6192"/>
              </w:tabs>
              <w:spacing w:line="240" w:lineRule="exact"/>
              <w:ind w:firstLine="34"/>
              <w:jc w:val="both"/>
            </w:pPr>
            <w:r w:rsidRPr="009C0A7A">
              <w:t>Орындауға қабылданды/ Принято к исполнению</w:t>
            </w:r>
            <w:r w:rsidRPr="009C0A7A">
              <w:tab/>
            </w:r>
          </w:p>
          <w:p w14:paraId="7D18ADE0"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09357499" w14:textId="77777777" w:rsidTr="005F4206">
        <w:trPr>
          <w:cantSplit/>
        </w:trPr>
        <w:tc>
          <w:tcPr>
            <w:tcW w:w="10348" w:type="dxa"/>
            <w:shd w:val="pct5" w:color="auto" w:fill="auto"/>
          </w:tcPr>
          <w:p w14:paraId="68225C22" w14:textId="77777777" w:rsidR="00511FB4" w:rsidRPr="009C0A7A" w:rsidRDefault="00511FB4" w:rsidP="005F4206">
            <w:pPr>
              <w:ind w:firstLine="34"/>
              <w:jc w:val="both"/>
            </w:pPr>
            <w:r w:rsidRPr="009C0A7A">
              <w:t>Қабылдау уақыты/ Дата и время приема: "___"_____________20___ г./ж.</w:t>
            </w:r>
          </w:p>
        </w:tc>
      </w:tr>
    </w:tbl>
    <w:p w14:paraId="62C6C8CD" w14:textId="77777777" w:rsidR="00511FB4" w:rsidRPr="009C0A7A" w:rsidRDefault="00511FB4" w:rsidP="00511FB4">
      <w:pPr>
        <w:spacing w:line="360" w:lineRule="atLeast"/>
        <w:ind w:firstLine="540"/>
        <w:jc w:val="right"/>
        <w:sectPr w:rsidR="00511FB4" w:rsidRPr="009C0A7A" w:rsidSect="005513CF">
          <w:headerReference w:type="default" r:id="rId14"/>
          <w:footerReference w:type="default" r:id="rId15"/>
          <w:pgSz w:w="11906" w:h="16838"/>
          <w:pgMar w:top="567" w:right="707" w:bottom="851" w:left="851" w:header="709" w:footer="709" w:gutter="0"/>
          <w:cols w:space="708"/>
          <w:docGrid w:linePitch="360"/>
        </w:sectPr>
      </w:pPr>
    </w:p>
    <w:p w14:paraId="7F125BA7" w14:textId="77777777" w:rsidR="00511FB4" w:rsidRPr="009C0A7A" w:rsidRDefault="00511FB4" w:rsidP="00511FB4">
      <w:pPr>
        <w:ind w:firstLine="540"/>
        <w:jc w:val="right"/>
        <w:rPr>
          <w:sz w:val="18"/>
          <w:szCs w:val="18"/>
        </w:rPr>
      </w:pPr>
      <w:r w:rsidRPr="009C0A7A">
        <w:rPr>
          <w:sz w:val="18"/>
          <w:szCs w:val="18"/>
        </w:rPr>
        <w:lastRenderedPageBreak/>
        <w:t>Номиналды ұстауы бар мемлекеттік бағалы қағаздармен</w:t>
      </w:r>
    </w:p>
    <w:p w14:paraId="7E53072E" w14:textId="77777777" w:rsidR="00511FB4" w:rsidRPr="009C0A7A" w:rsidRDefault="00511FB4" w:rsidP="00511FB4">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4</w:t>
      </w:r>
      <w:r w:rsidRPr="009C0A7A">
        <w:rPr>
          <w:sz w:val="18"/>
          <w:szCs w:val="18"/>
        </w:rPr>
        <w:t xml:space="preserve"> </w:t>
      </w:r>
      <w:r w:rsidRPr="009C0A7A">
        <w:rPr>
          <w:b/>
          <w:sz w:val="18"/>
          <w:szCs w:val="18"/>
        </w:rPr>
        <w:t>Қосымша</w:t>
      </w:r>
    </w:p>
    <w:p w14:paraId="5247771B" w14:textId="77777777" w:rsidR="00511FB4" w:rsidRPr="009C0A7A" w:rsidRDefault="00511FB4" w:rsidP="00511FB4">
      <w:pPr>
        <w:ind w:firstLine="540"/>
        <w:jc w:val="right"/>
        <w:rPr>
          <w:sz w:val="18"/>
          <w:szCs w:val="18"/>
        </w:rPr>
      </w:pPr>
      <w:r w:rsidRPr="009C0A7A">
        <w:rPr>
          <w:b/>
          <w:sz w:val="18"/>
          <w:szCs w:val="18"/>
        </w:rPr>
        <w:t>Приложение № 4</w:t>
      </w:r>
      <w:r w:rsidRPr="009C0A7A">
        <w:rPr>
          <w:sz w:val="18"/>
          <w:szCs w:val="18"/>
        </w:rPr>
        <w:t xml:space="preserve"> к </w:t>
      </w:r>
      <w:r w:rsidRPr="00EB5D5F">
        <w:rPr>
          <w:sz w:val="18"/>
          <w:szCs w:val="18"/>
        </w:rPr>
        <w:t xml:space="preserve">Договору об оказании </w:t>
      </w:r>
      <w:r w:rsidRPr="009C0A7A">
        <w:rPr>
          <w:sz w:val="18"/>
          <w:szCs w:val="18"/>
        </w:rPr>
        <w:t>брокерских услуг</w:t>
      </w:r>
    </w:p>
    <w:p w14:paraId="1AB12958" w14:textId="39942902" w:rsidR="00511FB4" w:rsidRPr="009C0A7A" w:rsidRDefault="00511FB4" w:rsidP="00511FB4">
      <w:pPr>
        <w:ind w:firstLine="540"/>
        <w:jc w:val="right"/>
        <w:rPr>
          <w:sz w:val="18"/>
          <w:szCs w:val="18"/>
        </w:rPr>
      </w:pPr>
      <w:r w:rsidRPr="009C0A7A">
        <w:rPr>
          <w:sz w:val="18"/>
          <w:szCs w:val="18"/>
        </w:rPr>
        <w:t>с ценными бумагами с номинальным держанием в АО «Bereke Bank»</w:t>
      </w:r>
      <w:r w:rsidR="00D41867" w:rsidRPr="00D41867">
        <w:rPr>
          <w:sz w:val="18"/>
          <w:szCs w:val="18"/>
        </w:rPr>
        <w:t xml:space="preserve"> (ДБ Lesha Bank LLC (Public))</w:t>
      </w:r>
      <w:r w:rsidRPr="009C0A7A">
        <w:rPr>
          <w:b/>
        </w:rPr>
        <w:t xml:space="preserve">  </w:t>
      </w:r>
    </w:p>
    <w:p w14:paraId="198BC2FA" w14:textId="77777777" w:rsidR="00511FB4" w:rsidRPr="009C0A7A" w:rsidRDefault="00511FB4" w:rsidP="00511FB4">
      <w:pPr>
        <w:ind w:firstLine="540"/>
        <w:jc w:val="right"/>
      </w:pPr>
    </w:p>
    <w:p w14:paraId="21C3B887" w14:textId="77777777" w:rsidR="00511FB4" w:rsidRPr="009C0A7A" w:rsidRDefault="00511FB4" w:rsidP="00511FB4">
      <w:pPr>
        <w:ind w:firstLine="540"/>
        <w:jc w:val="center"/>
        <w:rPr>
          <w:b/>
          <w:bCs/>
        </w:rPr>
      </w:pPr>
    </w:p>
    <w:p w14:paraId="6C8AE65C" w14:textId="77777777" w:rsidR="00511FB4" w:rsidRPr="009C0A7A" w:rsidRDefault="00511FB4" w:rsidP="00511FB4">
      <w:pPr>
        <w:ind w:firstLine="540"/>
        <w:jc w:val="center"/>
        <w:rPr>
          <w:b/>
          <w:bCs/>
        </w:rPr>
      </w:pPr>
      <w:r w:rsidRPr="009C0A7A">
        <w:rPr>
          <w:b/>
          <w:bCs/>
        </w:rPr>
        <w:t>Ақша аудару</w:t>
      </w:r>
      <w:r>
        <w:rPr>
          <w:b/>
          <w:bCs/>
        </w:rPr>
        <w:t xml:space="preserve"> туралы</w:t>
      </w:r>
      <w:r w:rsidRPr="009C0A7A">
        <w:rPr>
          <w:b/>
          <w:bCs/>
        </w:rPr>
        <w:t xml:space="preserve"> </w:t>
      </w:r>
      <w:r>
        <w:rPr>
          <w:b/>
          <w:bCs/>
        </w:rPr>
        <w:t xml:space="preserve">Клиенттік </w:t>
      </w:r>
      <w:r w:rsidRPr="009C0A7A">
        <w:rPr>
          <w:b/>
          <w:bCs/>
        </w:rPr>
        <w:t xml:space="preserve">бұйрық/ </w:t>
      </w:r>
      <w:r w:rsidRPr="004420FE">
        <w:rPr>
          <w:bCs/>
        </w:rPr>
        <w:t>Клиентский приказ на перевод денег №_____</w:t>
      </w:r>
    </w:p>
    <w:p w14:paraId="27B45707" w14:textId="77777777" w:rsidR="00511FB4" w:rsidRPr="009C0A7A" w:rsidRDefault="00511FB4" w:rsidP="00511FB4">
      <w:pPr>
        <w:ind w:firstLine="540"/>
        <w:jc w:val="center"/>
      </w:pPr>
    </w:p>
    <w:p w14:paraId="4C7B67E8" w14:textId="77777777" w:rsidR="00511FB4" w:rsidRPr="009C0A7A" w:rsidRDefault="00511FB4" w:rsidP="00511FB4">
      <w:pPr>
        <w:ind w:firstLine="540"/>
        <w:jc w:val="center"/>
      </w:pPr>
    </w:p>
    <w:p w14:paraId="354E0A3F" w14:textId="77777777" w:rsidR="00511FB4" w:rsidRPr="009C0A7A" w:rsidRDefault="00511FB4" w:rsidP="00511FB4">
      <w:pPr>
        <w:ind w:firstLine="540"/>
        <w:jc w:val="both"/>
      </w:pPr>
      <w:r w:rsidRPr="009C0A7A">
        <w:t xml:space="preserve">«___» ______________20___ ж./г. </w:t>
      </w:r>
      <w:r w:rsidRPr="009C0A7A">
        <w:tab/>
      </w:r>
      <w:r w:rsidRPr="009C0A7A">
        <w:tab/>
      </w:r>
      <w:r w:rsidRPr="009C0A7A">
        <w:tab/>
      </w:r>
      <w:r w:rsidRPr="009C0A7A">
        <w:tab/>
      </w:r>
      <w:r w:rsidRPr="009C0A7A">
        <w:tab/>
      </w:r>
      <w:r w:rsidRPr="009C0A7A">
        <w:tab/>
        <w:t xml:space="preserve">                  </w:t>
      </w:r>
    </w:p>
    <w:p w14:paraId="0DEBD9FF" w14:textId="77777777" w:rsidR="00511FB4" w:rsidRPr="009C0A7A" w:rsidRDefault="00511FB4" w:rsidP="00511FB4">
      <w:pPr>
        <w:ind w:firstLine="540"/>
        <w:jc w:val="both"/>
      </w:pPr>
    </w:p>
    <w:p w14:paraId="2C16CD93" w14:textId="77777777" w:rsidR="00511FB4" w:rsidRPr="009C0A7A" w:rsidRDefault="00511FB4" w:rsidP="00511FB4">
      <w:pPr>
        <w:ind w:firstLine="567"/>
      </w:pPr>
      <w:r w:rsidRPr="009C0A7A">
        <w:t>Клиент: ________________________________________________________________________________________</w:t>
      </w:r>
    </w:p>
    <w:p w14:paraId="01D95440" w14:textId="77777777" w:rsidR="00511FB4" w:rsidRPr="009C0A7A" w:rsidRDefault="00511FB4" w:rsidP="00511FB4">
      <w:pPr>
        <w:ind w:firstLine="567"/>
        <w:jc w:val="center"/>
      </w:pPr>
      <w:r w:rsidRPr="009C0A7A">
        <w:t xml:space="preserve"> (</w:t>
      </w:r>
      <w:r w:rsidRPr="009C0A7A">
        <w:rPr>
          <w:vertAlign w:val="subscript"/>
        </w:rPr>
        <w:t>кәсіпорынның, ұйымның толық атауы/ наименование предприятия, организации</w:t>
      </w:r>
      <w:r w:rsidRPr="009C0A7A">
        <w:t>)</w:t>
      </w:r>
    </w:p>
    <w:p w14:paraId="0981D88C" w14:textId="77777777" w:rsidR="00511FB4" w:rsidRPr="009C0A7A" w:rsidRDefault="00511FB4" w:rsidP="00511FB4">
      <w:pPr>
        <w:ind w:firstLine="567"/>
      </w:pPr>
      <w:r w:rsidRPr="009C0A7A">
        <w:rPr>
          <w:b/>
        </w:rPr>
        <w:t>БСН</w:t>
      </w:r>
      <w:r w:rsidRPr="009C0A7A">
        <w:t>/ БИН __________________</w:t>
      </w:r>
    </w:p>
    <w:p w14:paraId="555D164D" w14:textId="77777777" w:rsidR="00511FB4" w:rsidRPr="009C0A7A" w:rsidRDefault="00511FB4" w:rsidP="00511FB4">
      <w:pPr>
        <w:ind w:firstLine="567"/>
      </w:pPr>
    </w:p>
    <w:p w14:paraId="6F2D7595" w14:textId="5D30FA58" w:rsidR="00511FB4" w:rsidRPr="009C0A7A" w:rsidRDefault="00511FB4" w:rsidP="00511FB4">
      <w:pPr>
        <w:ind w:firstLine="567"/>
        <w:jc w:val="both"/>
      </w:pPr>
      <w:r w:rsidRPr="009C0A7A">
        <w:rPr>
          <w:b/>
        </w:rPr>
        <w:t>«Депо» субшоты</w:t>
      </w:r>
      <w:r w:rsidRPr="009C0A7A">
        <w:t xml:space="preserve">/ Субсчет ДЕПО № </w:t>
      </w:r>
      <w:r w:rsidR="006D43E2">
        <w:t>__________</w:t>
      </w:r>
      <w:r w:rsidRPr="009C0A7A">
        <w:t>_____________</w:t>
      </w:r>
    </w:p>
    <w:p w14:paraId="3E04BC15" w14:textId="77777777" w:rsidR="00511FB4" w:rsidRPr="009C0A7A" w:rsidRDefault="00511FB4" w:rsidP="00511FB4">
      <w:pPr>
        <w:ind w:firstLine="567"/>
        <w:jc w:val="both"/>
      </w:pPr>
    </w:p>
    <w:p w14:paraId="56B03B48" w14:textId="51CE248F" w:rsidR="00511FB4" w:rsidRPr="009C0A7A" w:rsidRDefault="00511FB4" w:rsidP="00511FB4">
      <w:pPr>
        <w:spacing w:line="360" w:lineRule="auto"/>
        <w:jc w:val="both"/>
      </w:pPr>
      <w:r w:rsidRPr="009C0A7A">
        <w:rPr>
          <w:b/>
        </w:rPr>
        <w:t>«Bereke Bank» АҚ</w:t>
      </w:r>
      <w:r w:rsidR="00024A03" w:rsidRPr="00024A03">
        <w:rPr>
          <w:b/>
        </w:rPr>
        <w:t xml:space="preserve"> (Lesha Bank LLC (Public) ЕБ)</w:t>
      </w:r>
      <w:r w:rsidRPr="009C0A7A">
        <w:rPr>
          <w:b/>
        </w:rPr>
        <w:t>-ға мөлшерінде ақша аударуды тапсырады</w:t>
      </w:r>
      <w:r w:rsidRPr="009C0A7A">
        <w:t>/ поручает АО «</w:t>
      </w:r>
      <w:r w:rsidRPr="009C0A7A">
        <w:rPr>
          <w:lang w:val="en-US"/>
        </w:rPr>
        <w:t>Bereke</w:t>
      </w:r>
      <w:r w:rsidRPr="009C0A7A">
        <w:t xml:space="preserve"> </w:t>
      </w:r>
      <w:r w:rsidRPr="009C0A7A">
        <w:rPr>
          <w:lang w:val="en-US"/>
        </w:rPr>
        <w:t>Bank</w:t>
      </w:r>
      <w:r w:rsidRPr="009C0A7A">
        <w:t>»</w:t>
      </w:r>
      <w:r w:rsidR="00D41867" w:rsidRPr="00D41867">
        <w:t xml:space="preserve"> (ДБ Lesha Bank LLC (Public))</w:t>
      </w:r>
      <w:r w:rsidRPr="009C0A7A">
        <w:t xml:space="preserve"> перечислить деньги в размере:</w:t>
      </w:r>
    </w:p>
    <w:p w14:paraId="41DF2833" w14:textId="77777777" w:rsidR="00511FB4" w:rsidRPr="009C0A7A" w:rsidRDefault="00511FB4" w:rsidP="00511FB4">
      <w:r w:rsidRPr="009C0A7A">
        <w:t xml:space="preserve">_________________________/____________________________________________________________________________ </w:t>
      </w:r>
    </w:p>
    <w:p w14:paraId="29160DB6" w14:textId="1ABCF55A" w:rsidR="00511FB4" w:rsidRPr="009C0A7A" w:rsidRDefault="00511FB4" w:rsidP="00511FB4">
      <w:pPr>
        <w:jc w:val="both"/>
        <w:rPr>
          <w:vertAlign w:val="subscript"/>
        </w:rPr>
      </w:pPr>
      <w:r w:rsidRPr="009C0A7A">
        <w:rPr>
          <w:vertAlign w:val="subscript"/>
        </w:rPr>
        <w:t xml:space="preserve">              (цифрмен/ цифрами)</w:t>
      </w:r>
      <w:r w:rsidRPr="009C0A7A">
        <w:rPr>
          <w:vertAlign w:val="subscript"/>
        </w:rPr>
        <w:tab/>
      </w:r>
      <w:r w:rsidRPr="009C0A7A">
        <w:rPr>
          <w:vertAlign w:val="subscript"/>
        </w:rPr>
        <w:tab/>
      </w:r>
      <w:r w:rsidRPr="009C0A7A">
        <w:rPr>
          <w:vertAlign w:val="subscript"/>
        </w:rPr>
        <w:tab/>
      </w:r>
      <w:r w:rsidRPr="009C0A7A">
        <w:rPr>
          <w:vertAlign w:val="subscript"/>
        </w:rPr>
        <w:tab/>
        <w:t xml:space="preserve">(соманы жазумен/ сумма прописью) </w:t>
      </w:r>
    </w:p>
    <w:p w14:paraId="4E18C925" w14:textId="77777777" w:rsidR="00511FB4" w:rsidRPr="009C0A7A" w:rsidRDefault="00511FB4" w:rsidP="00511FB4">
      <w:pPr>
        <w:jc w:val="both"/>
        <w:rPr>
          <w:vertAlign w:val="subscript"/>
        </w:rPr>
      </w:pPr>
    </w:p>
    <w:p w14:paraId="27E97BF7" w14:textId="77777777" w:rsidR="00511FB4" w:rsidRPr="009C0A7A" w:rsidRDefault="00511FB4" w:rsidP="00511FB4">
      <w:pPr>
        <w:ind w:right="-2"/>
        <w:jc w:val="both"/>
      </w:pPr>
      <w:r>
        <w:t>Брокердегі Дербес шотынан/</w:t>
      </w:r>
      <w:r w:rsidRPr="009C0A7A">
        <w:t xml:space="preserve"> Лицевого счета у Брокера №________________________ </w:t>
      </w:r>
      <w:r>
        <w:t>келесі деректемелер бойынша/</w:t>
      </w:r>
      <w:r w:rsidRPr="009C0A7A">
        <w:t>по следующим реквизитам:</w:t>
      </w:r>
    </w:p>
    <w:p w14:paraId="43457F4F" w14:textId="77777777" w:rsidR="00511FB4" w:rsidRPr="009C0A7A" w:rsidRDefault="00511FB4" w:rsidP="00511FB4">
      <w:pPr>
        <w:spacing w:line="360" w:lineRule="auto"/>
        <w:jc w:val="both"/>
      </w:pPr>
    </w:p>
    <w:p w14:paraId="5C31C59A" w14:textId="77777777" w:rsidR="00511FB4" w:rsidRPr="009C0A7A" w:rsidRDefault="00511FB4" w:rsidP="00511FB4">
      <w:pPr>
        <w:spacing w:line="360" w:lineRule="auto"/>
        <w:jc w:val="both"/>
      </w:pPr>
      <w:r w:rsidRPr="009C0A7A">
        <w:rPr>
          <w:b/>
        </w:rPr>
        <w:t>Қабылдаушы</w:t>
      </w:r>
      <w:r w:rsidRPr="009C0A7A">
        <w:t>/ Получатель: _____________________________________________________________________________</w:t>
      </w:r>
    </w:p>
    <w:p w14:paraId="7C767EDB" w14:textId="77777777" w:rsidR="00511FB4" w:rsidRPr="009C0A7A" w:rsidRDefault="00511FB4" w:rsidP="00511FB4">
      <w:pPr>
        <w:spacing w:line="360" w:lineRule="auto"/>
        <w:jc w:val="both"/>
        <w:rPr>
          <w:u w:val="single"/>
        </w:rPr>
      </w:pPr>
    </w:p>
    <w:p w14:paraId="68ED968F" w14:textId="77777777" w:rsidR="00511FB4" w:rsidRPr="009C0A7A" w:rsidRDefault="00511FB4" w:rsidP="00511FB4">
      <w:pPr>
        <w:spacing w:line="360" w:lineRule="auto"/>
        <w:jc w:val="both"/>
      </w:pPr>
      <w:r>
        <w:rPr>
          <w:b/>
        </w:rPr>
        <w:t>Қабылдаушының банк</w:t>
      </w:r>
      <w:r w:rsidRPr="009C0A7A">
        <w:rPr>
          <w:b/>
        </w:rPr>
        <w:t>і</w:t>
      </w:r>
      <w:r w:rsidRPr="009C0A7A">
        <w:t>/ Банк получателя________________________________________________________________</w:t>
      </w:r>
    </w:p>
    <w:p w14:paraId="7DB5E7A7" w14:textId="77777777" w:rsidR="00511FB4" w:rsidRPr="009C0A7A" w:rsidRDefault="00511FB4" w:rsidP="00511FB4">
      <w:pPr>
        <w:spacing w:line="360" w:lineRule="auto"/>
        <w:jc w:val="both"/>
      </w:pPr>
    </w:p>
    <w:p w14:paraId="4684ED99" w14:textId="77777777" w:rsidR="00511FB4" w:rsidRPr="009C0A7A" w:rsidRDefault="00511FB4" w:rsidP="00511FB4">
      <w:pPr>
        <w:keepNext/>
        <w:spacing w:line="360" w:lineRule="auto"/>
        <w:outlineLvl w:val="0"/>
        <w:rPr>
          <w:b/>
        </w:rPr>
      </w:pPr>
      <w:r w:rsidRPr="009C0A7A">
        <w:rPr>
          <w:b/>
        </w:rPr>
        <w:t xml:space="preserve">Төлемнің белгіленуі/ </w:t>
      </w:r>
      <w:r w:rsidRPr="009C0A7A">
        <w:t>Назначение платежа</w:t>
      </w:r>
      <w:r w:rsidRPr="009C0A7A">
        <w:rPr>
          <w:b/>
        </w:rPr>
        <w:t>: ___________________________________________________________________________________________________</w:t>
      </w:r>
    </w:p>
    <w:p w14:paraId="749BF134" w14:textId="77777777" w:rsidR="00511FB4" w:rsidRPr="009C0A7A" w:rsidRDefault="00511FB4" w:rsidP="00511FB4">
      <w:pPr>
        <w:jc w:val="both"/>
        <w:rPr>
          <w:u w:val="single"/>
        </w:rPr>
      </w:pPr>
    </w:p>
    <w:p w14:paraId="1D8143F1" w14:textId="77777777" w:rsidR="00511FB4" w:rsidRPr="009C0A7A" w:rsidRDefault="00511FB4" w:rsidP="00511FB4">
      <w:pPr>
        <w:jc w:val="both"/>
      </w:pPr>
    </w:p>
    <w:p w14:paraId="03182555" w14:textId="77777777" w:rsidR="00511FB4" w:rsidRPr="009C0A7A" w:rsidRDefault="00511FB4" w:rsidP="00511FB4">
      <w:pPr>
        <w:ind w:right="-2"/>
        <w:jc w:val="both"/>
      </w:pPr>
      <w:r w:rsidRPr="009C0A7A">
        <w:t xml:space="preserve">(*) </w:t>
      </w:r>
      <w:r w:rsidRPr="009C0A7A">
        <w:rPr>
          <w:b/>
        </w:rPr>
        <w:t>егер Клиенттің шотындағы ақша қалдығы белгісіз болса, онда соманы көрсетудің орнына «Қалдық» деп көрсетуге болады. Бұл кезде ақша аудару Брокер шотының жаратымды қалдық мөлшерінде қамтамасыз етіледі</w:t>
      </w:r>
      <w:r w:rsidRPr="009C0A7A">
        <w:t xml:space="preserve">/ если неизвестен остаток денег на счете Клиента, то вместо указания суммы денег можно указать слово </w:t>
      </w:r>
      <w:r w:rsidRPr="009C0A7A">
        <w:rPr>
          <w:b/>
        </w:rPr>
        <w:t>«Остаток».</w:t>
      </w:r>
      <w:r w:rsidRPr="009C0A7A">
        <w:t xml:space="preserve"> В этом случае перевод денег будет осуществлен в размере положительного остатка на счете Брокера.</w:t>
      </w:r>
    </w:p>
    <w:p w14:paraId="505CEADF" w14:textId="77777777" w:rsidR="00511FB4" w:rsidRPr="009C0A7A" w:rsidRDefault="00511FB4" w:rsidP="00511FB4">
      <w:pPr>
        <w:jc w:val="both"/>
      </w:pPr>
    </w:p>
    <w:p w14:paraId="17AB4150" w14:textId="77777777" w:rsidR="00511FB4" w:rsidRPr="009C0A7A" w:rsidRDefault="00511FB4" w:rsidP="00511FB4">
      <w:pPr>
        <w:jc w:val="both"/>
      </w:pPr>
    </w:p>
    <w:p w14:paraId="1FF54B71" w14:textId="77777777" w:rsidR="00511FB4" w:rsidRPr="009C0A7A" w:rsidRDefault="00511FB4" w:rsidP="00511FB4">
      <w:pPr>
        <w:jc w:val="both"/>
      </w:pPr>
    </w:p>
    <w:p w14:paraId="205BFC6E" w14:textId="77777777" w:rsidR="00511FB4" w:rsidRPr="009C0A7A" w:rsidRDefault="00511FB4" w:rsidP="00511FB4">
      <w:pPr>
        <w:jc w:val="both"/>
      </w:pPr>
    </w:p>
    <w:p w14:paraId="03EFBB4A" w14:textId="77777777" w:rsidR="00511FB4" w:rsidRPr="009C0A7A" w:rsidRDefault="00511FB4" w:rsidP="00511FB4">
      <w:pPr>
        <w:jc w:val="both"/>
      </w:pPr>
    </w:p>
    <w:p w14:paraId="1EF0C99F" w14:textId="77777777" w:rsidR="00511FB4" w:rsidRPr="009C0A7A" w:rsidRDefault="00511FB4" w:rsidP="00511FB4">
      <w:pPr>
        <w:ind w:firstLine="54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686"/>
      </w:tblGrid>
      <w:tr w:rsidR="00511FB4" w:rsidRPr="009C0A7A" w14:paraId="554635F4" w14:textId="77777777" w:rsidTr="005F4206">
        <w:tc>
          <w:tcPr>
            <w:tcW w:w="3544" w:type="dxa"/>
            <w:gridSpan w:val="2"/>
            <w:tcBorders>
              <w:top w:val="nil"/>
              <w:left w:val="nil"/>
              <w:bottom w:val="nil"/>
              <w:right w:val="nil"/>
            </w:tcBorders>
            <w:shd w:val="clear" w:color="auto" w:fill="E6E6E6"/>
          </w:tcPr>
          <w:p w14:paraId="16739408"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6B02C461"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6434B665" w14:textId="77777777" w:rsidR="00511FB4" w:rsidRPr="009C0A7A" w:rsidRDefault="00511FB4" w:rsidP="005F4206">
            <w:r w:rsidRPr="009C0A7A">
              <w:t>______________________</w:t>
            </w:r>
          </w:p>
        </w:tc>
      </w:tr>
      <w:tr w:rsidR="00511FB4" w:rsidRPr="009C0A7A" w14:paraId="5F1B48DA" w14:textId="77777777" w:rsidTr="005F4206">
        <w:tc>
          <w:tcPr>
            <w:tcW w:w="3250" w:type="dxa"/>
            <w:tcBorders>
              <w:top w:val="nil"/>
              <w:left w:val="nil"/>
              <w:bottom w:val="nil"/>
              <w:right w:val="nil"/>
            </w:tcBorders>
          </w:tcPr>
          <w:p w14:paraId="0190B5C0" w14:textId="77777777" w:rsidR="00511FB4" w:rsidRPr="009C0A7A" w:rsidRDefault="00511FB4" w:rsidP="005F4206">
            <w:pPr>
              <w:ind w:firstLine="540"/>
              <w:rPr>
                <w:b/>
              </w:rPr>
            </w:pPr>
          </w:p>
          <w:p w14:paraId="27992DA4"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3A78AA79"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4230A448" w14:textId="77777777" w:rsidR="00511FB4" w:rsidRPr="009C0A7A" w:rsidRDefault="00511FB4" w:rsidP="005F4206">
            <w:pPr>
              <w:ind w:firstLine="540"/>
              <w:jc w:val="center"/>
            </w:pPr>
            <w:r w:rsidRPr="009C0A7A">
              <w:rPr>
                <w:vertAlign w:val="subscript"/>
              </w:rPr>
              <w:t>Қолы/ Подпись</w:t>
            </w:r>
          </w:p>
        </w:tc>
      </w:tr>
      <w:tr w:rsidR="00511FB4" w:rsidRPr="009C0A7A" w14:paraId="73D1E8E7" w14:textId="77777777" w:rsidTr="005F4206">
        <w:tc>
          <w:tcPr>
            <w:tcW w:w="3828" w:type="dxa"/>
            <w:gridSpan w:val="3"/>
            <w:tcBorders>
              <w:top w:val="nil"/>
              <w:left w:val="nil"/>
              <w:bottom w:val="nil"/>
              <w:right w:val="nil"/>
            </w:tcBorders>
            <w:shd w:val="clear" w:color="auto" w:fill="E6E6E6"/>
          </w:tcPr>
          <w:p w14:paraId="34C6C636"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48AED87D"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76B40933" w14:textId="77777777" w:rsidR="00511FB4" w:rsidRPr="009C0A7A" w:rsidRDefault="00511FB4" w:rsidP="005F4206">
            <w:r w:rsidRPr="009C0A7A">
              <w:t>______________________</w:t>
            </w:r>
          </w:p>
        </w:tc>
      </w:tr>
      <w:tr w:rsidR="00511FB4" w:rsidRPr="009C0A7A" w14:paraId="65FB8632" w14:textId="77777777" w:rsidTr="005F4206">
        <w:tc>
          <w:tcPr>
            <w:tcW w:w="3250" w:type="dxa"/>
            <w:tcBorders>
              <w:top w:val="nil"/>
              <w:left w:val="nil"/>
              <w:bottom w:val="nil"/>
              <w:right w:val="nil"/>
            </w:tcBorders>
          </w:tcPr>
          <w:p w14:paraId="56E0DE07"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0BB292FB"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5CBD51E4" w14:textId="77777777" w:rsidR="00511FB4" w:rsidRPr="009C0A7A" w:rsidRDefault="00511FB4" w:rsidP="005F4206">
            <w:pPr>
              <w:ind w:firstLine="540"/>
              <w:jc w:val="center"/>
            </w:pPr>
            <w:r w:rsidRPr="009C0A7A">
              <w:rPr>
                <w:vertAlign w:val="subscript"/>
              </w:rPr>
              <w:t>Қолы/ Подпись</w:t>
            </w:r>
          </w:p>
        </w:tc>
      </w:tr>
    </w:tbl>
    <w:p w14:paraId="7D581B5B" w14:textId="77777777" w:rsidR="00511FB4" w:rsidRPr="009C0A7A" w:rsidRDefault="00511FB4" w:rsidP="00511FB4">
      <w:pPr>
        <w:ind w:firstLine="540"/>
      </w:pPr>
    </w:p>
    <w:p w14:paraId="381E612E" w14:textId="77777777" w:rsidR="00511FB4" w:rsidRPr="009C0A7A" w:rsidRDefault="00511FB4" w:rsidP="00511FB4">
      <w:pPr>
        <w:ind w:firstLine="540"/>
      </w:pPr>
    </w:p>
    <w:p w14:paraId="38614B48" w14:textId="77777777" w:rsidR="00511FB4" w:rsidRPr="009C0A7A" w:rsidRDefault="00511FB4" w:rsidP="00511FB4">
      <w:pPr>
        <w:ind w:firstLine="540"/>
      </w:pPr>
    </w:p>
    <w:p w14:paraId="6743FDF2" w14:textId="77777777" w:rsidR="00511FB4" w:rsidRPr="009C0A7A" w:rsidRDefault="00511FB4" w:rsidP="00511FB4">
      <w:pPr>
        <w:ind w:left="8496" w:firstLine="708"/>
      </w:pPr>
      <w:r w:rsidRPr="009C0A7A">
        <w:rPr>
          <w:b/>
        </w:rPr>
        <w:t>М.О.</w:t>
      </w:r>
      <w:r w:rsidRPr="009C0A7A">
        <w:t xml:space="preserve">/ М.П.      </w:t>
      </w:r>
    </w:p>
    <w:p w14:paraId="367209C0" w14:textId="77777777" w:rsidR="00511FB4" w:rsidRPr="009C0A7A" w:rsidRDefault="00511FB4" w:rsidP="00511FB4">
      <w:pPr>
        <w:ind w:left="8496" w:firstLine="708"/>
      </w:pPr>
    </w:p>
    <w:p w14:paraId="19CA79ED" w14:textId="77777777" w:rsidR="00BA18D6" w:rsidRDefault="00BA18D6" w:rsidP="00511FB4">
      <w:pPr>
        <w:ind w:left="8496" w:firstLine="708"/>
      </w:pPr>
    </w:p>
    <w:p w14:paraId="4FECE69D" w14:textId="624C078C" w:rsidR="00511FB4" w:rsidRPr="009C0A7A" w:rsidRDefault="00511FB4" w:rsidP="00511FB4">
      <w:pPr>
        <w:ind w:left="8496" w:firstLine="708"/>
      </w:pPr>
      <w:r w:rsidRPr="009C0A7A">
        <w:t xml:space="preserve">     </w:t>
      </w:r>
    </w:p>
    <w:tbl>
      <w:tblPr>
        <w:tblW w:w="10348" w:type="dxa"/>
        <w:tblLook w:val="0000" w:firstRow="0" w:lastRow="0" w:firstColumn="0" w:lastColumn="0" w:noHBand="0" w:noVBand="0"/>
      </w:tblPr>
      <w:tblGrid>
        <w:gridCol w:w="10348"/>
      </w:tblGrid>
      <w:tr w:rsidR="00511FB4" w:rsidRPr="009C0A7A" w14:paraId="4DE52006" w14:textId="77777777" w:rsidTr="005F4206">
        <w:trPr>
          <w:cantSplit/>
        </w:trPr>
        <w:tc>
          <w:tcPr>
            <w:tcW w:w="10348" w:type="dxa"/>
            <w:shd w:val="pct5" w:color="auto" w:fill="auto"/>
          </w:tcPr>
          <w:p w14:paraId="4E57E309" w14:textId="77777777" w:rsidR="00511FB4" w:rsidRPr="009C0A7A" w:rsidRDefault="00511FB4" w:rsidP="005F4206">
            <w:pPr>
              <w:tabs>
                <w:tab w:val="left" w:pos="3744"/>
                <w:tab w:val="left" w:pos="6192"/>
              </w:tabs>
              <w:spacing w:line="240" w:lineRule="exact"/>
              <w:ind w:firstLine="34"/>
              <w:jc w:val="both"/>
            </w:pPr>
            <w:r w:rsidRPr="009C0A7A">
              <w:t>Орындауға қабылданды/ Принято к исполнению</w:t>
            </w:r>
            <w:r w:rsidRPr="009C0A7A">
              <w:tab/>
            </w:r>
          </w:p>
          <w:p w14:paraId="1CADAD7C"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2BF58746" w14:textId="77777777" w:rsidTr="005F4206">
        <w:trPr>
          <w:cantSplit/>
        </w:trPr>
        <w:tc>
          <w:tcPr>
            <w:tcW w:w="10348" w:type="dxa"/>
            <w:shd w:val="pct5" w:color="auto" w:fill="auto"/>
          </w:tcPr>
          <w:p w14:paraId="6A0A65F0" w14:textId="77777777" w:rsidR="00511FB4" w:rsidRPr="009C0A7A" w:rsidRDefault="00511FB4" w:rsidP="005F4206">
            <w:pPr>
              <w:ind w:firstLine="34"/>
              <w:jc w:val="both"/>
            </w:pPr>
            <w:r w:rsidRPr="009C0A7A">
              <w:lastRenderedPageBreak/>
              <w:t>Қабылдау уақыты/ Дата и время приема: "___"_____________20___ г./ж.</w:t>
            </w:r>
          </w:p>
        </w:tc>
      </w:tr>
    </w:tbl>
    <w:p w14:paraId="66312BEE" w14:textId="07139550" w:rsidR="00511FB4" w:rsidRPr="009C0A7A" w:rsidRDefault="00E1207C" w:rsidP="00E1207C">
      <w:pPr>
        <w:widowControl/>
        <w:jc w:val="right"/>
        <w:rPr>
          <w:sz w:val="18"/>
          <w:szCs w:val="18"/>
        </w:rPr>
      </w:pPr>
      <w:r>
        <w:br w:type="page"/>
      </w:r>
      <w:r w:rsidR="00511FB4" w:rsidRPr="009C0A7A">
        <w:rPr>
          <w:sz w:val="18"/>
          <w:szCs w:val="18"/>
        </w:rPr>
        <w:lastRenderedPageBreak/>
        <w:t>Номиналды ұстауы бар мемлекеттік бағалы қағаздармен</w:t>
      </w:r>
    </w:p>
    <w:p w14:paraId="076F2B3F" w14:textId="77777777" w:rsidR="00511FB4" w:rsidRPr="009C0A7A" w:rsidRDefault="00511FB4" w:rsidP="00511FB4">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5 Қосымша</w:t>
      </w:r>
    </w:p>
    <w:p w14:paraId="4EDAC4EF" w14:textId="77777777" w:rsidR="00511FB4" w:rsidRPr="009C0A7A" w:rsidRDefault="00511FB4" w:rsidP="00511FB4">
      <w:pPr>
        <w:ind w:firstLine="540"/>
        <w:jc w:val="right"/>
        <w:rPr>
          <w:sz w:val="18"/>
          <w:szCs w:val="18"/>
        </w:rPr>
      </w:pPr>
      <w:r w:rsidRPr="009C0A7A">
        <w:rPr>
          <w:b/>
          <w:sz w:val="18"/>
          <w:szCs w:val="18"/>
        </w:rPr>
        <w:t>Приложение № 5</w:t>
      </w:r>
      <w:r w:rsidRPr="009C0A7A">
        <w:rPr>
          <w:sz w:val="18"/>
          <w:szCs w:val="18"/>
        </w:rPr>
        <w:t xml:space="preserve"> к </w:t>
      </w:r>
      <w:r w:rsidRPr="00EB5D5F">
        <w:rPr>
          <w:sz w:val="18"/>
          <w:szCs w:val="18"/>
        </w:rPr>
        <w:t>Договору об оказании</w:t>
      </w:r>
      <w:r w:rsidRPr="009C0A7A">
        <w:rPr>
          <w:sz w:val="18"/>
          <w:szCs w:val="18"/>
        </w:rPr>
        <w:t xml:space="preserve"> брокерских услуг</w:t>
      </w:r>
    </w:p>
    <w:p w14:paraId="39C1F5BE" w14:textId="4AA54177" w:rsidR="00511FB4" w:rsidRPr="009C0A7A" w:rsidRDefault="00511FB4" w:rsidP="00511FB4">
      <w:pPr>
        <w:ind w:firstLine="540"/>
        <w:jc w:val="right"/>
        <w:rPr>
          <w:sz w:val="18"/>
          <w:szCs w:val="18"/>
        </w:rPr>
      </w:pPr>
      <w:r w:rsidRPr="009C0A7A">
        <w:rPr>
          <w:sz w:val="18"/>
          <w:szCs w:val="18"/>
        </w:rPr>
        <w:t>с ценными бумагами с номинальным держанием в АО «Bereke Bank»</w:t>
      </w:r>
      <w:r w:rsidR="00D41867">
        <w:rPr>
          <w:sz w:val="18"/>
          <w:szCs w:val="18"/>
        </w:rPr>
        <w:t xml:space="preserve"> </w:t>
      </w:r>
      <w:r w:rsidR="00D41867" w:rsidRPr="00D41867">
        <w:rPr>
          <w:sz w:val="18"/>
          <w:szCs w:val="18"/>
        </w:rPr>
        <w:t>(ДБ Lesha Bank LLC (Public))</w:t>
      </w:r>
      <w:r w:rsidRPr="009C0A7A">
        <w:rPr>
          <w:b/>
        </w:rPr>
        <w:t xml:space="preserve">  </w:t>
      </w:r>
    </w:p>
    <w:p w14:paraId="60FD4998" w14:textId="77777777" w:rsidR="00511FB4" w:rsidRPr="009C0A7A" w:rsidRDefault="00511FB4" w:rsidP="00511FB4">
      <w:pPr>
        <w:ind w:firstLine="540"/>
        <w:jc w:val="right"/>
      </w:pPr>
    </w:p>
    <w:p w14:paraId="6FFD48AC" w14:textId="77777777" w:rsidR="00511FB4" w:rsidRPr="009C0A7A" w:rsidRDefault="00511FB4" w:rsidP="00511FB4">
      <w:pPr>
        <w:spacing w:line="360" w:lineRule="atLeast"/>
        <w:ind w:firstLine="540"/>
      </w:pPr>
      <w:r w:rsidRPr="009C0A7A">
        <w:t xml:space="preserve"> «___» ____________ 20__ ж./ г.                               </w:t>
      </w:r>
    </w:p>
    <w:p w14:paraId="62D9E35F" w14:textId="77777777" w:rsidR="00511FB4" w:rsidRPr="009C0A7A" w:rsidRDefault="00511FB4" w:rsidP="00511FB4">
      <w:pPr>
        <w:tabs>
          <w:tab w:val="left" w:pos="5040"/>
        </w:tabs>
        <w:spacing w:line="240" w:lineRule="exact"/>
        <w:ind w:firstLine="540"/>
      </w:pPr>
    </w:p>
    <w:p w14:paraId="51F06F92" w14:textId="24AAB2FC" w:rsidR="00511FB4" w:rsidRPr="009C0A7A" w:rsidRDefault="00511FB4" w:rsidP="00511FB4">
      <w:pPr>
        <w:ind w:firstLine="540"/>
        <w:jc w:val="center"/>
      </w:pPr>
      <w:r w:rsidRPr="009C0A7A">
        <w:rPr>
          <w:b/>
        </w:rPr>
        <w:t>Бағалы қағазда</w:t>
      </w:r>
      <w:r>
        <w:rPr>
          <w:b/>
        </w:rPr>
        <w:t>рды бұғаттау/бұғаттан шығару туралы Клиенттік бұйрық</w:t>
      </w:r>
      <w:r w:rsidRPr="009C0A7A">
        <w:rPr>
          <w:b/>
        </w:rPr>
        <w:t xml:space="preserve">/ </w:t>
      </w:r>
      <w:r w:rsidRPr="009C0A7A">
        <w:t>на блокировку/разблокировку ценных бумаг</w:t>
      </w:r>
      <w:r w:rsidR="00F80C40">
        <w:t xml:space="preserve"> </w:t>
      </w:r>
      <w:r w:rsidRPr="009C0A7A">
        <w:t>Клиентский приказ № _____</w:t>
      </w:r>
    </w:p>
    <w:p w14:paraId="0FF5166C" w14:textId="77777777" w:rsidR="00511FB4" w:rsidRPr="009C0A7A" w:rsidRDefault="00511FB4" w:rsidP="00511FB4">
      <w:pPr>
        <w:ind w:firstLine="540"/>
        <w:jc w:val="center"/>
        <w:rPr>
          <w:b/>
          <w:vertAlign w:val="subscript"/>
        </w:rPr>
      </w:pPr>
      <w:r w:rsidRPr="009C0A7A">
        <w:rPr>
          <w:vertAlign w:val="subscript"/>
        </w:rPr>
        <w:t xml:space="preserve"> (қажеттісін белгілеу/нужное подчеркнуть)</w:t>
      </w:r>
    </w:p>
    <w:p w14:paraId="4869F3AB" w14:textId="775C68B2" w:rsidR="00511FB4" w:rsidRPr="009C0A7A" w:rsidRDefault="00511FB4" w:rsidP="00511FB4">
      <w:pPr>
        <w:ind w:firstLine="567"/>
      </w:pPr>
      <w:r w:rsidRPr="00CD2971">
        <w:rPr>
          <w:b/>
        </w:rPr>
        <w:t>Клиент</w:t>
      </w:r>
      <w:r w:rsidRPr="009C0A7A">
        <w:t>: ________________________________________________________________________________________</w:t>
      </w:r>
    </w:p>
    <w:p w14:paraId="23B5B712" w14:textId="77777777" w:rsidR="00511FB4" w:rsidRPr="009C0A7A" w:rsidRDefault="00511FB4" w:rsidP="00511FB4">
      <w:pPr>
        <w:ind w:firstLine="567"/>
        <w:jc w:val="center"/>
      </w:pPr>
      <w:r w:rsidRPr="009C0A7A">
        <w:t>(</w:t>
      </w:r>
      <w:r w:rsidRPr="009C0A7A">
        <w:rPr>
          <w:vertAlign w:val="subscript"/>
        </w:rPr>
        <w:t>кәсіпорынның, ұйымның толық атауы/ наименование предприятия, организации</w:t>
      </w:r>
      <w:r w:rsidRPr="009C0A7A">
        <w:t>)</w:t>
      </w:r>
    </w:p>
    <w:p w14:paraId="0D3D001D" w14:textId="77777777" w:rsidR="00511FB4" w:rsidRPr="009C0A7A" w:rsidRDefault="00511FB4" w:rsidP="00511FB4">
      <w:pPr>
        <w:ind w:firstLine="567"/>
      </w:pPr>
      <w:r w:rsidRPr="009C0A7A">
        <w:rPr>
          <w:b/>
        </w:rPr>
        <w:t>БСН</w:t>
      </w:r>
      <w:r w:rsidRPr="009C0A7A">
        <w:t>/ БИН __________________</w:t>
      </w:r>
    </w:p>
    <w:p w14:paraId="783A1274" w14:textId="77777777" w:rsidR="00511FB4" w:rsidRPr="009C0A7A" w:rsidRDefault="00511FB4" w:rsidP="00511FB4">
      <w:pPr>
        <w:ind w:firstLine="567"/>
      </w:pPr>
    </w:p>
    <w:p w14:paraId="66E2D5A3" w14:textId="77777777" w:rsidR="00511FB4" w:rsidRPr="009C0A7A" w:rsidRDefault="00511FB4" w:rsidP="00511FB4">
      <w:pPr>
        <w:ind w:firstLine="567"/>
        <w:jc w:val="both"/>
      </w:pPr>
      <w:r w:rsidRPr="009C0A7A">
        <w:rPr>
          <w:b/>
        </w:rPr>
        <w:t>«Депо» субшоты</w:t>
      </w:r>
      <w:r w:rsidRPr="009C0A7A">
        <w:t>/ Субсчет ДЕПО № ___________________</w:t>
      </w:r>
    </w:p>
    <w:p w14:paraId="272AC4D4" w14:textId="77777777" w:rsidR="00511FB4" w:rsidRPr="009C0A7A" w:rsidRDefault="00511FB4" w:rsidP="00511FB4">
      <w:pPr>
        <w:ind w:firstLine="540"/>
        <w:jc w:val="both"/>
      </w:pPr>
    </w:p>
    <w:p w14:paraId="2ECDC119" w14:textId="77777777" w:rsidR="00511FB4" w:rsidRPr="009C0A7A" w:rsidRDefault="00511FB4" w:rsidP="00511FB4">
      <w:pPr>
        <w:ind w:firstLine="540"/>
        <w:jc w:val="both"/>
      </w:pPr>
    </w:p>
    <w:p w14:paraId="2675ABE2" w14:textId="37B1BF89" w:rsidR="00511FB4" w:rsidRPr="009C0A7A" w:rsidRDefault="00511FB4" w:rsidP="00511FB4">
      <w:pPr>
        <w:ind w:firstLine="540"/>
        <w:jc w:val="both"/>
      </w:pPr>
      <w:r w:rsidRPr="009C0A7A">
        <w:tab/>
        <w:t>20__</w:t>
      </w:r>
      <w:r>
        <w:t xml:space="preserve"> ж. </w:t>
      </w:r>
      <w:r w:rsidRPr="009C0A7A">
        <w:t>"______"_________________</w:t>
      </w:r>
      <w:r>
        <w:t xml:space="preserve"> </w:t>
      </w:r>
      <w:r w:rsidRPr="009C0A7A">
        <w:t xml:space="preserve">№ ____ </w:t>
      </w:r>
      <w:r w:rsidRPr="009C0A7A">
        <w:rPr>
          <w:b/>
        </w:rPr>
        <w:t>Шарттың негізінде Брокерге біздің есебімізден бағалы қағаздармен келесі талаптарда операциялар жүргізуді тапсырамыз</w:t>
      </w:r>
      <w:r w:rsidRPr="009C0A7A">
        <w:t>/ На основании Договора № _____ от "______"__________________20__ г. поручаем Брокеру совершить за наш счет операции с ценными бумагами на следующих условиях:</w:t>
      </w:r>
    </w:p>
    <w:p w14:paraId="0B4FC1BD" w14:textId="77777777" w:rsidR="00511FB4" w:rsidRPr="009C0A7A" w:rsidRDefault="00511FB4" w:rsidP="00511FB4">
      <w:pPr>
        <w:ind w:firstLine="540"/>
        <w:jc w:val="both"/>
      </w:pPr>
    </w:p>
    <w:tbl>
      <w:tblPr>
        <w:tblW w:w="1012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6"/>
        <w:gridCol w:w="1276"/>
        <w:gridCol w:w="1322"/>
        <w:gridCol w:w="1655"/>
        <w:gridCol w:w="1559"/>
        <w:gridCol w:w="1276"/>
        <w:gridCol w:w="1417"/>
      </w:tblGrid>
      <w:tr w:rsidR="00511FB4" w:rsidRPr="009C0A7A" w14:paraId="68051853" w14:textId="77777777" w:rsidTr="005F4206">
        <w:trPr>
          <w:cantSplit/>
        </w:trPr>
        <w:tc>
          <w:tcPr>
            <w:tcW w:w="1616" w:type="dxa"/>
          </w:tcPr>
          <w:p w14:paraId="0DC831D3" w14:textId="77777777" w:rsidR="00511FB4" w:rsidRPr="009C0A7A" w:rsidRDefault="00511FB4" w:rsidP="005F4206">
            <w:pPr>
              <w:jc w:val="center"/>
              <w:rPr>
                <w:b/>
              </w:rPr>
            </w:pPr>
            <w:r w:rsidRPr="009C0A7A">
              <w:rPr>
                <w:b/>
              </w:rPr>
              <w:t>Мәміле түрі (бұғаттау/бұғаттан шығару)/</w:t>
            </w:r>
          </w:p>
          <w:p w14:paraId="542C2E0A" w14:textId="77777777" w:rsidR="00511FB4" w:rsidRPr="009C0A7A" w:rsidRDefault="00511FB4" w:rsidP="005F4206">
            <w:pPr>
              <w:jc w:val="center"/>
            </w:pPr>
            <w:r w:rsidRPr="009C0A7A">
              <w:t>Вид сделки (блокировка/разблокировка)</w:t>
            </w:r>
          </w:p>
        </w:tc>
        <w:tc>
          <w:tcPr>
            <w:tcW w:w="1276" w:type="dxa"/>
          </w:tcPr>
          <w:p w14:paraId="3DEF0CED" w14:textId="77777777" w:rsidR="00511FB4" w:rsidRPr="009C0A7A" w:rsidRDefault="00511FB4" w:rsidP="005F4206">
            <w:pPr>
              <w:jc w:val="center"/>
              <w:rPr>
                <w:b/>
              </w:rPr>
            </w:pPr>
            <w:r w:rsidRPr="009C0A7A">
              <w:rPr>
                <w:b/>
              </w:rPr>
              <w:t>Эмитент</w:t>
            </w:r>
          </w:p>
        </w:tc>
        <w:tc>
          <w:tcPr>
            <w:tcW w:w="1322" w:type="dxa"/>
          </w:tcPr>
          <w:p w14:paraId="16CFAB07" w14:textId="77777777" w:rsidR="00511FB4" w:rsidRPr="009C0A7A" w:rsidRDefault="00511FB4" w:rsidP="005F4206">
            <w:pPr>
              <w:jc w:val="center"/>
              <w:rPr>
                <w:b/>
              </w:rPr>
            </w:pPr>
            <w:r w:rsidRPr="009C0A7A">
              <w:rPr>
                <w:b/>
              </w:rPr>
              <w:t>БҚ түрі/</w:t>
            </w:r>
          </w:p>
          <w:p w14:paraId="37E0F799" w14:textId="77777777" w:rsidR="00511FB4" w:rsidRPr="009C0A7A" w:rsidRDefault="00511FB4" w:rsidP="005F4206">
            <w:pPr>
              <w:jc w:val="center"/>
            </w:pPr>
            <w:r w:rsidRPr="009C0A7A">
              <w:t>Вид ЦБ</w:t>
            </w:r>
          </w:p>
        </w:tc>
        <w:tc>
          <w:tcPr>
            <w:tcW w:w="1655" w:type="dxa"/>
          </w:tcPr>
          <w:p w14:paraId="4C876A12" w14:textId="77777777" w:rsidR="00511FB4" w:rsidRPr="009C0A7A" w:rsidRDefault="00511FB4" w:rsidP="005F4206">
            <w:pPr>
              <w:ind w:firstLine="36"/>
              <w:jc w:val="center"/>
              <w:rPr>
                <w:b/>
              </w:rPr>
            </w:pPr>
            <w:r w:rsidRPr="009C0A7A">
              <w:rPr>
                <w:b/>
              </w:rPr>
              <w:t>Эмиссия нөмірі (ҰСН)/</w:t>
            </w:r>
          </w:p>
          <w:p w14:paraId="01FD04F1" w14:textId="77777777" w:rsidR="00511FB4" w:rsidRPr="009C0A7A" w:rsidRDefault="00511FB4" w:rsidP="005F4206">
            <w:pPr>
              <w:ind w:firstLine="36"/>
              <w:jc w:val="center"/>
            </w:pPr>
            <w:r w:rsidRPr="009C0A7A">
              <w:t>Номер эмиссии (НИН)</w:t>
            </w:r>
          </w:p>
        </w:tc>
        <w:tc>
          <w:tcPr>
            <w:tcW w:w="1559" w:type="dxa"/>
          </w:tcPr>
          <w:p w14:paraId="62B34134" w14:textId="77777777" w:rsidR="00511FB4" w:rsidRPr="009C0A7A" w:rsidRDefault="00511FB4" w:rsidP="005F4206">
            <w:pPr>
              <w:jc w:val="center"/>
              <w:rPr>
                <w:b/>
              </w:rPr>
            </w:pPr>
            <w:r w:rsidRPr="009C0A7A">
              <w:rPr>
                <w:b/>
              </w:rPr>
              <w:t>Бұғаттау/</w:t>
            </w:r>
          </w:p>
          <w:p w14:paraId="11D955D1" w14:textId="77777777" w:rsidR="00511FB4" w:rsidRPr="009C0A7A" w:rsidRDefault="00511FB4" w:rsidP="005F4206">
            <w:pPr>
              <w:jc w:val="center"/>
              <w:rPr>
                <w:b/>
              </w:rPr>
            </w:pPr>
            <w:r w:rsidRPr="009C0A7A">
              <w:rPr>
                <w:b/>
              </w:rPr>
              <w:t>бұғаттан шығару күні/</w:t>
            </w:r>
          </w:p>
          <w:p w14:paraId="59BDE8F3" w14:textId="77777777" w:rsidR="00511FB4" w:rsidRPr="009C0A7A" w:rsidRDefault="00511FB4" w:rsidP="005F4206">
            <w:pPr>
              <w:jc w:val="center"/>
            </w:pPr>
            <w:r w:rsidRPr="009C0A7A">
              <w:t>Дата блокировки/</w:t>
            </w:r>
          </w:p>
          <w:p w14:paraId="659E8AB1" w14:textId="77777777" w:rsidR="00511FB4" w:rsidRPr="009C0A7A" w:rsidRDefault="00511FB4" w:rsidP="005F4206">
            <w:pPr>
              <w:jc w:val="center"/>
              <w:rPr>
                <w:b/>
              </w:rPr>
            </w:pPr>
            <w:r w:rsidRPr="009C0A7A">
              <w:t>разблокировки</w:t>
            </w:r>
          </w:p>
        </w:tc>
        <w:tc>
          <w:tcPr>
            <w:tcW w:w="1276" w:type="dxa"/>
          </w:tcPr>
          <w:p w14:paraId="0E3B8F08" w14:textId="77777777" w:rsidR="00511FB4" w:rsidRPr="009C0A7A" w:rsidRDefault="00511FB4" w:rsidP="005F4206">
            <w:pPr>
              <w:ind w:hanging="48"/>
              <w:jc w:val="center"/>
              <w:rPr>
                <w:b/>
              </w:rPr>
            </w:pPr>
            <w:r w:rsidRPr="009C0A7A">
              <w:rPr>
                <w:b/>
              </w:rPr>
              <w:t>БҚ саны/</w:t>
            </w:r>
          </w:p>
          <w:p w14:paraId="1DEADA82" w14:textId="77777777" w:rsidR="00511FB4" w:rsidRPr="009C0A7A" w:rsidRDefault="00511FB4" w:rsidP="005F4206">
            <w:pPr>
              <w:ind w:hanging="48"/>
              <w:jc w:val="center"/>
            </w:pPr>
            <w:r w:rsidRPr="009C0A7A">
              <w:t>Количество ЦБ</w:t>
            </w:r>
          </w:p>
          <w:p w14:paraId="55CD7455" w14:textId="77777777" w:rsidR="00511FB4" w:rsidRPr="009C0A7A" w:rsidRDefault="00511FB4" w:rsidP="005F4206">
            <w:pPr>
              <w:ind w:hanging="48"/>
              <w:jc w:val="center"/>
              <w:rPr>
                <w:b/>
              </w:rPr>
            </w:pPr>
          </w:p>
          <w:p w14:paraId="45F4C92E" w14:textId="77777777" w:rsidR="00511FB4" w:rsidRPr="009C0A7A" w:rsidRDefault="00511FB4" w:rsidP="005F4206">
            <w:pPr>
              <w:ind w:firstLine="540"/>
              <w:jc w:val="center"/>
              <w:rPr>
                <w:b/>
              </w:rPr>
            </w:pPr>
          </w:p>
        </w:tc>
        <w:tc>
          <w:tcPr>
            <w:tcW w:w="1417" w:type="dxa"/>
          </w:tcPr>
          <w:p w14:paraId="5AD6BD8E" w14:textId="77777777" w:rsidR="00511FB4" w:rsidRPr="009C0A7A" w:rsidRDefault="00511FB4" w:rsidP="005F4206">
            <w:pPr>
              <w:ind w:hanging="70"/>
              <w:jc w:val="center"/>
              <w:rPr>
                <w:b/>
              </w:rPr>
            </w:pPr>
            <w:r w:rsidRPr="009C0A7A">
              <w:rPr>
                <w:b/>
              </w:rPr>
              <w:t>БҚ бағасы/</w:t>
            </w:r>
          </w:p>
          <w:p w14:paraId="7B32D43D" w14:textId="77777777" w:rsidR="00511FB4" w:rsidRPr="009C0A7A" w:rsidRDefault="00511FB4" w:rsidP="005F4206">
            <w:pPr>
              <w:ind w:hanging="70"/>
              <w:jc w:val="center"/>
            </w:pPr>
            <w:r w:rsidRPr="009C0A7A">
              <w:t>Цена ЦБ</w:t>
            </w:r>
          </w:p>
        </w:tc>
      </w:tr>
      <w:tr w:rsidR="00511FB4" w:rsidRPr="009C0A7A" w14:paraId="6C143EB6" w14:textId="77777777" w:rsidTr="005F4206">
        <w:trPr>
          <w:cantSplit/>
        </w:trPr>
        <w:tc>
          <w:tcPr>
            <w:tcW w:w="1616" w:type="dxa"/>
          </w:tcPr>
          <w:p w14:paraId="26832536" w14:textId="77777777" w:rsidR="00511FB4" w:rsidRPr="009C0A7A" w:rsidRDefault="00511FB4" w:rsidP="005F4206">
            <w:pPr>
              <w:spacing w:before="120"/>
              <w:ind w:firstLine="540"/>
            </w:pPr>
          </w:p>
        </w:tc>
        <w:tc>
          <w:tcPr>
            <w:tcW w:w="1276" w:type="dxa"/>
          </w:tcPr>
          <w:p w14:paraId="1037422A" w14:textId="77777777" w:rsidR="00511FB4" w:rsidRPr="009C0A7A" w:rsidRDefault="00511FB4" w:rsidP="005F4206">
            <w:pPr>
              <w:ind w:firstLine="540"/>
            </w:pPr>
          </w:p>
        </w:tc>
        <w:tc>
          <w:tcPr>
            <w:tcW w:w="1322" w:type="dxa"/>
          </w:tcPr>
          <w:p w14:paraId="32F20BEB" w14:textId="77777777" w:rsidR="00511FB4" w:rsidRPr="009C0A7A" w:rsidRDefault="00511FB4" w:rsidP="005F4206">
            <w:pPr>
              <w:ind w:firstLine="540"/>
            </w:pPr>
          </w:p>
        </w:tc>
        <w:tc>
          <w:tcPr>
            <w:tcW w:w="1655" w:type="dxa"/>
          </w:tcPr>
          <w:p w14:paraId="0ABFF4DD" w14:textId="77777777" w:rsidR="00511FB4" w:rsidRPr="009C0A7A" w:rsidRDefault="00511FB4" w:rsidP="005F4206">
            <w:pPr>
              <w:ind w:firstLine="540"/>
            </w:pPr>
          </w:p>
        </w:tc>
        <w:tc>
          <w:tcPr>
            <w:tcW w:w="1559" w:type="dxa"/>
          </w:tcPr>
          <w:p w14:paraId="0121887F" w14:textId="77777777" w:rsidR="00511FB4" w:rsidRPr="009C0A7A" w:rsidRDefault="00511FB4" w:rsidP="005F4206">
            <w:pPr>
              <w:ind w:firstLine="540"/>
            </w:pPr>
          </w:p>
        </w:tc>
        <w:tc>
          <w:tcPr>
            <w:tcW w:w="1276" w:type="dxa"/>
          </w:tcPr>
          <w:p w14:paraId="7E7E2B2D" w14:textId="77777777" w:rsidR="00511FB4" w:rsidRPr="009C0A7A" w:rsidRDefault="00511FB4" w:rsidP="005F4206">
            <w:pPr>
              <w:ind w:firstLine="540"/>
            </w:pPr>
          </w:p>
        </w:tc>
        <w:tc>
          <w:tcPr>
            <w:tcW w:w="1417" w:type="dxa"/>
          </w:tcPr>
          <w:p w14:paraId="494B62A5" w14:textId="77777777" w:rsidR="00511FB4" w:rsidRPr="009C0A7A" w:rsidRDefault="00511FB4" w:rsidP="005F4206">
            <w:pPr>
              <w:ind w:firstLine="540"/>
            </w:pPr>
          </w:p>
        </w:tc>
      </w:tr>
      <w:tr w:rsidR="00511FB4" w:rsidRPr="009C0A7A" w14:paraId="066B5BD8" w14:textId="77777777" w:rsidTr="005F4206">
        <w:trPr>
          <w:cantSplit/>
        </w:trPr>
        <w:tc>
          <w:tcPr>
            <w:tcW w:w="1616" w:type="dxa"/>
          </w:tcPr>
          <w:p w14:paraId="5FB6C619" w14:textId="77777777" w:rsidR="00511FB4" w:rsidRPr="009C0A7A" w:rsidRDefault="00511FB4" w:rsidP="005F4206">
            <w:pPr>
              <w:spacing w:before="120"/>
              <w:ind w:firstLine="540"/>
            </w:pPr>
          </w:p>
        </w:tc>
        <w:tc>
          <w:tcPr>
            <w:tcW w:w="1276" w:type="dxa"/>
          </w:tcPr>
          <w:p w14:paraId="01DAA233" w14:textId="77777777" w:rsidR="00511FB4" w:rsidRPr="009C0A7A" w:rsidRDefault="00511FB4" w:rsidP="005F4206">
            <w:pPr>
              <w:ind w:firstLine="540"/>
            </w:pPr>
          </w:p>
        </w:tc>
        <w:tc>
          <w:tcPr>
            <w:tcW w:w="1322" w:type="dxa"/>
          </w:tcPr>
          <w:p w14:paraId="3B8D2E55" w14:textId="77777777" w:rsidR="00511FB4" w:rsidRPr="009C0A7A" w:rsidRDefault="00511FB4" w:rsidP="005F4206">
            <w:pPr>
              <w:ind w:firstLine="540"/>
            </w:pPr>
          </w:p>
        </w:tc>
        <w:tc>
          <w:tcPr>
            <w:tcW w:w="1655" w:type="dxa"/>
          </w:tcPr>
          <w:p w14:paraId="32374860" w14:textId="77777777" w:rsidR="00511FB4" w:rsidRPr="009C0A7A" w:rsidRDefault="00511FB4" w:rsidP="005F4206">
            <w:pPr>
              <w:ind w:firstLine="540"/>
            </w:pPr>
          </w:p>
        </w:tc>
        <w:tc>
          <w:tcPr>
            <w:tcW w:w="1559" w:type="dxa"/>
          </w:tcPr>
          <w:p w14:paraId="0DE05F06" w14:textId="77777777" w:rsidR="00511FB4" w:rsidRPr="009C0A7A" w:rsidRDefault="00511FB4" w:rsidP="005F4206">
            <w:pPr>
              <w:ind w:firstLine="540"/>
            </w:pPr>
          </w:p>
        </w:tc>
        <w:tc>
          <w:tcPr>
            <w:tcW w:w="1276" w:type="dxa"/>
          </w:tcPr>
          <w:p w14:paraId="73AA1BFA" w14:textId="77777777" w:rsidR="00511FB4" w:rsidRPr="009C0A7A" w:rsidRDefault="00511FB4" w:rsidP="005F4206">
            <w:pPr>
              <w:ind w:firstLine="540"/>
            </w:pPr>
          </w:p>
        </w:tc>
        <w:tc>
          <w:tcPr>
            <w:tcW w:w="1417" w:type="dxa"/>
          </w:tcPr>
          <w:p w14:paraId="60004BDE" w14:textId="77777777" w:rsidR="00511FB4" w:rsidRPr="009C0A7A" w:rsidRDefault="00511FB4" w:rsidP="005F4206">
            <w:pPr>
              <w:ind w:firstLine="540"/>
            </w:pPr>
          </w:p>
        </w:tc>
      </w:tr>
      <w:tr w:rsidR="00511FB4" w:rsidRPr="009C0A7A" w14:paraId="1D3798B1" w14:textId="77777777" w:rsidTr="005F4206">
        <w:trPr>
          <w:cantSplit/>
        </w:trPr>
        <w:tc>
          <w:tcPr>
            <w:tcW w:w="1616" w:type="dxa"/>
          </w:tcPr>
          <w:p w14:paraId="5FAF18ED" w14:textId="77777777" w:rsidR="00511FB4" w:rsidRPr="009C0A7A" w:rsidRDefault="00511FB4" w:rsidP="005F4206">
            <w:pPr>
              <w:spacing w:before="120"/>
              <w:ind w:firstLine="540"/>
            </w:pPr>
          </w:p>
        </w:tc>
        <w:tc>
          <w:tcPr>
            <w:tcW w:w="1276" w:type="dxa"/>
          </w:tcPr>
          <w:p w14:paraId="5B5C236C" w14:textId="77777777" w:rsidR="00511FB4" w:rsidRPr="009C0A7A" w:rsidRDefault="00511FB4" w:rsidP="005F4206">
            <w:pPr>
              <w:ind w:firstLine="540"/>
            </w:pPr>
          </w:p>
        </w:tc>
        <w:tc>
          <w:tcPr>
            <w:tcW w:w="1322" w:type="dxa"/>
          </w:tcPr>
          <w:p w14:paraId="78C7D294" w14:textId="77777777" w:rsidR="00511FB4" w:rsidRPr="009C0A7A" w:rsidRDefault="00511FB4" w:rsidP="005F4206">
            <w:pPr>
              <w:ind w:firstLine="540"/>
            </w:pPr>
          </w:p>
        </w:tc>
        <w:tc>
          <w:tcPr>
            <w:tcW w:w="1655" w:type="dxa"/>
          </w:tcPr>
          <w:p w14:paraId="24E66AA2" w14:textId="77777777" w:rsidR="00511FB4" w:rsidRPr="009C0A7A" w:rsidRDefault="00511FB4" w:rsidP="005F4206">
            <w:pPr>
              <w:ind w:firstLine="540"/>
            </w:pPr>
          </w:p>
        </w:tc>
        <w:tc>
          <w:tcPr>
            <w:tcW w:w="1559" w:type="dxa"/>
          </w:tcPr>
          <w:p w14:paraId="36958DDD" w14:textId="77777777" w:rsidR="00511FB4" w:rsidRPr="009C0A7A" w:rsidRDefault="00511FB4" w:rsidP="005F4206">
            <w:pPr>
              <w:ind w:firstLine="540"/>
            </w:pPr>
          </w:p>
        </w:tc>
        <w:tc>
          <w:tcPr>
            <w:tcW w:w="1276" w:type="dxa"/>
          </w:tcPr>
          <w:p w14:paraId="227015ED" w14:textId="77777777" w:rsidR="00511FB4" w:rsidRPr="009C0A7A" w:rsidRDefault="00511FB4" w:rsidP="005F4206">
            <w:pPr>
              <w:ind w:firstLine="540"/>
            </w:pPr>
          </w:p>
        </w:tc>
        <w:tc>
          <w:tcPr>
            <w:tcW w:w="1417" w:type="dxa"/>
          </w:tcPr>
          <w:p w14:paraId="4105F93E" w14:textId="77777777" w:rsidR="00511FB4" w:rsidRPr="009C0A7A" w:rsidRDefault="00511FB4" w:rsidP="005F4206">
            <w:pPr>
              <w:ind w:firstLine="540"/>
            </w:pPr>
          </w:p>
        </w:tc>
      </w:tr>
      <w:tr w:rsidR="00511FB4" w:rsidRPr="009C0A7A" w14:paraId="77123C22" w14:textId="77777777" w:rsidTr="005F4206">
        <w:trPr>
          <w:cantSplit/>
          <w:trHeight w:val="133"/>
        </w:trPr>
        <w:tc>
          <w:tcPr>
            <w:tcW w:w="1616" w:type="dxa"/>
          </w:tcPr>
          <w:p w14:paraId="78E9779E" w14:textId="77777777" w:rsidR="00511FB4" w:rsidRPr="009C0A7A" w:rsidRDefault="00511FB4" w:rsidP="005F4206">
            <w:pPr>
              <w:spacing w:before="120"/>
              <w:ind w:firstLine="540"/>
            </w:pPr>
          </w:p>
        </w:tc>
        <w:tc>
          <w:tcPr>
            <w:tcW w:w="1276" w:type="dxa"/>
          </w:tcPr>
          <w:p w14:paraId="2F9EE6E1" w14:textId="77777777" w:rsidR="00511FB4" w:rsidRPr="009C0A7A" w:rsidRDefault="00511FB4" w:rsidP="005F4206">
            <w:pPr>
              <w:ind w:firstLine="540"/>
            </w:pPr>
          </w:p>
        </w:tc>
        <w:tc>
          <w:tcPr>
            <w:tcW w:w="1322" w:type="dxa"/>
          </w:tcPr>
          <w:p w14:paraId="7E0C1097" w14:textId="77777777" w:rsidR="00511FB4" w:rsidRPr="009C0A7A" w:rsidRDefault="00511FB4" w:rsidP="005F4206">
            <w:pPr>
              <w:ind w:firstLine="540"/>
            </w:pPr>
          </w:p>
        </w:tc>
        <w:tc>
          <w:tcPr>
            <w:tcW w:w="1655" w:type="dxa"/>
          </w:tcPr>
          <w:p w14:paraId="2FE55C4E" w14:textId="77777777" w:rsidR="00511FB4" w:rsidRPr="009C0A7A" w:rsidRDefault="00511FB4" w:rsidP="005F4206">
            <w:pPr>
              <w:ind w:firstLine="540"/>
            </w:pPr>
          </w:p>
        </w:tc>
        <w:tc>
          <w:tcPr>
            <w:tcW w:w="1559" w:type="dxa"/>
          </w:tcPr>
          <w:p w14:paraId="0D12E219" w14:textId="77777777" w:rsidR="00511FB4" w:rsidRPr="009C0A7A" w:rsidRDefault="00511FB4" w:rsidP="005F4206">
            <w:pPr>
              <w:ind w:firstLine="540"/>
            </w:pPr>
          </w:p>
        </w:tc>
        <w:tc>
          <w:tcPr>
            <w:tcW w:w="1276" w:type="dxa"/>
          </w:tcPr>
          <w:p w14:paraId="287890AE" w14:textId="77777777" w:rsidR="00511FB4" w:rsidRPr="009C0A7A" w:rsidRDefault="00511FB4" w:rsidP="005F4206">
            <w:pPr>
              <w:ind w:firstLine="540"/>
            </w:pPr>
          </w:p>
        </w:tc>
        <w:tc>
          <w:tcPr>
            <w:tcW w:w="1417" w:type="dxa"/>
          </w:tcPr>
          <w:p w14:paraId="34533482" w14:textId="77777777" w:rsidR="00511FB4" w:rsidRPr="009C0A7A" w:rsidRDefault="00511FB4" w:rsidP="005F4206">
            <w:pPr>
              <w:ind w:firstLine="540"/>
            </w:pPr>
          </w:p>
        </w:tc>
      </w:tr>
      <w:tr w:rsidR="00511FB4" w:rsidRPr="009C0A7A" w14:paraId="78858DFA" w14:textId="77777777" w:rsidTr="005F4206">
        <w:trPr>
          <w:cantSplit/>
        </w:trPr>
        <w:tc>
          <w:tcPr>
            <w:tcW w:w="1616" w:type="dxa"/>
          </w:tcPr>
          <w:p w14:paraId="1199ED8C" w14:textId="77777777" w:rsidR="00511FB4" w:rsidRPr="009C0A7A" w:rsidRDefault="00511FB4" w:rsidP="005F4206">
            <w:pPr>
              <w:spacing w:before="120"/>
              <w:ind w:firstLine="540"/>
            </w:pPr>
          </w:p>
        </w:tc>
        <w:tc>
          <w:tcPr>
            <w:tcW w:w="1276" w:type="dxa"/>
          </w:tcPr>
          <w:p w14:paraId="593ADDD0" w14:textId="77777777" w:rsidR="00511FB4" w:rsidRPr="009C0A7A" w:rsidRDefault="00511FB4" w:rsidP="005F4206">
            <w:pPr>
              <w:ind w:firstLine="540"/>
            </w:pPr>
          </w:p>
        </w:tc>
        <w:tc>
          <w:tcPr>
            <w:tcW w:w="1322" w:type="dxa"/>
          </w:tcPr>
          <w:p w14:paraId="425C591E" w14:textId="77777777" w:rsidR="00511FB4" w:rsidRPr="009C0A7A" w:rsidRDefault="00511FB4" w:rsidP="005F4206">
            <w:pPr>
              <w:ind w:firstLine="540"/>
            </w:pPr>
          </w:p>
        </w:tc>
        <w:tc>
          <w:tcPr>
            <w:tcW w:w="1655" w:type="dxa"/>
          </w:tcPr>
          <w:p w14:paraId="6BD3A498" w14:textId="77777777" w:rsidR="00511FB4" w:rsidRPr="009C0A7A" w:rsidRDefault="00511FB4" w:rsidP="005F4206">
            <w:pPr>
              <w:ind w:firstLine="540"/>
            </w:pPr>
          </w:p>
        </w:tc>
        <w:tc>
          <w:tcPr>
            <w:tcW w:w="1559" w:type="dxa"/>
          </w:tcPr>
          <w:p w14:paraId="315E4D1C" w14:textId="77777777" w:rsidR="00511FB4" w:rsidRPr="009C0A7A" w:rsidRDefault="00511FB4" w:rsidP="005F4206">
            <w:pPr>
              <w:ind w:firstLine="540"/>
            </w:pPr>
          </w:p>
        </w:tc>
        <w:tc>
          <w:tcPr>
            <w:tcW w:w="1276" w:type="dxa"/>
          </w:tcPr>
          <w:p w14:paraId="09C1089C" w14:textId="77777777" w:rsidR="00511FB4" w:rsidRPr="009C0A7A" w:rsidRDefault="00511FB4" w:rsidP="005F4206">
            <w:pPr>
              <w:ind w:firstLine="540"/>
            </w:pPr>
          </w:p>
        </w:tc>
        <w:tc>
          <w:tcPr>
            <w:tcW w:w="1417" w:type="dxa"/>
          </w:tcPr>
          <w:p w14:paraId="4D740F8E" w14:textId="77777777" w:rsidR="00511FB4" w:rsidRPr="009C0A7A" w:rsidRDefault="00511FB4" w:rsidP="005F4206">
            <w:pPr>
              <w:ind w:firstLine="540"/>
            </w:pPr>
          </w:p>
        </w:tc>
      </w:tr>
    </w:tbl>
    <w:p w14:paraId="36A4B664" w14:textId="77777777" w:rsidR="00511FB4" w:rsidRPr="009C0A7A" w:rsidRDefault="00511FB4" w:rsidP="00511FB4">
      <w:pPr>
        <w:ind w:firstLine="540"/>
        <w:rPr>
          <w:b/>
          <w:i/>
        </w:rPr>
      </w:pPr>
    </w:p>
    <w:p w14:paraId="67F5FCDB" w14:textId="77777777" w:rsidR="00511FB4" w:rsidRPr="009C0A7A" w:rsidRDefault="00511FB4" w:rsidP="00511FB4">
      <w:pPr>
        <w:ind w:firstLine="540"/>
        <w:rPr>
          <w:i/>
        </w:rPr>
      </w:pPr>
      <w:r w:rsidRPr="009C0A7A">
        <w:rPr>
          <w:b/>
          <w:i/>
        </w:rPr>
        <w:t xml:space="preserve">Осы бұйрықтың қолданыс мерзімі/ </w:t>
      </w:r>
      <w:r w:rsidRPr="009C0A7A">
        <w:rPr>
          <w:i/>
        </w:rPr>
        <w:t>Срок действия настоящего приказа: "____"_______________20___ ж./г.</w:t>
      </w:r>
    </w:p>
    <w:p w14:paraId="62F2584A" w14:textId="77777777" w:rsidR="00511FB4" w:rsidRPr="009C0A7A" w:rsidRDefault="00511FB4" w:rsidP="00511FB4">
      <w:pPr>
        <w:ind w:firstLine="540"/>
        <w:jc w:val="both"/>
      </w:pPr>
    </w:p>
    <w:p w14:paraId="0631FCF5" w14:textId="77777777" w:rsidR="00511FB4" w:rsidRPr="009C0A7A" w:rsidRDefault="00511FB4" w:rsidP="00511FB4">
      <w:pPr>
        <w:ind w:firstLine="540"/>
        <w:jc w:val="both"/>
      </w:pPr>
      <w:r w:rsidRPr="009C0A7A">
        <w:rPr>
          <w:b/>
        </w:rPr>
        <w:t>Сізді Брокердің тарифтеріне сәйкес анықталатын комиссиялық сыйақыны ұстауға уәкілетті етеміз</w:t>
      </w:r>
      <w:r w:rsidRPr="009C0A7A">
        <w:t>/ Уполномочиваем Вас удержать комиссию, определяемую в соответствии с тарифами Брокера.</w:t>
      </w:r>
    </w:p>
    <w:p w14:paraId="46C1EFF6" w14:textId="77777777" w:rsidR="00511FB4" w:rsidRPr="009C0A7A" w:rsidRDefault="00511FB4" w:rsidP="00511FB4">
      <w:pPr>
        <w:ind w:firstLine="540"/>
        <w:jc w:val="both"/>
      </w:pPr>
    </w:p>
    <w:p w14:paraId="191F899C" w14:textId="77777777" w:rsidR="00511FB4" w:rsidRPr="009C0A7A" w:rsidRDefault="00511FB4" w:rsidP="00511FB4">
      <w:pPr>
        <w:ind w:firstLine="54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686"/>
      </w:tblGrid>
      <w:tr w:rsidR="00511FB4" w:rsidRPr="009C0A7A" w14:paraId="77C8BC03" w14:textId="77777777" w:rsidTr="005F4206">
        <w:tc>
          <w:tcPr>
            <w:tcW w:w="3544" w:type="dxa"/>
            <w:gridSpan w:val="2"/>
            <w:tcBorders>
              <w:top w:val="nil"/>
              <w:left w:val="nil"/>
              <w:bottom w:val="nil"/>
              <w:right w:val="nil"/>
            </w:tcBorders>
            <w:shd w:val="clear" w:color="auto" w:fill="E6E6E6"/>
          </w:tcPr>
          <w:p w14:paraId="69EEE5F5"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0CF8E25E"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4310D503" w14:textId="77777777" w:rsidR="00511FB4" w:rsidRPr="009C0A7A" w:rsidRDefault="00511FB4" w:rsidP="005F4206">
            <w:r w:rsidRPr="009C0A7A">
              <w:t>______________________</w:t>
            </w:r>
          </w:p>
        </w:tc>
      </w:tr>
      <w:tr w:rsidR="00511FB4" w:rsidRPr="009C0A7A" w14:paraId="679ECEEB" w14:textId="77777777" w:rsidTr="005F4206">
        <w:tc>
          <w:tcPr>
            <w:tcW w:w="3250" w:type="dxa"/>
            <w:tcBorders>
              <w:top w:val="nil"/>
              <w:left w:val="nil"/>
              <w:bottom w:val="nil"/>
              <w:right w:val="nil"/>
            </w:tcBorders>
          </w:tcPr>
          <w:p w14:paraId="6AE1BCD1" w14:textId="77777777" w:rsidR="00511FB4" w:rsidRPr="009C0A7A" w:rsidRDefault="00511FB4" w:rsidP="005F4206">
            <w:pPr>
              <w:ind w:firstLine="540"/>
              <w:rPr>
                <w:b/>
              </w:rPr>
            </w:pPr>
          </w:p>
          <w:p w14:paraId="71159655"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6435372F"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6892ED19" w14:textId="77777777" w:rsidR="00511FB4" w:rsidRPr="009C0A7A" w:rsidRDefault="00511FB4" w:rsidP="005F4206">
            <w:pPr>
              <w:ind w:firstLine="540"/>
              <w:jc w:val="center"/>
            </w:pPr>
            <w:r w:rsidRPr="009C0A7A">
              <w:rPr>
                <w:vertAlign w:val="subscript"/>
              </w:rPr>
              <w:t>Қолы/ Подпись</w:t>
            </w:r>
          </w:p>
        </w:tc>
      </w:tr>
      <w:tr w:rsidR="00511FB4" w:rsidRPr="009C0A7A" w14:paraId="6B1F182B" w14:textId="77777777" w:rsidTr="005F4206">
        <w:tc>
          <w:tcPr>
            <w:tcW w:w="3828" w:type="dxa"/>
            <w:gridSpan w:val="3"/>
            <w:tcBorders>
              <w:top w:val="nil"/>
              <w:left w:val="nil"/>
              <w:bottom w:val="nil"/>
              <w:right w:val="nil"/>
            </w:tcBorders>
            <w:shd w:val="clear" w:color="auto" w:fill="E6E6E6"/>
          </w:tcPr>
          <w:p w14:paraId="5274EA5B"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6A4F8EDB"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092853AF" w14:textId="77777777" w:rsidR="00511FB4" w:rsidRPr="009C0A7A" w:rsidRDefault="00511FB4" w:rsidP="005F4206">
            <w:r w:rsidRPr="009C0A7A">
              <w:t>______________________</w:t>
            </w:r>
          </w:p>
        </w:tc>
      </w:tr>
      <w:tr w:rsidR="00511FB4" w:rsidRPr="009C0A7A" w14:paraId="30B9977F" w14:textId="77777777" w:rsidTr="005F4206">
        <w:tc>
          <w:tcPr>
            <w:tcW w:w="3250" w:type="dxa"/>
            <w:tcBorders>
              <w:top w:val="nil"/>
              <w:left w:val="nil"/>
              <w:bottom w:val="nil"/>
              <w:right w:val="nil"/>
            </w:tcBorders>
          </w:tcPr>
          <w:p w14:paraId="22EF2149"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4ADCA424"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0D91E2E1" w14:textId="77777777" w:rsidR="00511FB4" w:rsidRPr="009C0A7A" w:rsidRDefault="00511FB4" w:rsidP="005F4206">
            <w:pPr>
              <w:ind w:firstLine="540"/>
              <w:jc w:val="center"/>
            </w:pPr>
            <w:r w:rsidRPr="009C0A7A">
              <w:rPr>
                <w:vertAlign w:val="subscript"/>
              </w:rPr>
              <w:t>Қолы/ Подпись</w:t>
            </w:r>
          </w:p>
        </w:tc>
      </w:tr>
    </w:tbl>
    <w:p w14:paraId="5AF5C118" w14:textId="77777777" w:rsidR="00511FB4" w:rsidRPr="009C0A7A" w:rsidRDefault="00511FB4" w:rsidP="00511FB4">
      <w:pPr>
        <w:ind w:firstLine="540"/>
      </w:pPr>
    </w:p>
    <w:p w14:paraId="20FDAD62" w14:textId="77777777" w:rsidR="00511FB4" w:rsidRPr="009C0A7A" w:rsidRDefault="00511FB4" w:rsidP="00511FB4">
      <w:pPr>
        <w:ind w:firstLine="540"/>
      </w:pPr>
    </w:p>
    <w:p w14:paraId="3EF13F26" w14:textId="77777777" w:rsidR="00511FB4" w:rsidRPr="009C0A7A" w:rsidRDefault="00511FB4" w:rsidP="00511FB4">
      <w:pPr>
        <w:ind w:firstLine="540"/>
      </w:pPr>
    </w:p>
    <w:p w14:paraId="481077A3" w14:textId="77777777" w:rsidR="00511FB4" w:rsidRPr="009C0A7A" w:rsidRDefault="00511FB4" w:rsidP="00511FB4">
      <w:pPr>
        <w:ind w:left="8496"/>
        <w:rPr>
          <w:b/>
        </w:rPr>
      </w:pPr>
    </w:p>
    <w:p w14:paraId="0EB4E528" w14:textId="77777777" w:rsidR="00511FB4" w:rsidRPr="009C0A7A" w:rsidRDefault="00511FB4" w:rsidP="00511FB4">
      <w:pPr>
        <w:ind w:left="8496"/>
        <w:rPr>
          <w:b/>
        </w:rPr>
      </w:pPr>
    </w:p>
    <w:p w14:paraId="4CC7FAAF" w14:textId="77777777" w:rsidR="00511FB4" w:rsidRPr="009C0A7A" w:rsidRDefault="00511FB4" w:rsidP="00511FB4">
      <w:pPr>
        <w:ind w:left="8496"/>
        <w:rPr>
          <w:b/>
        </w:rPr>
      </w:pPr>
    </w:p>
    <w:p w14:paraId="2EE8EC88" w14:textId="77777777" w:rsidR="00511FB4" w:rsidRPr="009C0A7A" w:rsidRDefault="00511FB4" w:rsidP="00511FB4">
      <w:pPr>
        <w:ind w:left="8496"/>
        <w:rPr>
          <w:b/>
        </w:rPr>
      </w:pPr>
    </w:p>
    <w:p w14:paraId="38C6F8E5" w14:textId="77777777" w:rsidR="00511FB4" w:rsidRPr="009C0A7A" w:rsidRDefault="00511FB4" w:rsidP="00511FB4">
      <w:pPr>
        <w:ind w:left="8496"/>
      </w:pPr>
      <w:r w:rsidRPr="009C0A7A">
        <w:rPr>
          <w:b/>
        </w:rPr>
        <w:t>М.О. / М.П.</w:t>
      </w:r>
      <w:r w:rsidRPr="009C0A7A">
        <w:t xml:space="preserve">   </w:t>
      </w:r>
    </w:p>
    <w:p w14:paraId="44473AB7" w14:textId="77777777" w:rsidR="00511FB4" w:rsidRPr="009C0A7A" w:rsidRDefault="00511FB4" w:rsidP="00511FB4">
      <w:pPr>
        <w:ind w:left="8496"/>
      </w:pPr>
    </w:p>
    <w:p w14:paraId="7BA449EE" w14:textId="77777777" w:rsidR="00511FB4" w:rsidRPr="009C0A7A" w:rsidRDefault="00511FB4" w:rsidP="00511FB4">
      <w:pPr>
        <w:ind w:left="8496"/>
      </w:pPr>
    </w:p>
    <w:p w14:paraId="68B52C4A" w14:textId="77777777" w:rsidR="00511FB4" w:rsidRPr="009C0A7A" w:rsidRDefault="00511FB4" w:rsidP="00511FB4">
      <w:pPr>
        <w:ind w:left="8496"/>
      </w:pPr>
      <w:r w:rsidRPr="009C0A7A">
        <w:t xml:space="preserve">           </w:t>
      </w:r>
    </w:p>
    <w:tbl>
      <w:tblPr>
        <w:tblW w:w="10348" w:type="dxa"/>
        <w:tblLook w:val="0000" w:firstRow="0" w:lastRow="0" w:firstColumn="0" w:lastColumn="0" w:noHBand="0" w:noVBand="0"/>
      </w:tblPr>
      <w:tblGrid>
        <w:gridCol w:w="10348"/>
      </w:tblGrid>
      <w:tr w:rsidR="00511FB4" w:rsidRPr="009C0A7A" w14:paraId="7834B493" w14:textId="77777777" w:rsidTr="005F4206">
        <w:trPr>
          <w:cantSplit/>
        </w:trPr>
        <w:tc>
          <w:tcPr>
            <w:tcW w:w="10348" w:type="dxa"/>
            <w:shd w:val="pct5" w:color="auto" w:fill="auto"/>
          </w:tcPr>
          <w:p w14:paraId="09710467" w14:textId="77777777" w:rsidR="00511FB4" w:rsidRPr="009C0A7A" w:rsidRDefault="00511FB4" w:rsidP="005F4206">
            <w:pPr>
              <w:tabs>
                <w:tab w:val="left" w:pos="3744"/>
                <w:tab w:val="left" w:pos="6192"/>
              </w:tabs>
              <w:spacing w:line="240" w:lineRule="exact"/>
              <w:ind w:firstLine="34"/>
              <w:jc w:val="both"/>
            </w:pPr>
            <w:r w:rsidRPr="009C0A7A">
              <w:t>Орындауға қабылданды/ Принято к исполнению</w:t>
            </w:r>
            <w:r w:rsidRPr="009C0A7A">
              <w:tab/>
            </w:r>
          </w:p>
          <w:p w14:paraId="4FC29E03"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3EEDD956" w14:textId="77777777" w:rsidTr="005F4206">
        <w:trPr>
          <w:cantSplit/>
        </w:trPr>
        <w:tc>
          <w:tcPr>
            <w:tcW w:w="10348" w:type="dxa"/>
            <w:shd w:val="pct5" w:color="auto" w:fill="auto"/>
          </w:tcPr>
          <w:p w14:paraId="1900634A" w14:textId="77777777" w:rsidR="00511FB4" w:rsidRPr="009C0A7A" w:rsidRDefault="00511FB4" w:rsidP="005F4206">
            <w:pPr>
              <w:ind w:firstLine="34"/>
              <w:jc w:val="both"/>
            </w:pPr>
            <w:r w:rsidRPr="009C0A7A">
              <w:lastRenderedPageBreak/>
              <w:t>Қабылдау уақыты/ Дата и время приема: "___"_____________20___ г./ж.</w:t>
            </w:r>
          </w:p>
        </w:tc>
      </w:tr>
    </w:tbl>
    <w:p w14:paraId="45B78EB6" w14:textId="77777777" w:rsidR="00511FB4" w:rsidRPr="009C0A7A" w:rsidRDefault="00511FB4" w:rsidP="00511FB4">
      <w:pPr>
        <w:ind w:firstLine="540"/>
        <w:jc w:val="right"/>
        <w:sectPr w:rsidR="00511FB4" w:rsidRPr="009C0A7A" w:rsidSect="005F4206">
          <w:pgSz w:w="11906" w:h="16838"/>
          <w:pgMar w:top="851" w:right="851" w:bottom="851" w:left="851" w:header="709" w:footer="709" w:gutter="0"/>
          <w:cols w:space="708"/>
          <w:docGrid w:linePitch="360"/>
        </w:sectPr>
      </w:pPr>
    </w:p>
    <w:p w14:paraId="2DEAA71F" w14:textId="77777777" w:rsidR="00511FB4" w:rsidRPr="009C0A7A" w:rsidRDefault="00511FB4" w:rsidP="00511FB4">
      <w:pPr>
        <w:ind w:firstLine="540"/>
        <w:jc w:val="right"/>
        <w:rPr>
          <w:sz w:val="18"/>
          <w:szCs w:val="18"/>
        </w:rPr>
      </w:pPr>
      <w:r w:rsidRPr="009C0A7A">
        <w:rPr>
          <w:sz w:val="18"/>
          <w:szCs w:val="18"/>
        </w:rPr>
        <w:lastRenderedPageBreak/>
        <w:t>Номиналды ұстауы бар мемлекеттік бағалы қағаздармен</w:t>
      </w:r>
    </w:p>
    <w:p w14:paraId="1E1A2349" w14:textId="77777777" w:rsidR="00511FB4" w:rsidRPr="009C0A7A" w:rsidRDefault="00511FB4" w:rsidP="00511FB4">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6 Қосымша</w:t>
      </w:r>
    </w:p>
    <w:p w14:paraId="6BC864E2" w14:textId="77777777" w:rsidR="00511FB4" w:rsidRPr="009C0A7A" w:rsidRDefault="00511FB4" w:rsidP="00511FB4">
      <w:pPr>
        <w:ind w:firstLine="540"/>
        <w:jc w:val="right"/>
        <w:rPr>
          <w:sz w:val="18"/>
          <w:szCs w:val="18"/>
        </w:rPr>
      </w:pPr>
      <w:r w:rsidRPr="009C0A7A">
        <w:rPr>
          <w:b/>
          <w:sz w:val="18"/>
          <w:szCs w:val="18"/>
        </w:rPr>
        <w:t>Приложение № 6</w:t>
      </w:r>
      <w:r w:rsidRPr="009C0A7A">
        <w:rPr>
          <w:sz w:val="18"/>
          <w:szCs w:val="18"/>
        </w:rPr>
        <w:t xml:space="preserve"> к</w:t>
      </w:r>
      <w:r w:rsidRPr="009C0A7A">
        <w:rPr>
          <w:sz w:val="16"/>
          <w:szCs w:val="16"/>
        </w:rPr>
        <w:t xml:space="preserve"> </w:t>
      </w:r>
      <w:r w:rsidRPr="00EB5D5F">
        <w:rPr>
          <w:sz w:val="18"/>
          <w:szCs w:val="18"/>
        </w:rPr>
        <w:t xml:space="preserve">Договору об оказании </w:t>
      </w:r>
      <w:r w:rsidRPr="009C0A7A">
        <w:rPr>
          <w:sz w:val="18"/>
          <w:szCs w:val="18"/>
        </w:rPr>
        <w:t>брокерских услуг</w:t>
      </w:r>
    </w:p>
    <w:p w14:paraId="01D3293E" w14:textId="3EA4B5DF" w:rsidR="00511FB4" w:rsidRPr="009C0A7A" w:rsidRDefault="00511FB4" w:rsidP="00511FB4">
      <w:pPr>
        <w:ind w:firstLine="540"/>
        <w:jc w:val="right"/>
        <w:rPr>
          <w:sz w:val="18"/>
          <w:szCs w:val="18"/>
        </w:rPr>
      </w:pPr>
      <w:r w:rsidRPr="009C0A7A">
        <w:rPr>
          <w:sz w:val="18"/>
          <w:szCs w:val="18"/>
        </w:rPr>
        <w:t>с ценными бумагами с номинальным держанием в АО «Bereke Bank»</w:t>
      </w:r>
      <w:r w:rsidR="00D41867">
        <w:rPr>
          <w:sz w:val="18"/>
          <w:szCs w:val="18"/>
        </w:rPr>
        <w:t xml:space="preserve"> </w:t>
      </w:r>
      <w:r w:rsidR="00D41867" w:rsidRPr="00D41867">
        <w:rPr>
          <w:sz w:val="18"/>
          <w:szCs w:val="18"/>
        </w:rPr>
        <w:t>(ДБ Lesha Bank LLC (Public))</w:t>
      </w:r>
      <w:r w:rsidRPr="009C0A7A">
        <w:rPr>
          <w:b/>
        </w:rPr>
        <w:t xml:space="preserve">  </w:t>
      </w:r>
    </w:p>
    <w:p w14:paraId="1CE1DBCF" w14:textId="77777777" w:rsidR="00511FB4" w:rsidRPr="009C0A7A" w:rsidRDefault="00511FB4" w:rsidP="00511FB4">
      <w:pPr>
        <w:ind w:firstLine="540"/>
        <w:jc w:val="right"/>
      </w:pPr>
    </w:p>
    <w:p w14:paraId="1FBA5517" w14:textId="77777777" w:rsidR="00511FB4" w:rsidRPr="009C0A7A" w:rsidRDefault="00511FB4" w:rsidP="00511FB4">
      <w:pPr>
        <w:ind w:firstLine="540"/>
        <w:jc w:val="right"/>
      </w:pPr>
    </w:p>
    <w:p w14:paraId="4A5F295F" w14:textId="77777777" w:rsidR="00511FB4" w:rsidRPr="009C0A7A" w:rsidRDefault="00511FB4" w:rsidP="00511FB4">
      <w:pPr>
        <w:spacing w:line="360" w:lineRule="atLeast"/>
        <w:ind w:firstLine="540"/>
      </w:pPr>
      <w:r w:rsidRPr="009C0A7A">
        <w:t xml:space="preserve"> «____» ___________________ 20___ ж./ г.                           </w:t>
      </w:r>
    </w:p>
    <w:p w14:paraId="3FC30F6F" w14:textId="77777777" w:rsidR="00511FB4" w:rsidRPr="009C0A7A" w:rsidRDefault="00511FB4" w:rsidP="00511FB4">
      <w:pPr>
        <w:tabs>
          <w:tab w:val="left" w:pos="5040"/>
        </w:tabs>
        <w:spacing w:line="240" w:lineRule="exact"/>
        <w:ind w:firstLine="540"/>
      </w:pPr>
    </w:p>
    <w:p w14:paraId="3933DAB5" w14:textId="77777777" w:rsidR="00511FB4" w:rsidRPr="009C0A7A" w:rsidRDefault="00511FB4" w:rsidP="00511FB4">
      <w:pPr>
        <w:ind w:firstLine="540"/>
        <w:jc w:val="center"/>
        <w:rPr>
          <w:b/>
        </w:rPr>
      </w:pPr>
      <w:r w:rsidRPr="009C0A7A">
        <w:rPr>
          <w:b/>
        </w:rPr>
        <w:t xml:space="preserve">Бағалы қағаздарды есептен шығаруға/ есепке жазуға </w:t>
      </w:r>
      <w:r>
        <w:rPr>
          <w:b/>
        </w:rPr>
        <w:t>Клиенттік б</w:t>
      </w:r>
      <w:r w:rsidRPr="009C0A7A">
        <w:rPr>
          <w:b/>
        </w:rPr>
        <w:t xml:space="preserve">ұйрық/ </w:t>
      </w:r>
    </w:p>
    <w:p w14:paraId="155A333D" w14:textId="77777777" w:rsidR="00511FB4" w:rsidRPr="009C0A7A" w:rsidRDefault="00511FB4" w:rsidP="00511FB4">
      <w:pPr>
        <w:ind w:firstLine="540"/>
        <w:jc w:val="center"/>
      </w:pPr>
      <w:r w:rsidRPr="009C0A7A">
        <w:t xml:space="preserve">Клиентский приказ на списание/зачисление ценных бумаг № _____ </w:t>
      </w:r>
    </w:p>
    <w:p w14:paraId="406C6AB3" w14:textId="77777777" w:rsidR="00511FB4" w:rsidRPr="009C0A7A" w:rsidRDefault="00511FB4" w:rsidP="00511FB4">
      <w:pPr>
        <w:ind w:firstLine="540"/>
        <w:jc w:val="center"/>
        <w:rPr>
          <w:vertAlign w:val="subscript"/>
        </w:rPr>
      </w:pPr>
      <w:r w:rsidRPr="009C0A7A">
        <w:rPr>
          <w:vertAlign w:val="subscript"/>
        </w:rPr>
        <w:t>(қажеттісін белгілеу/ (нужное подчеркнуть)</w:t>
      </w:r>
    </w:p>
    <w:p w14:paraId="1A463011" w14:textId="3DBC37D9" w:rsidR="00511FB4" w:rsidRPr="009C0A7A" w:rsidRDefault="00511FB4" w:rsidP="00511FB4">
      <w:pPr>
        <w:ind w:firstLine="567"/>
      </w:pPr>
      <w:r w:rsidRPr="00AF049A">
        <w:rPr>
          <w:b/>
        </w:rPr>
        <w:t>Клиент</w:t>
      </w:r>
      <w:r w:rsidRPr="009C0A7A">
        <w:t>: ________________________________________________________________________________________</w:t>
      </w:r>
    </w:p>
    <w:p w14:paraId="11AECA41" w14:textId="77777777" w:rsidR="00511FB4" w:rsidRPr="009C0A7A" w:rsidRDefault="00511FB4" w:rsidP="00511FB4">
      <w:pPr>
        <w:ind w:firstLine="567"/>
        <w:jc w:val="center"/>
      </w:pPr>
      <w:r w:rsidRPr="009C0A7A">
        <w:t>(</w:t>
      </w:r>
      <w:r w:rsidRPr="009C0A7A">
        <w:rPr>
          <w:vertAlign w:val="subscript"/>
        </w:rPr>
        <w:t>кәсіпорынның, ұйымның толық атауы/ наименование предприятия, организации</w:t>
      </w:r>
      <w:r w:rsidRPr="009C0A7A">
        <w:t>)</w:t>
      </w:r>
    </w:p>
    <w:p w14:paraId="7991DD6D" w14:textId="77777777" w:rsidR="00511FB4" w:rsidRPr="009C0A7A" w:rsidRDefault="00511FB4" w:rsidP="00511FB4">
      <w:pPr>
        <w:ind w:firstLine="567"/>
      </w:pPr>
      <w:r w:rsidRPr="009C0A7A">
        <w:rPr>
          <w:b/>
        </w:rPr>
        <w:t>БСН</w:t>
      </w:r>
      <w:r w:rsidRPr="009C0A7A">
        <w:t>/ БИН __________________</w:t>
      </w:r>
    </w:p>
    <w:p w14:paraId="6BE8992E" w14:textId="77777777" w:rsidR="00511FB4" w:rsidRPr="009C0A7A" w:rsidRDefault="00511FB4" w:rsidP="00511FB4">
      <w:pPr>
        <w:ind w:firstLine="567"/>
      </w:pPr>
    </w:p>
    <w:p w14:paraId="554959D8" w14:textId="77777777" w:rsidR="00511FB4" w:rsidRPr="009C0A7A" w:rsidRDefault="00511FB4" w:rsidP="00511FB4">
      <w:pPr>
        <w:ind w:firstLine="567"/>
        <w:jc w:val="both"/>
      </w:pPr>
      <w:r w:rsidRPr="009C0A7A">
        <w:rPr>
          <w:b/>
        </w:rPr>
        <w:t>«Депо» субшоты</w:t>
      </w:r>
      <w:r w:rsidRPr="009C0A7A">
        <w:t>/ Субсчет ДЕПО № ___________________</w:t>
      </w:r>
    </w:p>
    <w:p w14:paraId="7A088F1A" w14:textId="77777777" w:rsidR="00511FB4" w:rsidRPr="009C0A7A" w:rsidRDefault="00511FB4" w:rsidP="00511FB4">
      <w:pPr>
        <w:ind w:firstLine="540"/>
        <w:jc w:val="both"/>
      </w:pPr>
    </w:p>
    <w:p w14:paraId="3566DE45" w14:textId="77777777" w:rsidR="00511FB4" w:rsidRPr="009C0A7A" w:rsidRDefault="00511FB4" w:rsidP="00511FB4">
      <w:pPr>
        <w:ind w:firstLine="540"/>
        <w:jc w:val="both"/>
      </w:pPr>
      <w:r w:rsidRPr="009C0A7A">
        <w:t>20__</w:t>
      </w:r>
      <w:r>
        <w:t xml:space="preserve"> ж. </w:t>
      </w:r>
      <w:r w:rsidRPr="009C0A7A">
        <w:t>"______"_________________</w:t>
      </w:r>
      <w:r>
        <w:t xml:space="preserve"> </w:t>
      </w:r>
      <w:r w:rsidRPr="009C0A7A">
        <w:t xml:space="preserve">№ _____  </w:t>
      </w:r>
      <w:r>
        <w:t xml:space="preserve"> </w:t>
      </w:r>
      <w:r w:rsidRPr="009C0A7A">
        <w:rPr>
          <w:b/>
        </w:rPr>
        <w:t>Шарттың негізінде Брокерге біздің есебімізден бағалы қағаздармен келесі талаптарда операциялар жүргізуді тапсырамыз</w:t>
      </w:r>
      <w:r w:rsidRPr="009C0A7A">
        <w:t>/ На основании Договора № _____ от "______"__________________20___ ж./г. поручаем Брокеру совершить за наш счет операции с ценными бумагами на следующих условиях:</w:t>
      </w:r>
    </w:p>
    <w:p w14:paraId="4669C06D" w14:textId="77777777" w:rsidR="00511FB4" w:rsidRPr="009C0A7A" w:rsidRDefault="00511FB4" w:rsidP="00511FB4">
      <w:pPr>
        <w:ind w:firstLine="540"/>
        <w:jc w:val="both"/>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3"/>
        <w:gridCol w:w="934"/>
        <w:gridCol w:w="929"/>
        <w:gridCol w:w="656"/>
        <w:gridCol w:w="1316"/>
        <w:gridCol w:w="2800"/>
        <w:gridCol w:w="962"/>
        <w:gridCol w:w="1414"/>
      </w:tblGrid>
      <w:tr w:rsidR="00511FB4" w:rsidRPr="009C0A7A" w14:paraId="27E2AFC7" w14:textId="77777777" w:rsidTr="005F4206">
        <w:trPr>
          <w:cantSplit/>
        </w:trPr>
        <w:tc>
          <w:tcPr>
            <w:tcW w:w="652" w:type="pct"/>
          </w:tcPr>
          <w:p w14:paraId="6207FAC0" w14:textId="77777777" w:rsidR="00511FB4" w:rsidRPr="009C0A7A" w:rsidRDefault="00511FB4" w:rsidP="005F4206">
            <w:pPr>
              <w:jc w:val="center"/>
              <w:rPr>
                <w:b/>
              </w:rPr>
            </w:pPr>
            <w:r w:rsidRPr="009C0A7A">
              <w:rPr>
                <w:b/>
              </w:rPr>
              <w:t>Мәміле түрі (есептен шығару/ есепке жазу)/</w:t>
            </w:r>
          </w:p>
          <w:p w14:paraId="672B79D4" w14:textId="77777777" w:rsidR="00511FB4" w:rsidRPr="009C0A7A" w:rsidRDefault="00511FB4" w:rsidP="005F4206">
            <w:pPr>
              <w:jc w:val="center"/>
            </w:pPr>
            <w:r w:rsidRPr="009C0A7A">
              <w:t xml:space="preserve">Вид сделки (списание/ зачисление)    </w:t>
            </w:r>
          </w:p>
        </w:tc>
        <w:tc>
          <w:tcPr>
            <w:tcW w:w="502" w:type="pct"/>
          </w:tcPr>
          <w:p w14:paraId="09EDB14E" w14:textId="77777777" w:rsidR="00511FB4" w:rsidRPr="009C0A7A" w:rsidRDefault="00511FB4" w:rsidP="005F4206">
            <w:pPr>
              <w:jc w:val="center"/>
              <w:rPr>
                <w:b/>
              </w:rPr>
            </w:pPr>
            <w:r w:rsidRPr="009C0A7A">
              <w:rPr>
                <w:b/>
              </w:rPr>
              <w:t>БҚ түрі, эмитент/</w:t>
            </w:r>
          </w:p>
          <w:p w14:paraId="7EB7B767" w14:textId="77777777" w:rsidR="00511FB4" w:rsidRPr="009C0A7A" w:rsidRDefault="00511FB4" w:rsidP="005F4206">
            <w:pPr>
              <w:jc w:val="center"/>
            </w:pPr>
            <w:r w:rsidRPr="009C0A7A">
              <w:t>Вид ЦБ, эмитент</w:t>
            </w:r>
          </w:p>
        </w:tc>
        <w:tc>
          <w:tcPr>
            <w:tcW w:w="558" w:type="pct"/>
          </w:tcPr>
          <w:p w14:paraId="6903E1DA" w14:textId="77777777" w:rsidR="00511FB4" w:rsidRPr="009C0A7A" w:rsidRDefault="00511FB4" w:rsidP="005F4206">
            <w:pPr>
              <w:jc w:val="center"/>
              <w:rPr>
                <w:b/>
              </w:rPr>
            </w:pPr>
            <w:r w:rsidRPr="009C0A7A">
              <w:rPr>
                <w:b/>
              </w:rPr>
              <w:t>Эмиссия нөмірі (ҰСН)/</w:t>
            </w:r>
          </w:p>
          <w:p w14:paraId="54FC56B7" w14:textId="77777777" w:rsidR="00511FB4" w:rsidRPr="009C0A7A" w:rsidRDefault="00511FB4" w:rsidP="005F4206">
            <w:pPr>
              <w:jc w:val="center"/>
            </w:pPr>
            <w:r w:rsidRPr="009C0A7A">
              <w:t>Номер эмиссии (НИН)</w:t>
            </w:r>
          </w:p>
        </w:tc>
        <w:tc>
          <w:tcPr>
            <w:tcW w:w="482" w:type="pct"/>
          </w:tcPr>
          <w:p w14:paraId="6F97813F" w14:textId="77777777" w:rsidR="00511FB4" w:rsidRPr="009C0A7A" w:rsidRDefault="00511FB4" w:rsidP="005F4206">
            <w:pPr>
              <w:jc w:val="center"/>
              <w:rPr>
                <w:b/>
              </w:rPr>
            </w:pPr>
            <w:r w:rsidRPr="009C0A7A">
              <w:rPr>
                <w:b/>
              </w:rPr>
              <w:t>БҚ саны/</w:t>
            </w:r>
          </w:p>
          <w:p w14:paraId="224634C4" w14:textId="77777777" w:rsidR="00511FB4" w:rsidRPr="009C0A7A" w:rsidRDefault="00511FB4" w:rsidP="005F4206">
            <w:pPr>
              <w:jc w:val="center"/>
            </w:pPr>
            <w:r w:rsidRPr="009C0A7A">
              <w:t xml:space="preserve">Кол-во ЦБ </w:t>
            </w:r>
          </w:p>
          <w:p w14:paraId="7A6305D0" w14:textId="77777777" w:rsidR="00511FB4" w:rsidRPr="009C0A7A" w:rsidRDefault="00511FB4" w:rsidP="005F4206">
            <w:pPr>
              <w:jc w:val="center"/>
            </w:pPr>
            <w:r w:rsidRPr="009C0A7A">
              <w:t xml:space="preserve"> </w:t>
            </w:r>
          </w:p>
          <w:p w14:paraId="43E2E8C2" w14:textId="77777777" w:rsidR="00511FB4" w:rsidRPr="009C0A7A" w:rsidRDefault="00511FB4" w:rsidP="005F4206">
            <w:pPr>
              <w:jc w:val="center"/>
              <w:rPr>
                <w:b/>
              </w:rPr>
            </w:pPr>
            <w:r w:rsidRPr="009C0A7A">
              <w:rPr>
                <w:b/>
              </w:rPr>
              <w:t xml:space="preserve"> </w:t>
            </w:r>
          </w:p>
        </w:tc>
        <w:tc>
          <w:tcPr>
            <w:tcW w:w="720" w:type="pct"/>
          </w:tcPr>
          <w:p w14:paraId="73083F67" w14:textId="77777777" w:rsidR="00511FB4" w:rsidRPr="009C0A7A" w:rsidRDefault="00511FB4" w:rsidP="005F4206">
            <w:pPr>
              <w:jc w:val="center"/>
              <w:rPr>
                <w:b/>
              </w:rPr>
            </w:pPr>
            <w:r w:rsidRPr="009C0A7A">
              <w:rPr>
                <w:b/>
              </w:rPr>
              <w:t>Бенефициар/</w:t>
            </w:r>
          </w:p>
          <w:p w14:paraId="1E7545F6" w14:textId="77777777" w:rsidR="00511FB4" w:rsidRPr="009C0A7A" w:rsidRDefault="00511FB4" w:rsidP="005F4206">
            <w:pPr>
              <w:jc w:val="center"/>
              <w:rPr>
                <w:b/>
              </w:rPr>
            </w:pPr>
            <w:r w:rsidRPr="009C0A7A">
              <w:rPr>
                <w:b/>
              </w:rPr>
              <w:t>Жіберуші/</w:t>
            </w:r>
          </w:p>
          <w:p w14:paraId="1409A571" w14:textId="77777777" w:rsidR="00511FB4" w:rsidRPr="009C0A7A" w:rsidRDefault="00511FB4" w:rsidP="005F4206">
            <w:pPr>
              <w:jc w:val="center"/>
            </w:pPr>
            <w:r w:rsidRPr="009C0A7A">
              <w:t>Бенефициар/</w:t>
            </w:r>
          </w:p>
          <w:p w14:paraId="511CA6EF" w14:textId="77777777" w:rsidR="00511FB4" w:rsidRPr="009C0A7A" w:rsidRDefault="00511FB4" w:rsidP="005F4206">
            <w:pPr>
              <w:jc w:val="center"/>
              <w:rPr>
                <w:b/>
              </w:rPr>
            </w:pPr>
            <w:r w:rsidRPr="009C0A7A">
              <w:t>отправитель</w:t>
            </w:r>
          </w:p>
        </w:tc>
        <w:tc>
          <w:tcPr>
            <w:tcW w:w="720" w:type="pct"/>
          </w:tcPr>
          <w:p w14:paraId="533CF238" w14:textId="77777777" w:rsidR="00511FB4" w:rsidRPr="009C0A7A" w:rsidRDefault="00511FB4" w:rsidP="005F4206">
            <w:pPr>
              <w:jc w:val="center"/>
              <w:rPr>
                <w:b/>
              </w:rPr>
            </w:pPr>
            <w:r w:rsidRPr="009C0A7A">
              <w:rPr>
                <w:b/>
              </w:rPr>
              <w:t xml:space="preserve"> Бенефициардың/жіберушінің деректемелері/</w:t>
            </w:r>
          </w:p>
          <w:p w14:paraId="64252E8D" w14:textId="77777777" w:rsidR="00511FB4" w:rsidRPr="009C0A7A" w:rsidRDefault="00511FB4" w:rsidP="005F4206">
            <w:pPr>
              <w:jc w:val="center"/>
            </w:pPr>
            <w:r w:rsidRPr="009C0A7A">
              <w:t xml:space="preserve">Реквизиты бенефициара/ отправителя    </w:t>
            </w:r>
          </w:p>
        </w:tc>
        <w:tc>
          <w:tcPr>
            <w:tcW w:w="608" w:type="pct"/>
          </w:tcPr>
          <w:p w14:paraId="0177B9C2" w14:textId="77777777" w:rsidR="00511FB4" w:rsidRPr="009C0A7A" w:rsidRDefault="00511FB4" w:rsidP="005F4206">
            <w:pPr>
              <w:jc w:val="center"/>
              <w:rPr>
                <w:b/>
              </w:rPr>
            </w:pPr>
            <w:r w:rsidRPr="009C0A7A">
              <w:rPr>
                <w:b/>
              </w:rPr>
              <w:t>БҚ бағасы/</w:t>
            </w:r>
          </w:p>
          <w:p w14:paraId="691DF57B" w14:textId="77777777" w:rsidR="00511FB4" w:rsidRPr="009C0A7A" w:rsidRDefault="00511FB4" w:rsidP="005F4206">
            <w:pPr>
              <w:jc w:val="center"/>
            </w:pPr>
            <w:r w:rsidRPr="009C0A7A">
              <w:t>Цена ЦБ</w:t>
            </w:r>
          </w:p>
        </w:tc>
        <w:tc>
          <w:tcPr>
            <w:tcW w:w="758" w:type="pct"/>
          </w:tcPr>
          <w:p w14:paraId="3D5F5DC1" w14:textId="77777777" w:rsidR="00511FB4" w:rsidRPr="009C0A7A" w:rsidRDefault="00511FB4" w:rsidP="005F4206">
            <w:pPr>
              <w:jc w:val="center"/>
              <w:rPr>
                <w:b/>
              </w:rPr>
            </w:pPr>
            <w:r w:rsidRPr="009C0A7A">
              <w:rPr>
                <w:b/>
              </w:rPr>
              <w:t>Меншік құқығын ауыстырып /ауыстырмай/</w:t>
            </w:r>
          </w:p>
          <w:p w14:paraId="0E9C93E7" w14:textId="77777777" w:rsidR="00511FB4" w:rsidRPr="009C0A7A" w:rsidRDefault="00511FB4" w:rsidP="005F4206">
            <w:pPr>
              <w:jc w:val="center"/>
            </w:pPr>
            <w:r w:rsidRPr="009C0A7A">
              <w:t xml:space="preserve">Со сменой/ без смены прав собственности </w:t>
            </w:r>
          </w:p>
        </w:tc>
      </w:tr>
      <w:tr w:rsidR="00511FB4" w:rsidRPr="009C0A7A" w14:paraId="5EA87B52" w14:textId="77777777" w:rsidTr="005F4206">
        <w:trPr>
          <w:cantSplit/>
        </w:trPr>
        <w:tc>
          <w:tcPr>
            <w:tcW w:w="652" w:type="pct"/>
          </w:tcPr>
          <w:p w14:paraId="3E7E3B3C" w14:textId="77777777" w:rsidR="00511FB4" w:rsidRPr="009C0A7A" w:rsidRDefault="00511FB4" w:rsidP="005F4206">
            <w:pPr>
              <w:spacing w:before="120"/>
              <w:ind w:firstLine="540"/>
            </w:pPr>
          </w:p>
        </w:tc>
        <w:tc>
          <w:tcPr>
            <w:tcW w:w="502" w:type="pct"/>
          </w:tcPr>
          <w:p w14:paraId="0BB353C0" w14:textId="77777777" w:rsidR="00511FB4" w:rsidRPr="009C0A7A" w:rsidRDefault="00511FB4" w:rsidP="005F4206">
            <w:pPr>
              <w:ind w:firstLine="540"/>
            </w:pPr>
          </w:p>
        </w:tc>
        <w:tc>
          <w:tcPr>
            <w:tcW w:w="558" w:type="pct"/>
          </w:tcPr>
          <w:p w14:paraId="79A0B640" w14:textId="77777777" w:rsidR="00511FB4" w:rsidRPr="009C0A7A" w:rsidRDefault="00511FB4" w:rsidP="005F4206">
            <w:pPr>
              <w:ind w:firstLine="540"/>
            </w:pPr>
          </w:p>
        </w:tc>
        <w:tc>
          <w:tcPr>
            <w:tcW w:w="482" w:type="pct"/>
          </w:tcPr>
          <w:p w14:paraId="257CBCB9" w14:textId="77777777" w:rsidR="00511FB4" w:rsidRPr="009C0A7A" w:rsidRDefault="00511FB4" w:rsidP="005F4206">
            <w:pPr>
              <w:ind w:firstLine="540"/>
            </w:pPr>
          </w:p>
        </w:tc>
        <w:tc>
          <w:tcPr>
            <w:tcW w:w="720" w:type="pct"/>
          </w:tcPr>
          <w:p w14:paraId="3D60C845" w14:textId="77777777" w:rsidR="00511FB4" w:rsidRPr="009C0A7A" w:rsidRDefault="00511FB4" w:rsidP="005F4206">
            <w:pPr>
              <w:ind w:firstLine="540"/>
            </w:pPr>
          </w:p>
        </w:tc>
        <w:tc>
          <w:tcPr>
            <w:tcW w:w="720" w:type="pct"/>
          </w:tcPr>
          <w:p w14:paraId="44EFC859" w14:textId="77777777" w:rsidR="00511FB4" w:rsidRPr="009C0A7A" w:rsidRDefault="00511FB4" w:rsidP="005F4206">
            <w:pPr>
              <w:ind w:right="650" w:firstLine="540"/>
            </w:pPr>
          </w:p>
        </w:tc>
        <w:tc>
          <w:tcPr>
            <w:tcW w:w="608" w:type="pct"/>
          </w:tcPr>
          <w:p w14:paraId="3DE5CA89" w14:textId="77777777" w:rsidR="00511FB4" w:rsidRPr="009C0A7A" w:rsidRDefault="00511FB4" w:rsidP="005F4206">
            <w:pPr>
              <w:ind w:right="650" w:firstLine="540"/>
            </w:pPr>
          </w:p>
        </w:tc>
        <w:tc>
          <w:tcPr>
            <w:tcW w:w="758" w:type="pct"/>
          </w:tcPr>
          <w:p w14:paraId="3397B932" w14:textId="77777777" w:rsidR="00511FB4" w:rsidRPr="009C0A7A" w:rsidRDefault="00511FB4" w:rsidP="005F4206">
            <w:pPr>
              <w:ind w:right="650" w:firstLine="540"/>
            </w:pPr>
          </w:p>
        </w:tc>
      </w:tr>
      <w:tr w:rsidR="00511FB4" w:rsidRPr="009C0A7A" w14:paraId="1BF93C02" w14:textId="77777777" w:rsidTr="005F4206">
        <w:trPr>
          <w:cantSplit/>
        </w:trPr>
        <w:tc>
          <w:tcPr>
            <w:tcW w:w="652" w:type="pct"/>
          </w:tcPr>
          <w:p w14:paraId="008FCF8F" w14:textId="77777777" w:rsidR="00511FB4" w:rsidRPr="009C0A7A" w:rsidRDefault="00511FB4" w:rsidP="005F4206">
            <w:pPr>
              <w:spacing w:before="120"/>
              <w:ind w:firstLine="540"/>
            </w:pPr>
          </w:p>
        </w:tc>
        <w:tc>
          <w:tcPr>
            <w:tcW w:w="502" w:type="pct"/>
          </w:tcPr>
          <w:p w14:paraId="281A6177" w14:textId="77777777" w:rsidR="00511FB4" w:rsidRPr="009C0A7A" w:rsidRDefault="00511FB4" w:rsidP="005F4206">
            <w:pPr>
              <w:ind w:firstLine="540"/>
            </w:pPr>
          </w:p>
        </w:tc>
        <w:tc>
          <w:tcPr>
            <w:tcW w:w="558" w:type="pct"/>
          </w:tcPr>
          <w:p w14:paraId="1719D4C5" w14:textId="77777777" w:rsidR="00511FB4" w:rsidRPr="009C0A7A" w:rsidRDefault="00511FB4" w:rsidP="005F4206">
            <w:pPr>
              <w:ind w:firstLine="540"/>
            </w:pPr>
          </w:p>
        </w:tc>
        <w:tc>
          <w:tcPr>
            <w:tcW w:w="482" w:type="pct"/>
          </w:tcPr>
          <w:p w14:paraId="550453EF" w14:textId="77777777" w:rsidR="00511FB4" w:rsidRPr="009C0A7A" w:rsidRDefault="00511FB4" w:rsidP="005F4206">
            <w:pPr>
              <w:ind w:firstLine="540"/>
            </w:pPr>
          </w:p>
        </w:tc>
        <w:tc>
          <w:tcPr>
            <w:tcW w:w="720" w:type="pct"/>
          </w:tcPr>
          <w:p w14:paraId="2214C929" w14:textId="77777777" w:rsidR="00511FB4" w:rsidRPr="009C0A7A" w:rsidRDefault="00511FB4" w:rsidP="005F4206">
            <w:pPr>
              <w:ind w:firstLine="540"/>
            </w:pPr>
          </w:p>
        </w:tc>
        <w:tc>
          <w:tcPr>
            <w:tcW w:w="720" w:type="pct"/>
          </w:tcPr>
          <w:p w14:paraId="1275F713" w14:textId="77777777" w:rsidR="00511FB4" w:rsidRPr="009C0A7A" w:rsidRDefault="00511FB4" w:rsidP="005F4206">
            <w:pPr>
              <w:ind w:firstLine="540"/>
            </w:pPr>
          </w:p>
        </w:tc>
        <w:tc>
          <w:tcPr>
            <w:tcW w:w="608" w:type="pct"/>
          </w:tcPr>
          <w:p w14:paraId="52944AD3" w14:textId="77777777" w:rsidR="00511FB4" w:rsidRPr="009C0A7A" w:rsidRDefault="00511FB4" w:rsidP="005F4206">
            <w:pPr>
              <w:ind w:firstLine="540"/>
            </w:pPr>
          </w:p>
        </w:tc>
        <w:tc>
          <w:tcPr>
            <w:tcW w:w="758" w:type="pct"/>
          </w:tcPr>
          <w:p w14:paraId="1E075FF7" w14:textId="77777777" w:rsidR="00511FB4" w:rsidRPr="009C0A7A" w:rsidRDefault="00511FB4" w:rsidP="005F4206">
            <w:pPr>
              <w:ind w:firstLine="540"/>
            </w:pPr>
          </w:p>
        </w:tc>
      </w:tr>
      <w:tr w:rsidR="00511FB4" w:rsidRPr="009C0A7A" w14:paraId="230163F7" w14:textId="77777777" w:rsidTr="005F4206">
        <w:trPr>
          <w:cantSplit/>
        </w:trPr>
        <w:tc>
          <w:tcPr>
            <w:tcW w:w="652" w:type="pct"/>
          </w:tcPr>
          <w:p w14:paraId="437FD1D2" w14:textId="77777777" w:rsidR="00511FB4" w:rsidRPr="009C0A7A" w:rsidRDefault="00511FB4" w:rsidP="005F4206">
            <w:pPr>
              <w:spacing w:before="120"/>
              <w:ind w:firstLine="540"/>
            </w:pPr>
          </w:p>
        </w:tc>
        <w:tc>
          <w:tcPr>
            <w:tcW w:w="502" w:type="pct"/>
          </w:tcPr>
          <w:p w14:paraId="19A14EDE" w14:textId="77777777" w:rsidR="00511FB4" w:rsidRPr="009C0A7A" w:rsidRDefault="00511FB4" w:rsidP="005F4206">
            <w:pPr>
              <w:ind w:firstLine="540"/>
            </w:pPr>
          </w:p>
        </w:tc>
        <w:tc>
          <w:tcPr>
            <w:tcW w:w="558" w:type="pct"/>
          </w:tcPr>
          <w:p w14:paraId="5C5B4B80" w14:textId="77777777" w:rsidR="00511FB4" w:rsidRPr="009C0A7A" w:rsidRDefault="00511FB4" w:rsidP="005F4206">
            <w:pPr>
              <w:ind w:firstLine="540"/>
            </w:pPr>
          </w:p>
        </w:tc>
        <w:tc>
          <w:tcPr>
            <w:tcW w:w="482" w:type="pct"/>
          </w:tcPr>
          <w:p w14:paraId="356C57D3" w14:textId="77777777" w:rsidR="00511FB4" w:rsidRPr="009C0A7A" w:rsidRDefault="00511FB4" w:rsidP="005F4206">
            <w:pPr>
              <w:ind w:firstLine="540"/>
            </w:pPr>
          </w:p>
        </w:tc>
        <w:tc>
          <w:tcPr>
            <w:tcW w:w="720" w:type="pct"/>
          </w:tcPr>
          <w:p w14:paraId="187209D4" w14:textId="77777777" w:rsidR="00511FB4" w:rsidRPr="009C0A7A" w:rsidRDefault="00511FB4" w:rsidP="005F4206">
            <w:pPr>
              <w:ind w:firstLine="540"/>
            </w:pPr>
          </w:p>
        </w:tc>
        <w:tc>
          <w:tcPr>
            <w:tcW w:w="720" w:type="pct"/>
          </w:tcPr>
          <w:p w14:paraId="69EFCB20" w14:textId="77777777" w:rsidR="00511FB4" w:rsidRPr="009C0A7A" w:rsidRDefault="00511FB4" w:rsidP="005F4206">
            <w:pPr>
              <w:ind w:firstLine="540"/>
            </w:pPr>
          </w:p>
        </w:tc>
        <w:tc>
          <w:tcPr>
            <w:tcW w:w="608" w:type="pct"/>
          </w:tcPr>
          <w:p w14:paraId="2F5084E9" w14:textId="77777777" w:rsidR="00511FB4" w:rsidRPr="009C0A7A" w:rsidRDefault="00511FB4" w:rsidP="005F4206">
            <w:pPr>
              <w:ind w:firstLine="540"/>
            </w:pPr>
          </w:p>
        </w:tc>
        <w:tc>
          <w:tcPr>
            <w:tcW w:w="758" w:type="pct"/>
          </w:tcPr>
          <w:p w14:paraId="3F07A2E8" w14:textId="77777777" w:rsidR="00511FB4" w:rsidRPr="009C0A7A" w:rsidRDefault="00511FB4" w:rsidP="005F4206">
            <w:pPr>
              <w:ind w:firstLine="540"/>
            </w:pPr>
          </w:p>
        </w:tc>
      </w:tr>
      <w:tr w:rsidR="00511FB4" w:rsidRPr="009C0A7A" w14:paraId="1EC787EE" w14:textId="77777777" w:rsidTr="005F4206">
        <w:trPr>
          <w:cantSplit/>
        </w:trPr>
        <w:tc>
          <w:tcPr>
            <w:tcW w:w="652" w:type="pct"/>
          </w:tcPr>
          <w:p w14:paraId="0764D1BA" w14:textId="77777777" w:rsidR="00511FB4" w:rsidRPr="009C0A7A" w:rsidRDefault="00511FB4" w:rsidP="005F4206">
            <w:pPr>
              <w:spacing w:before="120"/>
              <w:ind w:firstLine="540"/>
            </w:pPr>
          </w:p>
        </w:tc>
        <w:tc>
          <w:tcPr>
            <w:tcW w:w="502" w:type="pct"/>
          </w:tcPr>
          <w:p w14:paraId="41CE7BA0" w14:textId="77777777" w:rsidR="00511FB4" w:rsidRPr="009C0A7A" w:rsidRDefault="00511FB4" w:rsidP="005F4206">
            <w:pPr>
              <w:ind w:firstLine="540"/>
            </w:pPr>
          </w:p>
        </w:tc>
        <w:tc>
          <w:tcPr>
            <w:tcW w:w="558" w:type="pct"/>
          </w:tcPr>
          <w:p w14:paraId="296985AA" w14:textId="77777777" w:rsidR="00511FB4" w:rsidRPr="009C0A7A" w:rsidRDefault="00511FB4" w:rsidP="005F4206">
            <w:pPr>
              <w:ind w:firstLine="540"/>
            </w:pPr>
          </w:p>
        </w:tc>
        <w:tc>
          <w:tcPr>
            <w:tcW w:w="482" w:type="pct"/>
          </w:tcPr>
          <w:p w14:paraId="50398ABF" w14:textId="77777777" w:rsidR="00511FB4" w:rsidRPr="009C0A7A" w:rsidRDefault="00511FB4" w:rsidP="005F4206">
            <w:pPr>
              <w:ind w:firstLine="540"/>
            </w:pPr>
          </w:p>
        </w:tc>
        <w:tc>
          <w:tcPr>
            <w:tcW w:w="720" w:type="pct"/>
          </w:tcPr>
          <w:p w14:paraId="4A8C9FDF" w14:textId="77777777" w:rsidR="00511FB4" w:rsidRPr="009C0A7A" w:rsidRDefault="00511FB4" w:rsidP="005F4206">
            <w:pPr>
              <w:ind w:firstLine="540"/>
            </w:pPr>
          </w:p>
        </w:tc>
        <w:tc>
          <w:tcPr>
            <w:tcW w:w="720" w:type="pct"/>
          </w:tcPr>
          <w:p w14:paraId="0FDE09BA" w14:textId="77777777" w:rsidR="00511FB4" w:rsidRPr="009C0A7A" w:rsidRDefault="00511FB4" w:rsidP="005F4206">
            <w:pPr>
              <w:ind w:firstLine="540"/>
            </w:pPr>
          </w:p>
        </w:tc>
        <w:tc>
          <w:tcPr>
            <w:tcW w:w="608" w:type="pct"/>
          </w:tcPr>
          <w:p w14:paraId="5427E4A2" w14:textId="77777777" w:rsidR="00511FB4" w:rsidRPr="009C0A7A" w:rsidRDefault="00511FB4" w:rsidP="005F4206">
            <w:pPr>
              <w:ind w:firstLine="540"/>
            </w:pPr>
          </w:p>
        </w:tc>
        <w:tc>
          <w:tcPr>
            <w:tcW w:w="758" w:type="pct"/>
          </w:tcPr>
          <w:p w14:paraId="197B004F" w14:textId="77777777" w:rsidR="00511FB4" w:rsidRPr="009C0A7A" w:rsidRDefault="00511FB4" w:rsidP="005F4206">
            <w:pPr>
              <w:ind w:firstLine="540"/>
            </w:pPr>
          </w:p>
        </w:tc>
      </w:tr>
      <w:tr w:rsidR="00511FB4" w:rsidRPr="009C0A7A" w14:paraId="192565C2" w14:textId="77777777" w:rsidTr="005F4206">
        <w:trPr>
          <w:cantSplit/>
        </w:trPr>
        <w:tc>
          <w:tcPr>
            <w:tcW w:w="652" w:type="pct"/>
          </w:tcPr>
          <w:p w14:paraId="67B675E6" w14:textId="77777777" w:rsidR="00511FB4" w:rsidRPr="009C0A7A" w:rsidRDefault="00511FB4" w:rsidP="005F4206">
            <w:pPr>
              <w:spacing w:before="120"/>
              <w:ind w:firstLine="540"/>
            </w:pPr>
          </w:p>
        </w:tc>
        <w:tc>
          <w:tcPr>
            <w:tcW w:w="502" w:type="pct"/>
          </w:tcPr>
          <w:p w14:paraId="5DD5DA7C" w14:textId="77777777" w:rsidR="00511FB4" w:rsidRPr="009C0A7A" w:rsidRDefault="00511FB4" w:rsidP="005F4206">
            <w:pPr>
              <w:ind w:firstLine="540"/>
            </w:pPr>
          </w:p>
        </w:tc>
        <w:tc>
          <w:tcPr>
            <w:tcW w:w="558" w:type="pct"/>
          </w:tcPr>
          <w:p w14:paraId="702BB065" w14:textId="77777777" w:rsidR="00511FB4" w:rsidRPr="009C0A7A" w:rsidRDefault="00511FB4" w:rsidP="005F4206">
            <w:pPr>
              <w:ind w:firstLine="540"/>
            </w:pPr>
          </w:p>
        </w:tc>
        <w:tc>
          <w:tcPr>
            <w:tcW w:w="482" w:type="pct"/>
          </w:tcPr>
          <w:p w14:paraId="571AFB5D" w14:textId="77777777" w:rsidR="00511FB4" w:rsidRPr="009C0A7A" w:rsidRDefault="00511FB4" w:rsidP="005F4206">
            <w:pPr>
              <w:ind w:firstLine="540"/>
            </w:pPr>
          </w:p>
        </w:tc>
        <w:tc>
          <w:tcPr>
            <w:tcW w:w="720" w:type="pct"/>
          </w:tcPr>
          <w:p w14:paraId="412A158C" w14:textId="77777777" w:rsidR="00511FB4" w:rsidRPr="009C0A7A" w:rsidRDefault="00511FB4" w:rsidP="005F4206">
            <w:pPr>
              <w:ind w:firstLine="540"/>
            </w:pPr>
          </w:p>
        </w:tc>
        <w:tc>
          <w:tcPr>
            <w:tcW w:w="720" w:type="pct"/>
          </w:tcPr>
          <w:p w14:paraId="068971E2" w14:textId="77777777" w:rsidR="00511FB4" w:rsidRPr="009C0A7A" w:rsidRDefault="00511FB4" w:rsidP="005F4206">
            <w:pPr>
              <w:ind w:firstLine="540"/>
            </w:pPr>
          </w:p>
        </w:tc>
        <w:tc>
          <w:tcPr>
            <w:tcW w:w="608" w:type="pct"/>
          </w:tcPr>
          <w:p w14:paraId="61E28C4B" w14:textId="77777777" w:rsidR="00511FB4" w:rsidRPr="009C0A7A" w:rsidRDefault="00511FB4" w:rsidP="005F4206">
            <w:pPr>
              <w:ind w:firstLine="540"/>
            </w:pPr>
          </w:p>
        </w:tc>
        <w:tc>
          <w:tcPr>
            <w:tcW w:w="758" w:type="pct"/>
          </w:tcPr>
          <w:p w14:paraId="4B2D04FE" w14:textId="77777777" w:rsidR="00511FB4" w:rsidRPr="009C0A7A" w:rsidRDefault="00511FB4" w:rsidP="005F4206">
            <w:pPr>
              <w:ind w:firstLine="540"/>
            </w:pPr>
          </w:p>
        </w:tc>
      </w:tr>
    </w:tbl>
    <w:p w14:paraId="4ABD8304" w14:textId="77777777" w:rsidR="00511FB4" w:rsidRPr="009C0A7A" w:rsidRDefault="00511FB4" w:rsidP="00511FB4">
      <w:pPr>
        <w:ind w:firstLine="540"/>
        <w:jc w:val="both"/>
      </w:pPr>
    </w:p>
    <w:p w14:paraId="63580B7D" w14:textId="77777777" w:rsidR="00511FB4" w:rsidRPr="009C0A7A" w:rsidRDefault="00511FB4" w:rsidP="00511FB4">
      <w:pPr>
        <w:ind w:firstLine="540"/>
        <w:rPr>
          <w:b/>
          <w:i/>
        </w:rPr>
      </w:pPr>
      <w:r w:rsidRPr="009C0A7A">
        <w:rPr>
          <w:b/>
          <w:i/>
        </w:rPr>
        <w:t xml:space="preserve">Осы бұйрықтың қолданыс мерзімі/ </w:t>
      </w:r>
      <w:r w:rsidRPr="009C0A7A">
        <w:rPr>
          <w:i/>
        </w:rPr>
        <w:t>Срок действия настоящего приказа: "___"_____________20___ ж.</w:t>
      </w:r>
    </w:p>
    <w:p w14:paraId="43BDAED9" w14:textId="77777777" w:rsidR="00511FB4" w:rsidRPr="009C0A7A" w:rsidRDefault="00511FB4" w:rsidP="00511FB4">
      <w:pPr>
        <w:ind w:firstLine="540"/>
        <w:jc w:val="both"/>
        <w:rPr>
          <w:b/>
        </w:rPr>
      </w:pPr>
    </w:p>
    <w:p w14:paraId="5EE99F02" w14:textId="77777777" w:rsidR="00511FB4" w:rsidRPr="009C0A7A" w:rsidRDefault="00511FB4" w:rsidP="00511FB4">
      <w:pPr>
        <w:ind w:firstLine="540"/>
        <w:jc w:val="both"/>
      </w:pPr>
      <w:r w:rsidRPr="009C0A7A">
        <w:rPr>
          <w:b/>
        </w:rPr>
        <w:t>Сізді Брокердің тарифтеріне сәйкес анықталатын комиссиялық сыйақыны ұстауға уәкілетті етеміз</w:t>
      </w:r>
      <w:r w:rsidRPr="009C0A7A">
        <w:t>/ Уполномочиваем Вас удержать комиссию, определяемую в соответствии с тарифами Брокера.</w:t>
      </w:r>
    </w:p>
    <w:p w14:paraId="43860A4F" w14:textId="77777777" w:rsidR="00511FB4" w:rsidRPr="009C0A7A" w:rsidRDefault="00511FB4" w:rsidP="00511FB4">
      <w:pPr>
        <w:ind w:firstLine="540"/>
        <w:jc w:val="both"/>
      </w:pPr>
    </w:p>
    <w:p w14:paraId="084658D6" w14:textId="77777777" w:rsidR="00511FB4" w:rsidRPr="009C0A7A" w:rsidRDefault="00511FB4" w:rsidP="00511FB4">
      <w:pPr>
        <w:ind w:firstLine="540"/>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686"/>
      </w:tblGrid>
      <w:tr w:rsidR="00511FB4" w:rsidRPr="009C0A7A" w14:paraId="5FF9E25B" w14:textId="77777777" w:rsidTr="005F4206">
        <w:tc>
          <w:tcPr>
            <w:tcW w:w="3544" w:type="dxa"/>
            <w:gridSpan w:val="2"/>
            <w:tcBorders>
              <w:top w:val="nil"/>
              <w:left w:val="nil"/>
              <w:bottom w:val="nil"/>
              <w:right w:val="nil"/>
            </w:tcBorders>
            <w:shd w:val="clear" w:color="auto" w:fill="E6E6E6"/>
          </w:tcPr>
          <w:p w14:paraId="0DCABEF2"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360BFC0B"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04D0F955" w14:textId="77777777" w:rsidR="00511FB4" w:rsidRPr="009C0A7A" w:rsidRDefault="00511FB4" w:rsidP="005F4206">
            <w:r w:rsidRPr="009C0A7A">
              <w:t>______________________</w:t>
            </w:r>
          </w:p>
        </w:tc>
      </w:tr>
      <w:tr w:rsidR="00511FB4" w:rsidRPr="009C0A7A" w14:paraId="6B03A9FE" w14:textId="77777777" w:rsidTr="005F4206">
        <w:tc>
          <w:tcPr>
            <w:tcW w:w="3250" w:type="dxa"/>
            <w:tcBorders>
              <w:top w:val="nil"/>
              <w:left w:val="nil"/>
              <w:bottom w:val="nil"/>
              <w:right w:val="nil"/>
            </w:tcBorders>
          </w:tcPr>
          <w:p w14:paraId="106DAAE8" w14:textId="77777777" w:rsidR="00511FB4" w:rsidRPr="009C0A7A" w:rsidRDefault="00511FB4" w:rsidP="005F4206">
            <w:pPr>
              <w:ind w:firstLine="540"/>
              <w:rPr>
                <w:b/>
              </w:rPr>
            </w:pPr>
          </w:p>
          <w:p w14:paraId="5A4244B2"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3B524644" w14:textId="77777777" w:rsidR="00511FB4" w:rsidRPr="009C0A7A" w:rsidRDefault="00511FB4" w:rsidP="005F4206">
            <w:pPr>
              <w:ind w:firstLine="540"/>
              <w:jc w:val="center"/>
              <w:rPr>
                <w:vertAlign w:val="subscript"/>
              </w:rPr>
            </w:pPr>
            <w:r w:rsidRPr="009C0A7A">
              <w:rPr>
                <w:vertAlign w:val="subscript"/>
              </w:rPr>
              <w:t>Т.А.Ә./ Ф.И.О</w:t>
            </w:r>
          </w:p>
        </w:tc>
        <w:tc>
          <w:tcPr>
            <w:tcW w:w="2686" w:type="dxa"/>
            <w:tcBorders>
              <w:top w:val="nil"/>
              <w:left w:val="nil"/>
              <w:bottom w:val="nil"/>
              <w:right w:val="nil"/>
            </w:tcBorders>
          </w:tcPr>
          <w:p w14:paraId="5E5E843B" w14:textId="77777777" w:rsidR="00511FB4" w:rsidRPr="009C0A7A" w:rsidRDefault="00511FB4" w:rsidP="005F4206">
            <w:pPr>
              <w:ind w:firstLine="540"/>
              <w:jc w:val="center"/>
              <w:rPr>
                <w:vertAlign w:val="subscript"/>
              </w:rPr>
            </w:pPr>
            <w:r w:rsidRPr="009C0A7A">
              <w:rPr>
                <w:vertAlign w:val="subscript"/>
              </w:rPr>
              <w:t>Қолы/ Подпись</w:t>
            </w:r>
          </w:p>
        </w:tc>
      </w:tr>
      <w:tr w:rsidR="00511FB4" w:rsidRPr="009C0A7A" w14:paraId="6168D0FB" w14:textId="77777777" w:rsidTr="005F4206">
        <w:tc>
          <w:tcPr>
            <w:tcW w:w="3828" w:type="dxa"/>
            <w:gridSpan w:val="3"/>
            <w:tcBorders>
              <w:top w:val="nil"/>
              <w:left w:val="nil"/>
              <w:bottom w:val="nil"/>
              <w:right w:val="nil"/>
            </w:tcBorders>
            <w:shd w:val="clear" w:color="auto" w:fill="E6E6E6"/>
          </w:tcPr>
          <w:p w14:paraId="069D57F5"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5D440E05"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16DAC29D" w14:textId="77777777" w:rsidR="00511FB4" w:rsidRPr="009C0A7A" w:rsidRDefault="00511FB4" w:rsidP="005F4206">
            <w:r w:rsidRPr="009C0A7A">
              <w:t>______________________</w:t>
            </w:r>
          </w:p>
        </w:tc>
      </w:tr>
      <w:tr w:rsidR="00511FB4" w:rsidRPr="009C0A7A" w14:paraId="381012DE" w14:textId="77777777" w:rsidTr="005F4206">
        <w:tc>
          <w:tcPr>
            <w:tcW w:w="3250" w:type="dxa"/>
            <w:tcBorders>
              <w:top w:val="nil"/>
              <w:left w:val="nil"/>
              <w:bottom w:val="nil"/>
              <w:right w:val="nil"/>
            </w:tcBorders>
          </w:tcPr>
          <w:p w14:paraId="0D26261F"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0B912D2F"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5B7F2735" w14:textId="77777777" w:rsidR="00511FB4" w:rsidRPr="009C0A7A" w:rsidRDefault="00511FB4" w:rsidP="005F4206">
            <w:pPr>
              <w:ind w:firstLine="540"/>
              <w:jc w:val="center"/>
            </w:pPr>
            <w:r w:rsidRPr="009C0A7A">
              <w:rPr>
                <w:vertAlign w:val="subscript"/>
              </w:rPr>
              <w:t>Қолы/ Подпись</w:t>
            </w:r>
          </w:p>
        </w:tc>
      </w:tr>
    </w:tbl>
    <w:p w14:paraId="5BB096BA" w14:textId="77777777" w:rsidR="00511FB4" w:rsidRPr="009C0A7A" w:rsidRDefault="00511FB4" w:rsidP="00511FB4">
      <w:pPr>
        <w:ind w:firstLine="540"/>
      </w:pPr>
    </w:p>
    <w:p w14:paraId="209353BC" w14:textId="77777777" w:rsidR="00511FB4" w:rsidRPr="009C0A7A" w:rsidRDefault="00511FB4" w:rsidP="00511FB4">
      <w:pPr>
        <w:ind w:firstLine="540"/>
      </w:pPr>
    </w:p>
    <w:p w14:paraId="7290C54B" w14:textId="77777777" w:rsidR="00511FB4" w:rsidRPr="009C0A7A" w:rsidRDefault="00511FB4" w:rsidP="00511FB4">
      <w:pPr>
        <w:ind w:left="8496" w:firstLine="708"/>
        <w:rPr>
          <w:b/>
        </w:rPr>
      </w:pPr>
    </w:p>
    <w:p w14:paraId="296C5BC2" w14:textId="77777777" w:rsidR="00511FB4" w:rsidRPr="009C0A7A" w:rsidRDefault="00511FB4" w:rsidP="00511FB4">
      <w:pPr>
        <w:ind w:left="8496" w:firstLine="708"/>
        <w:rPr>
          <w:b/>
        </w:rPr>
      </w:pPr>
    </w:p>
    <w:p w14:paraId="3020E762" w14:textId="77777777" w:rsidR="00683DBA" w:rsidRDefault="00511FB4" w:rsidP="00511FB4">
      <w:pPr>
        <w:ind w:left="8496" w:firstLine="708"/>
      </w:pPr>
      <w:r w:rsidRPr="009C0A7A">
        <w:rPr>
          <w:b/>
        </w:rPr>
        <w:t>М.О./ М.П.</w:t>
      </w:r>
      <w:r w:rsidRPr="009C0A7A">
        <w:t xml:space="preserve">      </w:t>
      </w:r>
    </w:p>
    <w:p w14:paraId="7514A468" w14:textId="77777777" w:rsidR="00683DBA" w:rsidRDefault="00683DBA" w:rsidP="00511FB4">
      <w:pPr>
        <w:ind w:left="8496" w:firstLine="708"/>
      </w:pPr>
    </w:p>
    <w:p w14:paraId="3D08DED8" w14:textId="61054F0A" w:rsidR="00511FB4" w:rsidRPr="009C0A7A" w:rsidRDefault="00511FB4" w:rsidP="00511FB4">
      <w:pPr>
        <w:ind w:left="8496" w:firstLine="708"/>
      </w:pPr>
    </w:p>
    <w:p w14:paraId="1859D53F" w14:textId="77777777" w:rsidR="00511FB4" w:rsidRPr="009C0A7A" w:rsidRDefault="00511FB4" w:rsidP="00511FB4">
      <w:pPr>
        <w:ind w:left="8496" w:firstLine="708"/>
      </w:pPr>
      <w:r w:rsidRPr="009C0A7A">
        <w:t xml:space="preserve">        </w:t>
      </w:r>
    </w:p>
    <w:tbl>
      <w:tblPr>
        <w:tblW w:w="10348" w:type="dxa"/>
        <w:tblLook w:val="0000" w:firstRow="0" w:lastRow="0" w:firstColumn="0" w:lastColumn="0" w:noHBand="0" w:noVBand="0"/>
      </w:tblPr>
      <w:tblGrid>
        <w:gridCol w:w="10348"/>
      </w:tblGrid>
      <w:tr w:rsidR="00511FB4" w:rsidRPr="009C0A7A" w14:paraId="65A7629B" w14:textId="77777777" w:rsidTr="005F4206">
        <w:trPr>
          <w:cantSplit/>
        </w:trPr>
        <w:tc>
          <w:tcPr>
            <w:tcW w:w="10348" w:type="dxa"/>
            <w:shd w:val="pct5" w:color="auto" w:fill="auto"/>
          </w:tcPr>
          <w:p w14:paraId="49567E05" w14:textId="77777777" w:rsidR="00511FB4" w:rsidRPr="009C0A7A" w:rsidRDefault="00511FB4" w:rsidP="005F4206">
            <w:pPr>
              <w:tabs>
                <w:tab w:val="left" w:pos="3744"/>
                <w:tab w:val="left" w:pos="6192"/>
              </w:tabs>
              <w:spacing w:line="240" w:lineRule="exact"/>
              <w:ind w:firstLine="34"/>
              <w:jc w:val="both"/>
            </w:pPr>
            <w:r w:rsidRPr="009C0A7A">
              <w:t>Орындауға қабылданды/ Принято к исполнению</w:t>
            </w:r>
            <w:r w:rsidRPr="009C0A7A">
              <w:tab/>
            </w:r>
          </w:p>
          <w:p w14:paraId="162D5F22"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582D2876" w14:textId="77777777" w:rsidTr="005F4206">
        <w:trPr>
          <w:cantSplit/>
        </w:trPr>
        <w:tc>
          <w:tcPr>
            <w:tcW w:w="10348" w:type="dxa"/>
            <w:shd w:val="pct5" w:color="auto" w:fill="auto"/>
          </w:tcPr>
          <w:p w14:paraId="617ECA8B" w14:textId="77777777" w:rsidR="00511FB4" w:rsidRPr="009C0A7A" w:rsidRDefault="00511FB4" w:rsidP="005F4206">
            <w:pPr>
              <w:ind w:firstLine="34"/>
              <w:jc w:val="both"/>
            </w:pPr>
            <w:r w:rsidRPr="009C0A7A">
              <w:lastRenderedPageBreak/>
              <w:t>Қабылдау уақыты/ Дата и время приема: "___"_____________20___ г./ж.</w:t>
            </w:r>
          </w:p>
        </w:tc>
      </w:tr>
    </w:tbl>
    <w:p w14:paraId="69010F30" w14:textId="77777777" w:rsidR="00511FB4" w:rsidRPr="009C0A7A" w:rsidRDefault="00511FB4" w:rsidP="00B80A9A">
      <w:pPr>
        <w:widowControl/>
        <w:ind w:firstLine="709"/>
        <w:jc w:val="right"/>
        <w:rPr>
          <w:sz w:val="18"/>
          <w:szCs w:val="18"/>
        </w:rPr>
      </w:pPr>
      <w:r w:rsidRPr="009C0A7A">
        <w:rPr>
          <w:sz w:val="18"/>
          <w:szCs w:val="18"/>
        </w:rPr>
        <w:br w:type="page"/>
      </w:r>
      <w:r w:rsidRPr="009C0A7A">
        <w:rPr>
          <w:sz w:val="18"/>
          <w:szCs w:val="18"/>
        </w:rPr>
        <w:lastRenderedPageBreak/>
        <w:t>Номиналды ұстауы бар мемлекеттік бағалы қағаздармен</w:t>
      </w:r>
    </w:p>
    <w:p w14:paraId="68B09E92" w14:textId="77777777" w:rsidR="00511FB4" w:rsidRPr="009C0A7A" w:rsidRDefault="00511FB4" w:rsidP="00B80A9A">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7 Қосымша</w:t>
      </w:r>
    </w:p>
    <w:p w14:paraId="5AC023B9" w14:textId="77777777" w:rsidR="00511FB4" w:rsidRPr="009C0A7A" w:rsidRDefault="00511FB4" w:rsidP="00B80A9A">
      <w:pPr>
        <w:ind w:firstLine="540"/>
        <w:jc w:val="right"/>
        <w:rPr>
          <w:sz w:val="18"/>
          <w:szCs w:val="18"/>
        </w:rPr>
      </w:pPr>
      <w:r w:rsidRPr="009C0A7A">
        <w:rPr>
          <w:b/>
          <w:sz w:val="18"/>
          <w:szCs w:val="18"/>
        </w:rPr>
        <w:t>Приложение № 7</w:t>
      </w:r>
      <w:r w:rsidRPr="009C0A7A">
        <w:rPr>
          <w:sz w:val="18"/>
          <w:szCs w:val="18"/>
        </w:rPr>
        <w:t xml:space="preserve"> к </w:t>
      </w:r>
      <w:r w:rsidRPr="00EB5D5F">
        <w:rPr>
          <w:sz w:val="18"/>
          <w:szCs w:val="18"/>
        </w:rPr>
        <w:t xml:space="preserve">Договору об оказании </w:t>
      </w:r>
      <w:r w:rsidRPr="009C0A7A">
        <w:rPr>
          <w:sz w:val="18"/>
          <w:szCs w:val="18"/>
        </w:rPr>
        <w:t>брокерских услуг</w:t>
      </w:r>
    </w:p>
    <w:p w14:paraId="18276480" w14:textId="4FA6F052" w:rsidR="00511FB4" w:rsidRPr="00D41867" w:rsidRDefault="00511FB4" w:rsidP="00B80A9A">
      <w:pPr>
        <w:ind w:firstLine="540"/>
        <w:jc w:val="right"/>
        <w:rPr>
          <w:sz w:val="18"/>
          <w:szCs w:val="18"/>
        </w:rPr>
      </w:pPr>
      <w:r w:rsidRPr="009C0A7A">
        <w:rPr>
          <w:sz w:val="18"/>
          <w:szCs w:val="18"/>
        </w:rPr>
        <w:t>с ценными бумагами с номинальным держанием в АО «Bereke Bank»</w:t>
      </w:r>
      <w:r w:rsidR="00D41867">
        <w:rPr>
          <w:sz w:val="18"/>
          <w:szCs w:val="18"/>
        </w:rPr>
        <w:t xml:space="preserve"> </w:t>
      </w:r>
      <w:r w:rsidR="00D41867" w:rsidRPr="00D41867">
        <w:rPr>
          <w:sz w:val="18"/>
          <w:szCs w:val="18"/>
        </w:rPr>
        <w:t>(ДБ Lesha Bank LLC (Public))</w:t>
      </w:r>
      <w:r w:rsidRPr="00D41867">
        <w:rPr>
          <w:sz w:val="18"/>
          <w:szCs w:val="18"/>
        </w:rPr>
        <w:t xml:space="preserve">  </w:t>
      </w:r>
    </w:p>
    <w:p w14:paraId="3A473261" w14:textId="77777777" w:rsidR="00511FB4" w:rsidRPr="009C0A7A" w:rsidRDefault="00511FB4" w:rsidP="00511FB4">
      <w:pPr>
        <w:ind w:firstLine="540"/>
      </w:pPr>
      <w:r w:rsidRPr="009C0A7A">
        <w:t>«____» ___________________ 20___ ж.</w:t>
      </w:r>
      <w:r w:rsidRPr="009C0A7A">
        <w:tab/>
      </w:r>
    </w:p>
    <w:p w14:paraId="4FF63096" w14:textId="77777777" w:rsidR="00B80A9A" w:rsidRPr="009C0A7A" w:rsidRDefault="00B80A9A" w:rsidP="00511FB4">
      <w:pPr>
        <w:ind w:firstLine="540"/>
        <w:jc w:val="center"/>
        <w:rPr>
          <w:b/>
        </w:rPr>
      </w:pPr>
    </w:p>
    <w:p w14:paraId="24E9A56A" w14:textId="77777777" w:rsidR="00511FB4" w:rsidRPr="009C0A7A" w:rsidRDefault="00511FB4" w:rsidP="00511FB4">
      <w:pPr>
        <w:ind w:firstLine="540"/>
        <w:jc w:val="center"/>
        <w:rPr>
          <w:b/>
        </w:rPr>
      </w:pPr>
      <w:r w:rsidRPr="009C0A7A">
        <w:rPr>
          <w:b/>
        </w:rPr>
        <w:t xml:space="preserve">Бағалы қағаздармен РЕПО (тікелей түрде) </w:t>
      </w:r>
    </w:p>
    <w:p w14:paraId="327B8FC0" w14:textId="77777777" w:rsidR="00511FB4" w:rsidRPr="009C0A7A" w:rsidRDefault="00511FB4" w:rsidP="00511FB4">
      <w:pPr>
        <w:ind w:firstLine="540"/>
        <w:jc w:val="center"/>
      </w:pPr>
      <w:r w:rsidRPr="009C0A7A">
        <w:rPr>
          <w:b/>
        </w:rPr>
        <w:t>операцияларын жүргізуге</w:t>
      </w:r>
      <w:r w:rsidRPr="009F003D">
        <w:t xml:space="preserve"> </w:t>
      </w:r>
      <w:r w:rsidRPr="009F003D">
        <w:rPr>
          <w:b/>
        </w:rPr>
        <w:t>Клиенттік тапсырыс</w:t>
      </w:r>
      <w:r w:rsidRPr="009C0A7A">
        <w:rPr>
          <w:b/>
        </w:rPr>
        <w:t xml:space="preserve"> / </w:t>
      </w:r>
      <w:r w:rsidRPr="009C0A7A">
        <w:t>на совершение операций РЕПО (прямым способом)</w:t>
      </w:r>
    </w:p>
    <w:p w14:paraId="33ABF9F1" w14:textId="542CF112" w:rsidR="00511FB4" w:rsidRPr="009C0A7A" w:rsidRDefault="00511FB4" w:rsidP="00511FB4">
      <w:pPr>
        <w:ind w:firstLine="540"/>
        <w:jc w:val="center"/>
      </w:pPr>
      <w:r w:rsidRPr="009C0A7A">
        <w:t xml:space="preserve"> с Ценными бумагами</w:t>
      </w:r>
      <w:r w:rsidR="00CE4162">
        <w:t xml:space="preserve"> </w:t>
      </w:r>
      <w:r w:rsidRPr="009C0A7A">
        <w:t>Клиентский заказ № _____</w:t>
      </w:r>
    </w:p>
    <w:p w14:paraId="67A0663E" w14:textId="77777777" w:rsidR="00511FB4" w:rsidRPr="009C0A7A" w:rsidRDefault="00511FB4" w:rsidP="00511FB4">
      <w:pPr>
        <w:ind w:firstLine="540"/>
        <w:jc w:val="center"/>
      </w:pPr>
    </w:p>
    <w:p w14:paraId="0F7F549C" w14:textId="4DBD2357" w:rsidR="00511FB4" w:rsidRPr="009C0A7A" w:rsidRDefault="00511FB4" w:rsidP="00511FB4">
      <w:pPr>
        <w:ind w:firstLine="567"/>
      </w:pPr>
      <w:r w:rsidRPr="00742CEA">
        <w:rPr>
          <w:b/>
        </w:rPr>
        <w:t>Клиент</w:t>
      </w:r>
      <w:r w:rsidRPr="009C0A7A">
        <w:t>: ________________________________________________________________________________________</w:t>
      </w:r>
    </w:p>
    <w:p w14:paraId="22DD905B" w14:textId="77777777" w:rsidR="00511FB4" w:rsidRPr="009C0A7A" w:rsidRDefault="00511FB4" w:rsidP="00511FB4">
      <w:pPr>
        <w:ind w:firstLine="567"/>
        <w:jc w:val="center"/>
      </w:pPr>
      <w:r w:rsidRPr="009C0A7A">
        <w:t>(</w:t>
      </w:r>
      <w:r w:rsidRPr="009C0A7A">
        <w:rPr>
          <w:vertAlign w:val="subscript"/>
        </w:rPr>
        <w:t>кәсіпорынның, ұйымның толық атауы/ наименование предприятия, организации</w:t>
      </w:r>
      <w:r w:rsidRPr="009C0A7A">
        <w:t>)</w:t>
      </w:r>
    </w:p>
    <w:p w14:paraId="28F7C8EE" w14:textId="77777777" w:rsidR="00511FB4" w:rsidRPr="009C0A7A" w:rsidRDefault="00511FB4" w:rsidP="00511FB4">
      <w:pPr>
        <w:ind w:firstLine="567"/>
      </w:pPr>
      <w:r w:rsidRPr="009C0A7A">
        <w:rPr>
          <w:b/>
        </w:rPr>
        <w:t>БСН</w:t>
      </w:r>
      <w:r w:rsidRPr="009C0A7A">
        <w:t>/ БИН __________________</w:t>
      </w:r>
    </w:p>
    <w:p w14:paraId="44E40C15" w14:textId="77777777" w:rsidR="00511FB4" w:rsidRPr="009C0A7A" w:rsidRDefault="00511FB4" w:rsidP="00511FB4">
      <w:pPr>
        <w:ind w:firstLine="567"/>
      </w:pPr>
    </w:p>
    <w:p w14:paraId="7BB04F40" w14:textId="77777777" w:rsidR="00511FB4" w:rsidRPr="009C0A7A" w:rsidRDefault="00511FB4" w:rsidP="00511FB4">
      <w:pPr>
        <w:ind w:firstLine="540"/>
        <w:jc w:val="both"/>
      </w:pPr>
      <w:r w:rsidRPr="009C0A7A">
        <w:rPr>
          <w:b/>
        </w:rPr>
        <w:t>«Депо» субшоты</w:t>
      </w:r>
      <w:r w:rsidRPr="009C0A7A">
        <w:t>/ Субсчет ДЕПО № ___________________</w:t>
      </w:r>
    </w:p>
    <w:p w14:paraId="35DD5159" w14:textId="77777777" w:rsidR="00511FB4" w:rsidRPr="009C0A7A" w:rsidRDefault="00511FB4" w:rsidP="00511FB4">
      <w:pPr>
        <w:ind w:firstLine="540"/>
        <w:jc w:val="both"/>
      </w:pPr>
    </w:p>
    <w:p w14:paraId="068689FE" w14:textId="77777777" w:rsidR="00511FB4" w:rsidRPr="009C0A7A" w:rsidRDefault="00511FB4" w:rsidP="00511FB4">
      <w:pPr>
        <w:jc w:val="both"/>
      </w:pPr>
      <w:r w:rsidRPr="009C0A7A">
        <w:rPr>
          <w:b/>
        </w:rPr>
        <w:t>20___ж. «___» ___________ күнгі № ____ Шарттың негізінде Брокерге біздің есебімізден бағалы қағаздармен келесі талаптарда операциялар жүргізуді тапсырамыз</w:t>
      </w:r>
      <w:r w:rsidRPr="009C0A7A">
        <w:t>/ На основании Договора № ____ от "_____"__________________20___ г. поручаем Брокеру совершить за наш счет операции с ценными бумагами на следующих условиях:</w:t>
      </w:r>
    </w:p>
    <w:p w14:paraId="726893C3" w14:textId="77777777" w:rsidR="00511FB4" w:rsidRPr="009C0A7A" w:rsidRDefault="00511FB4" w:rsidP="00511FB4">
      <w:pPr>
        <w:ind w:firstLine="540"/>
      </w:pPr>
      <w:r w:rsidRPr="009C0A7A">
        <w:rPr>
          <w:sz w:val="32"/>
          <w:szCs w:val="32"/>
        </w:rPr>
        <w:t>□</w:t>
      </w:r>
      <w:r w:rsidRPr="009C0A7A">
        <w:rPr>
          <w:b/>
        </w:rPr>
        <w:t xml:space="preserve"> Кері РЕПО/ Обратное РЕПО                                           </w:t>
      </w:r>
      <w:r w:rsidRPr="009C0A7A">
        <w:rPr>
          <w:sz w:val="32"/>
          <w:szCs w:val="32"/>
        </w:rPr>
        <w:t>□</w:t>
      </w:r>
      <w:r w:rsidRPr="009C0A7A">
        <w:rPr>
          <w:b/>
          <w:sz w:val="24"/>
        </w:rPr>
        <w:t xml:space="preserve"> </w:t>
      </w:r>
      <w:r w:rsidRPr="009C0A7A">
        <w:rPr>
          <w:b/>
        </w:rPr>
        <w:t>Тікелей РЕПО/ Прямое РЕПО</w:t>
      </w:r>
    </w:p>
    <w:tbl>
      <w:tblPr>
        <w:tblW w:w="1044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55"/>
        <w:gridCol w:w="1417"/>
        <w:gridCol w:w="2127"/>
        <w:gridCol w:w="1134"/>
        <w:gridCol w:w="425"/>
        <w:gridCol w:w="1701"/>
        <w:gridCol w:w="1981"/>
      </w:tblGrid>
      <w:tr w:rsidR="00511FB4" w:rsidRPr="009C0A7A" w14:paraId="5822D507" w14:textId="77777777" w:rsidTr="005F4206">
        <w:trPr>
          <w:trHeight w:val="288"/>
        </w:trPr>
        <w:tc>
          <w:tcPr>
            <w:tcW w:w="6333" w:type="dxa"/>
            <w:gridSpan w:val="4"/>
            <w:tcBorders>
              <w:top w:val="double" w:sz="4" w:space="0" w:color="auto"/>
              <w:left w:val="double" w:sz="4" w:space="0" w:color="auto"/>
              <w:bottom w:val="single" w:sz="6" w:space="0" w:color="auto"/>
              <w:right w:val="single" w:sz="6" w:space="0" w:color="auto"/>
            </w:tcBorders>
          </w:tcPr>
          <w:p w14:paraId="30F98C6A" w14:textId="77777777" w:rsidR="00511FB4" w:rsidRPr="009C0A7A" w:rsidRDefault="00511FB4" w:rsidP="005F4206">
            <w:pPr>
              <w:jc w:val="both"/>
              <w:rPr>
                <w:b/>
                <w:i/>
                <w:u w:val="single"/>
              </w:rPr>
            </w:pPr>
            <w:r w:rsidRPr="009C0A7A">
              <w:rPr>
                <w:b/>
              </w:rPr>
              <w:t xml:space="preserve">Қаржылық құралдың (ҚҚ)  түрі/ </w:t>
            </w:r>
            <w:r w:rsidRPr="009C0A7A">
              <w:t>Вид финансового инструмента (ФИ)</w:t>
            </w:r>
          </w:p>
        </w:tc>
        <w:tc>
          <w:tcPr>
            <w:tcW w:w="4107" w:type="dxa"/>
            <w:gridSpan w:val="3"/>
            <w:tcBorders>
              <w:top w:val="double" w:sz="4" w:space="0" w:color="auto"/>
              <w:left w:val="single" w:sz="6" w:space="0" w:color="auto"/>
              <w:bottom w:val="single" w:sz="6" w:space="0" w:color="auto"/>
              <w:right w:val="double" w:sz="4" w:space="0" w:color="auto"/>
            </w:tcBorders>
          </w:tcPr>
          <w:p w14:paraId="708C79A0" w14:textId="77777777" w:rsidR="00511FB4" w:rsidRPr="009C0A7A" w:rsidRDefault="00511FB4" w:rsidP="005F4206">
            <w:pPr>
              <w:ind w:firstLine="540"/>
              <w:rPr>
                <w:u w:val="single"/>
              </w:rPr>
            </w:pPr>
          </w:p>
        </w:tc>
      </w:tr>
      <w:tr w:rsidR="00511FB4" w:rsidRPr="009C0A7A" w14:paraId="066F9113" w14:textId="77777777" w:rsidTr="005F4206">
        <w:trPr>
          <w:trHeight w:val="288"/>
        </w:trPr>
        <w:tc>
          <w:tcPr>
            <w:tcW w:w="6333" w:type="dxa"/>
            <w:gridSpan w:val="4"/>
            <w:tcBorders>
              <w:top w:val="single" w:sz="6" w:space="0" w:color="auto"/>
              <w:left w:val="double" w:sz="4" w:space="0" w:color="auto"/>
              <w:bottom w:val="single" w:sz="6" w:space="0" w:color="auto"/>
              <w:right w:val="single" w:sz="6" w:space="0" w:color="auto"/>
            </w:tcBorders>
          </w:tcPr>
          <w:p w14:paraId="4B534895" w14:textId="77777777" w:rsidR="00511FB4" w:rsidRPr="009C0A7A" w:rsidRDefault="00511FB4" w:rsidP="005F4206">
            <w:pPr>
              <w:jc w:val="both"/>
              <w:rPr>
                <w:b/>
              </w:rPr>
            </w:pPr>
            <w:r w:rsidRPr="009C0A7A">
              <w:rPr>
                <w:b/>
              </w:rPr>
              <w:t xml:space="preserve">ҚҚ Эмитентінің атауы/ </w:t>
            </w:r>
            <w:r w:rsidRPr="009C0A7A">
              <w:t>Наименование эмитента ФИ</w:t>
            </w:r>
          </w:p>
        </w:tc>
        <w:tc>
          <w:tcPr>
            <w:tcW w:w="4107" w:type="dxa"/>
            <w:gridSpan w:val="3"/>
            <w:tcBorders>
              <w:top w:val="single" w:sz="6" w:space="0" w:color="auto"/>
              <w:left w:val="single" w:sz="6" w:space="0" w:color="auto"/>
              <w:bottom w:val="single" w:sz="6" w:space="0" w:color="auto"/>
              <w:right w:val="double" w:sz="4" w:space="0" w:color="auto"/>
            </w:tcBorders>
          </w:tcPr>
          <w:p w14:paraId="55144A34" w14:textId="77777777" w:rsidR="00511FB4" w:rsidRPr="009C0A7A" w:rsidRDefault="00511FB4" w:rsidP="005F4206">
            <w:pPr>
              <w:ind w:firstLine="540"/>
              <w:rPr>
                <w:u w:val="single"/>
              </w:rPr>
            </w:pPr>
          </w:p>
        </w:tc>
      </w:tr>
      <w:tr w:rsidR="00511FB4" w:rsidRPr="009C0A7A" w14:paraId="2EE1313D" w14:textId="77777777" w:rsidTr="005F4206">
        <w:trPr>
          <w:trHeight w:val="243"/>
        </w:trPr>
        <w:tc>
          <w:tcPr>
            <w:tcW w:w="6333" w:type="dxa"/>
            <w:gridSpan w:val="4"/>
            <w:tcBorders>
              <w:top w:val="single" w:sz="6" w:space="0" w:color="auto"/>
              <w:left w:val="double" w:sz="4" w:space="0" w:color="auto"/>
              <w:bottom w:val="single" w:sz="6" w:space="0" w:color="auto"/>
              <w:right w:val="single" w:sz="6" w:space="0" w:color="auto"/>
            </w:tcBorders>
          </w:tcPr>
          <w:p w14:paraId="011D33C3" w14:textId="77777777" w:rsidR="00511FB4" w:rsidRPr="009C0A7A" w:rsidRDefault="00511FB4" w:rsidP="005F4206">
            <w:pPr>
              <w:rPr>
                <w:b/>
              </w:rPr>
            </w:pPr>
            <w:r w:rsidRPr="009C0A7A">
              <w:rPr>
                <w:b/>
              </w:rPr>
              <w:t xml:space="preserve">ҰСН/ISIN/ </w:t>
            </w:r>
            <w:r w:rsidRPr="009C0A7A">
              <w:t>НИН/</w:t>
            </w:r>
            <w:r w:rsidRPr="009C0A7A">
              <w:rPr>
                <w:lang w:val="en-US"/>
              </w:rPr>
              <w:t>ISIN</w:t>
            </w:r>
          </w:p>
        </w:tc>
        <w:tc>
          <w:tcPr>
            <w:tcW w:w="4107" w:type="dxa"/>
            <w:gridSpan w:val="3"/>
            <w:tcBorders>
              <w:top w:val="single" w:sz="6" w:space="0" w:color="auto"/>
              <w:left w:val="single" w:sz="6" w:space="0" w:color="auto"/>
              <w:bottom w:val="single" w:sz="6" w:space="0" w:color="auto"/>
              <w:right w:val="double" w:sz="4" w:space="0" w:color="auto"/>
            </w:tcBorders>
          </w:tcPr>
          <w:p w14:paraId="5857799C" w14:textId="77777777" w:rsidR="00511FB4" w:rsidRPr="009C0A7A" w:rsidRDefault="00511FB4" w:rsidP="005F4206">
            <w:pPr>
              <w:ind w:firstLine="540"/>
              <w:rPr>
                <w:u w:val="single"/>
              </w:rPr>
            </w:pPr>
          </w:p>
        </w:tc>
      </w:tr>
      <w:tr w:rsidR="00511FB4" w:rsidRPr="009C0A7A" w14:paraId="2E9AFF18" w14:textId="77777777" w:rsidTr="005F4206">
        <w:trPr>
          <w:trHeight w:val="295"/>
        </w:trPr>
        <w:tc>
          <w:tcPr>
            <w:tcW w:w="6333" w:type="dxa"/>
            <w:gridSpan w:val="4"/>
            <w:tcBorders>
              <w:top w:val="single" w:sz="6" w:space="0" w:color="auto"/>
              <w:left w:val="double" w:sz="4" w:space="0" w:color="auto"/>
              <w:bottom w:val="single" w:sz="6" w:space="0" w:color="auto"/>
              <w:right w:val="single" w:sz="6" w:space="0" w:color="auto"/>
            </w:tcBorders>
          </w:tcPr>
          <w:p w14:paraId="102AAEC1" w14:textId="77777777" w:rsidR="00511FB4" w:rsidRPr="009C0A7A" w:rsidRDefault="00511FB4" w:rsidP="005F4206">
            <w:pPr>
              <w:rPr>
                <w:b/>
              </w:rPr>
            </w:pPr>
            <w:r w:rsidRPr="009C0A7A">
              <w:rPr>
                <w:b/>
              </w:rPr>
              <w:t xml:space="preserve">РЕПО операциясы ашылған күн/ </w:t>
            </w:r>
            <w:r w:rsidRPr="009C0A7A">
              <w:t>Дата открытия операции РЕПО</w:t>
            </w:r>
          </w:p>
        </w:tc>
        <w:tc>
          <w:tcPr>
            <w:tcW w:w="4107" w:type="dxa"/>
            <w:gridSpan w:val="3"/>
            <w:tcBorders>
              <w:top w:val="single" w:sz="6" w:space="0" w:color="auto"/>
              <w:left w:val="single" w:sz="6" w:space="0" w:color="auto"/>
              <w:bottom w:val="single" w:sz="6" w:space="0" w:color="auto"/>
              <w:right w:val="double" w:sz="4" w:space="0" w:color="auto"/>
            </w:tcBorders>
          </w:tcPr>
          <w:p w14:paraId="507EE16D" w14:textId="77777777" w:rsidR="00511FB4" w:rsidRPr="009C0A7A" w:rsidRDefault="00511FB4" w:rsidP="005F4206">
            <w:pPr>
              <w:ind w:firstLine="540"/>
            </w:pPr>
          </w:p>
        </w:tc>
      </w:tr>
      <w:tr w:rsidR="00511FB4" w:rsidRPr="009C0A7A" w14:paraId="1D755C47" w14:textId="77777777" w:rsidTr="005F4206">
        <w:trPr>
          <w:trHeight w:val="295"/>
        </w:trPr>
        <w:tc>
          <w:tcPr>
            <w:tcW w:w="6333" w:type="dxa"/>
            <w:gridSpan w:val="4"/>
            <w:tcBorders>
              <w:top w:val="single" w:sz="6" w:space="0" w:color="auto"/>
              <w:left w:val="double" w:sz="4" w:space="0" w:color="auto"/>
              <w:bottom w:val="single" w:sz="6" w:space="0" w:color="auto"/>
              <w:right w:val="single" w:sz="6" w:space="0" w:color="auto"/>
            </w:tcBorders>
          </w:tcPr>
          <w:p w14:paraId="0B391629" w14:textId="77777777" w:rsidR="00511FB4" w:rsidRPr="009C0A7A" w:rsidRDefault="00511FB4" w:rsidP="005F4206">
            <w:pPr>
              <w:rPr>
                <w:b/>
              </w:rPr>
            </w:pPr>
            <w:r w:rsidRPr="009C0A7A">
              <w:rPr>
                <w:b/>
              </w:rPr>
              <w:t xml:space="preserve">РЕПО операциясы жабылған күн/ </w:t>
            </w:r>
            <w:r w:rsidRPr="009C0A7A">
              <w:t>Дата закрытия операции РЕПО</w:t>
            </w:r>
          </w:p>
        </w:tc>
        <w:tc>
          <w:tcPr>
            <w:tcW w:w="4107" w:type="dxa"/>
            <w:gridSpan w:val="3"/>
            <w:tcBorders>
              <w:top w:val="single" w:sz="6" w:space="0" w:color="auto"/>
              <w:left w:val="single" w:sz="6" w:space="0" w:color="auto"/>
              <w:bottom w:val="single" w:sz="6" w:space="0" w:color="auto"/>
              <w:right w:val="double" w:sz="4" w:space="0" w:color="auto"/>
            </w:tcBorders>
          </w:tcPr>
          <w:p w14:paraId="2813DF97" w14:textId="77777777" w:rsidR="00511FB4" w:rsidRPr="009C0A7A" w:rsidRDefault="00511FB4" w:rsidP="005F4206">
            <w:pPr>
              <w:ind w:firstLine="540"/>
            </w:pPr>
          </w:p>
        </w:tc>
      </w:tr>
      <w:tr w:rsidR="00511FB4" w:rsidRPr="009C0A7A" w14:paraId="666E05A4" w14:textId="77777777" w:rsidTr="005F4206">
        <w:trPr>
          <w:trHeight w:val="295"/>
        </w:trPr>
        <w:tc>
          <w:tcPr>
            <w:tcW w:w="6333" w:type="dxa"/>
            <w:gridSpan w:val="4"/>
            <w:tcBorders>
              <w:top w:val="single" w:sz="6" w:space="0" w:color="auto"/>
              <w:left w:val="double" w:sz="4" w:space="0" w:color="auto"/>
              <w:bottom w:val="single" w:sz="6" w:space="0" w:color="auto"/>
              <w:right w:val="single" w:sz="6" w:space="0" w:color="auto"/>
            </w:tcBorders>
          </w:tcPr>
          <w:p w14:paraId="3A61E104" w14:textId="77777777" w:rsidR="00511FB4" w:rsidRPr="009C0A7A" w:rsidRDefault="00511FB4" w:rsidP="005F4206">
            <w:pPr>
              <w:rPr>
                <w:b/>
              </w:rPr>
            </w:pPr>
            <w:r w:rsidRPr="009C0A7A">
              <w:rPr>
                <w:b/>
              </w:rPr>
              <w:t>Контрагент</w:t>
            </w:r>
          </w:p>
        </w:tc>
        <w:tc>
          <w:tcPr>
            <w:tcW w:w="4107" w:type="dxa"/>
            <w:gridSpan w:val="3"/>
            <w:tcBorders>
              <w:top w:val="single" w:sz="6" w:space="0" w:color="auto"/>
              <w:left w:val="single" w:sz="6" w:space="0" w:color="auto"/>
              <w:bottom w:val="single" w:sz="6" w:space="0" w:color="auto"/>
              <w:right w:val="double" w:sz="4" w:space="0" w:color="auto"/>
            </w:tcBorders>
          </w:tcPr>
          <w:p w14:paraId="58022C65" w14:textId="77777777" w:rsidR="00511FB4" w:rsidRPr="009C0A7A" w:rsidRDefault="00511FB4" w:rsidP="005F4206">
            <w:pPr>
              <w:ind w:firstLine="540"/>
            </w:pPr>
          </w:p>
        </w:tc>
      </w:tr>
      <w:tr w:rsidR="00511FB4" w:rsidRPr="009C0A7A" w14:paraId="39C029BE" w14:textId="77777777" w:rsidTr="005F4206">
        <w:trPr>
          <w:trHeight w:val="295"/>
        </w:trPr>
        <w:tc>
          <w:tcPr>
            <w:tcW w:w="6333" w:type="dxa"/>
            <w:gridSpan w:val="4"/>
            <w:tcBorders>
              <w:top w:val="single" w:sz="6" w:space="0" w:color="auto"/>
              <w:left w:val="double" w:sz="4" w:space="0" w:color="auto"/>
              <w:bottom w:val="double" w:sz="4" w:space="0" w:color="auto"/>
              <w:right w:val="single" w:sz="6" w:space="0" w:color="auto"/>
            </w:tcBorders>
          </w:tcPr>
          <w:p w14:paraId="25DB5473" w14:textId="77777777" w:rsidR="00511FB4" w:rsidRPr="009C0A7A" w:rsidRDefault="00511FB4" w:rsidP="005F4206">
            <w:pPr>
              <w:rPr>
                <w:b/>
              </w:rPr>
            </w:pPr>
            <w:r w:rsidRPr="009C0A7A">
              <w:rPr>
                <w:b/>
              </w:rPr>
              <w:t xml:space="preserve">Контрагенттің сауда шоты/ </w:t>
            </w:r>
            <w:r w:rsidRPr="009C0A7A">
              <w:t>Торговый счет контрагента</w:t>
            </w:r>
          </w:p>
        </w:tc>
        <w:tc>
          <w:tcPr>
            <w:tcW w:w="4107" w:type="dxa"/>
            <w:gridSpan w:val="3"/>
            <w:tcBorders>
              <w:top w:val="single" w:sz="6" w:space="0" w:color="auto"/>
              <w:left w:val="single" w:sz="6" w:space="0" w:color="auto"/>
              <w:bottom w:val="double" w:sz="4" w:space="0" w:color="auto"/>
              <w:right w:val="double" w:sz="4" w:space="0" w:color="auto"/>
            </w:tcBorders>
          </w:tcPr>
          <w:p w14:paraId="6A437A85" w14:textId="77777777" w:rsidR="00511FB4" w:rsidRPr="009C0A7A" w:rsidRDefault="00511FB4" w:rsidP="005F4206">
            <w:pPr>
              <w:ind w:firstLine="540"/>
            </w:pPr>
          </w:p>
        </w:tc>
      </w:tr>
      <w:tr w:rsidR="00511FB4" w:rsidRPr="009C0A7A" w14:paraId="6606A789" w14:textId="77777777" w:rsidTr="005F4206">
        <w:trPr>
          <w:trHeight w:val="295"/>
        </w:trPr>
        <w:tc>
          <w:tcPr>
            <w:tcW w:w="10440" w:type="dxa"/>
            <w:gridSpan w:val="7"/>
            <w:tcBorders>
              <w:top w:val="double" w:sz="4" w:space="0" w:color="auto"/>
              <w:left w:val="nil"/>
              <w:bottom w:val="double" w:sz="6" w:space="0" w:color="auto"/>
              <w:right w:val="nil"/>
            </w:tcBorders>
          </w:tcPr>
          <w:p w14:paraId="1C0E274E" w14:textId="77777777" w:rsidR="00511FB4" w:rsidRPr="009C0A7A" w:rsidRDefault="00511FB4" w:rsidP="005F4206">
            <w:pPr>
              <w:ind w:firstLine="540"/>
            </w:pPr>
          </w:p>
        </w:tc>
      </w:tr>
      <w:tr w:rsidR="00511FB4" w:rsidRPr="009C0A7A" w14:paraId="1DAA0F79" w14:textId="77777777" w:rsidTr="005F42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Height w:val="319"/>
        </w:trPr>
        <w:tc>
          <w:tcPr>
            <w:tcW w:w="1655" w:type="dxa"/>
            <w:tcBorders>
              <w:top w:val="double" w:sz="6" w:space="0" w:color="auto"/>
              <w:left w:val="double" w:sz="6" w:space="0" w:color="auto"/>
              <w:bottom w:val="single" w:sz="6" w:space="0" w:color="auto"/>
              <w:right w:val="single" w:sz="6" w:space="0" w:color="auto"/>
            </w:tcBorders>
          </w:tcPr>
          <w:p w14:paraId="2856288F" w14:textId="77777777" w:rsidR="00511FB4" w:rsidRPr="009C0A7A" w:rsidRDefault="00511FB4" w:rsidP="005F4206">
            <w:pPr>
              <w:widowControl/>
              <w:tabs>
                <w:tab w:val="center" w:pos="4153"/>
                <w:tab w:val="right" w:pos="8306"/>
              </w:tabs>
              <w:autoSpaceDE w:val="0"/>
              <w:autoSpaceDN w:val="0"/>
              <w:jc w:val="center"/>
              <w:rPr>
                <w:rFonts w:cs="Pragmatica"/>
                <w:b/>
                <w:sz w:val="18"/>
                <w:szCs w:val="18"/>
              </w:rPr>
            </w:pPr>
            <w:r w:rsidRPr="009C0A7A">
              <w:rPr>
                <w:rFonts w:cs="Pragmatica"/>
                <w:b/>
                <w:sz w:val="18"/>
                <w:szCs w:val="18"/>
              </w:rPr>
              <w:t>ҚҚ саны (дана)/</w:t>
            </w:r>
          </w:p>
          <w:p w14:paraId="0C5EBE1C" w14:textId="77777777" w:rsidR="00511FB4" w:rsidRPr="009C0A7A" w:rsidRDefault="00511FB4" w:rsidP="005F4206">
            <w:pPr>
              <w:widowControl/>
              <w:tabs>
                <w:tab w:val="center" w:pos="4153"/>
                <w:tab w:val="right" w:pos="8306"/>
              </w:tabs>
              <w:autoSpaceDE w:val="0"/>
              <w:autoSpaceDN w:val="0"/>
              <w:jc w:val="center"/>
              <w:rPr>
                <w:sz w:val="18"/>
                <w:szCs w:val="18"/>
              </w:rPr>
            </w:pPr>
            <w:r w:rsidRPr="009C0A7A">
              <w:rPr>
                <w:sz w:val="18"/>
                <w:szCs w:val="18"/>
              </w:rPr>
              <w:t>Количество ФИ (шт.)</w:t>
            </w:r>
          </w:p>
        </w:tc>
        <w:tc>
          <w:tcPr>
            <w:tcW w:w="1417" w:type="dxa"/>
            <w:tcBorders>
              <w:top w:val="double" w:sz="6" w:space="0" w:color="auto"/>
              <w:left w:val="single" w:sz="6" w:space="0" w:color="auto"/>
              <w:bottom w:val="single" w:sz="6" w:space="0" w:color="auto"/>
              <w:right w:val="single" w:sz="6" w:space="0" w:color="auto"/>
            </w:tcBorders>
          </w:tcPr>
          <w:p w14:paraId="29AFE894" w14:textId="77777777" w:rsidR="00511FB4" w:rsidRPr="009C0A7A" w:rsidRDefault="00511FB4" w:rsidP="005F4206">
            <w:pPr>
              <w:jc w:val="center"/>
              <w:rPr>
                <w:b/>
                <w:sz w:val="18"/>
                <w:szCs w:val="18"/>
              </w:rPr>
            </w:pPr>
            <w:r w:rsidRPr="009C0A7A">
              <w:rPr>
                <w:b/>
                <w:sz w:val="18"/>
                <w:szCs w:val="18"/>
              </w:rPr>
              <w:t>Бағасы Ашу</w:t>
            </w:r>
          </w:p>
          <w:p w14:paraId="5C7A3647" w14:textId="77777777" w:rsidR="00511FB4" w:rsidRPr="009C0A7A" w:rsidRDefault="00511FB4" w:rsidP="005F4206">
            <w:pPr>
              <w:jc w:val="center"/>
              <w:rPr>
                <w:b/>
                <w:sz w:val="18"/>
                <w:szCs w:val="18"/>
              </w:rPr>
            </w:pPr>
            <w:r w:rsidRPr="009C0A7A">
              <w:rPr>
                <w:b/>
                <w:sz w:val="18"/>
                <w:szCs w:val="18"/>
              </w:rPr>
              <w:t>(1 дана үшін теңге)/</w:t>
            </w:r>
          </w:p>
          <w:p w14:paraId="57812AB1" w14:textId="77777777" w:rsidR="00511FB4" w:rsidRPr="009C0A7A" w:rsidRDefault="00511FB4" w:rsidP="005F4206">
            <w:pPr>
              <w:jc w:val="center"/>
              <w:rPr>
                <w:sz w:val="18"/>
                <w:szCs w:val="18"/>
              </w:rPr>
            </w:pPr>
            <w:r w:rsidRPr="009C0A7A">
              <w:rPr>
                <w:sz w:val="18"/>
                <w:szCs w:val="18"/>
              </w:rPr>
              <w:t>Цена открытия (тенге за 1 шт.)</w:t>
            </w:r>
          </w:p>
        </w:tc>
        <w:tc>
          <w:tcPr>
            <w:tcW w:w="2127" w:type="dxa"/>
            <w:tcBorders>
              <w:top w:val="double" w:sz="6" w:space="0" w:color="auto"/>
              <w:left w:val="single" w:sz="6" w:space="0" w:color="auto"/>
              <w:bottom w:val="single" w:sz="6" w:space="0" w:color="auto"/>
              <w:right w:val="single" w:sz="6" w:space="0" w:color="auto"/>
            </w:tcBorders>
          </w:tcPr>
          <w:p w14:paraId="114FAD88" w14:textId="77777777" w:rsidR="00511FB4" w:rsidRPr="009C0A7A" w:rsidRDefault="00511FB4" w:rsidP="005F4206">
            <w:pPr>
              <w:jc w:val="center"/>
              <w:rPr>
                <w:b/>
                <w:sz w:val="18"/>
                <w:szCs w:val="18"/>
              </w:rPr>
            </w:pPr>
            <w:r w:rsidRPr="009C0A7A">
              <w:rPr>
                <w:b/>
                <w:sz w:val="18"/>
                <w:szCs w:val="18"/>
              </w:rPr>
              <w:t xml:space="preserve">Ашу операцияларының көлемі (теңге)/ </w:t>
            </w:r>
          </w:p>
          <w:p w14:paraId="38C0FD18" w14:textId="77777777" w:rsidR="00511FB4" w:rsidRPr="009C0A7A" w:rsidRDefault="00511FB4" w:rsidP="005F4206">
            <w:pPr>
              <w:jc w:val="center"/>
              <w:rPr>
                <w:sz w:val="18"/>
                <w:szCs w:val="18"/>
              </w:rPr>
            </w:pPr>
            <w:r w:rsidRPr="009C0A7A">
              <w:rPr>
                <w:sz w:val="18"/>
                <w:szCs w:val="18"/>
              </w:rPr>
              <w:t>Объем операции открытия</w:t>
            </w:r>
          </w:p>
          <w:p w14:paraId="5EBA4E85" w14:textId="77777777" w:rsidR="00511FB4" w:rsidRPr="009C0A7A" w:rsidRDefault="00511FB4" w:rsidP="005F4206">
            <w:pPr>
              <w:jc w:val="center"/>
              <w:rPr>
                <w:b/>
                <w:sz w:val="18"/>
                <w:szCs w:val="18"/>
                <w:u w:val="single"/>
              </w:rPr>
            </w:pPr>
            <w:r w:rsidRPr="009C0A7A">
              <w:rPr>
                <w:sz w:val="18"/>
                <w:szCs w:val="18"/>
              </w:rPr>
              <w:t>(тенге)</w:t>
            </w:r>
          </w:p>
        </w:tc>
        <w:tc>
          <w:tcPr>
            <w:tcW w:w="1559" w:type="dxa"/>
            <w:gridSpan w:val="2"/>
            <w:tcBorders>
              <w:top w:val="double" w:sz="6" w:space="0" w:color="auto"/>
              <w:left w:val="single" w:sz="6" w:space="0" w:color="auto"/>
              <w:bottom w:val="single" w:sz="6" w:space="0" w:color="auto"/>
              <w:right w:val="single" w:sz="6" w:space="0" w:color="auto"/>
            </w:tcBorders>
          </w:tcPr>
          <w:p w14:paraId="2C632520" w14:textId="77777777" w:rsidR="00511FB4" w:rsidRPr="009C0A7A" w:rsidRDefault="00511FB4" w:rsidP="005F4206">
            <w:pPr>
              <w:jc w:val="center"/>
              <w:rPr>
                <w:b/>
                <w:sz w:val="18"/>
                <w:szCs w:val="18"/>
              </w:rPr>
            </w:pPr>
            <w:r w:rsidRPr="009C0A7A">
              <w:rPr>
                <w:b/>
                <w:sz w:val="18"/>
                <w:szCs w:val="18"/>
              </w:rPr>
              <w:t>Жабу бағасы</w:t>
            </w:r>
          </w:p>
          <w:p w14:paraId="72940A2C" w14:textId="77777777" w:rsidR="00511FB4" w:rsidRPr="009C0A7A" w:rsidRDefault="00511FB4" w:rsidP="005F4206">
            <w:pPr>
              <w:jc w:val="center"/>
              <w:rPr>
                <w:b/>
                <w:sz w:val="18"/>
                <w:szCs w:val="18"/>
              </w:rPr>
            </w:pPr>
            <w:r w:rsidRPr="009C0A7A">
              <w:rPr>
                <w:b/>
                <w:sz w:val="18"/>
                <w:szCs w:val="18"/>
              </w:rPr>
              <w:t xml:space="preserve">(1 дана үшін теңге)/ </w:t>
            </w:r>
          </w:p>
          <w:p w14:paraId="34573A1D" w14:textId="77777777" w:rsidR="00511FB4" w:rsidRPr="009C0A7A" w:rsidRDefault="00511FB4" w:rsidP="005F4206">
            <w:pPr>
              <w:jc w:val="center"/>
              <w:rPr>
                <w:sz w:val="18"/>
                <w:szCs w:val="18"/>
              </w:rPr>
            </w:pPr>
            <w:r w:rsidRPr="009C0A7A">
              <w:rPr>
                <w:sz w:val="18"/>
                <w:szCs w:val="18"/>
              </w:rPr>
              <w:t>Цена закрытия</w:t>
            </w:r>
          </w:p>
          <w:p w14:paraId="115D3564" w14:textId="77777777" w:rsidR="00511FB4" w:rsidRPr="009C0A7A" w:rsidRDefault="00511FB4" w:rsidP="005F4206">
            <w:pPr>
              <w:jc w:val="center"/>
              <w:rPr>
                <w:b/>
                <w:sz w:val="18"/>
                <w:szCs w:val="18"/>
              </w:rPr>
            </w:pPr>
            <w:r w:rsidRPr="009C0A7A">
              <w:rPr>
                <w:sz w:val="18"/>
                <w:szCs w:val="18"/>
              </w:rPr>
              <w:t>(тенге за 1 шт.)</w:t>
            </w:r>
          </w:p>
        </w:tc>
        <w:tc>
          <w:tcPr>
            <w:tcW w:w="1701" w:type="dxa"/>
            <w:tcBorders>
              <w:top w:val="double" w:sz="6" w:space="0" w:color="auto"/>
              <w:left w:val="single" w:sz="6" w:space="0" w:color="auto"/>
              <w:bottom w:val="single" w:sz="6" w:space="0" w:color="auto"/>
              <w:right w:val="single" w:sz="6" w:space="0" w:color="auto"/>
            </w:tcBorders>
          </w:tcPr>
          <w:p w14:paraId="3FD6026A" w14:textId="77777777" w:rsidR="00511FB4" w:rsidRPr="009C0A7A" w:rsidRDefault="00511FB4" w:rsidP="005F4206">
            <w:pPr>
              <w:jc w:val="center"/>
              <w:rPr>
                <w:b/>
                <w:sz w:val="18"/>
                <w:szCs w:val="18"/>
              </w:rPr>
            </w:pPr>
            <w:r w:rsidRPr="009C0A7A">
              <w:rPr>
                <w:b/>
                <w:sz w:val="18"/>
                <w:szCs w:val="18"/>
              </w:rPr>
              <w:t>Операциялар көлемі</w:t>
            </w:r>
          </w:p>
          <w:p w14:paraId="1027621F" w14:textId="77777777" w:rsidR="00511FB4" w:rsidRPr="009C0A7A" w:rsidRDefault="00511FB4" w:rsidP="005F4206">
            <w:pPr>
              <w:jc w:val="center"/>
              <w:rPr>
                <w:b/>
                <w:sz w:val="18"/>
                <w:szCs w:val="18"/>
              </w:rPr>
            </w:pPr>
            <w:r w:rsidRPr="009C0A7A">
              <w:rPr>
                <w:b/>
                <w:sz w:val="18"/>
                <w:szCs w:val="18"/>
              </w:rPr>
              <w:t>Жабылуы:</w:t>
            </w:r>
          </w:p>
          <w:p w14:paraId="51EBE8EC" w14:textId="77777777" w:rsidR="00511FB4" w:rsidRPr="009C0A7A" w:rsidRDefault="00511FB4" w:rsidP="005F4206">
            <w:pPr>
              <w:jc w:val="center"/>
              <w:rPr>
                <w:b/>
                <w:sz w:val="18"/>
                <w:szCs w:val="18"/>
              </w:rPr>
            </w:pPr>
            <w:r w:rsidRPr="009C0A7A">
              <w:rPr>
                <w:b/>
                <w:sz w:val="18"/>
                <w:szCs w:val="18"/>
              </w:rPr>
              <w:t xml:space="preserve">(теңге)/ </w:t>
            </w:r>
          </w:p>
          <w:p w14:paraId="62537F46" w14:textId="77777777" w:rsidR="00511FB4" w:rsidRPr="009C0A7A" w:rsidRDefault="00511FB4" w:rsidP="005F4206">
            <w:pPr>
              <w:jc w:val="center"/>
              <w:rPr>
                <w:sz w:val="18"/>
                <w:szCs w:val="18"/>
              </w:rPr>
            </w:pPr>
            <w:r w:rsidRPr="009C0A7A">
              <w:rPr>
                <w:sz w:val="18"/>
                <w:szCs w:val="18"/>
              </w:rPr>
              <w:t>Объем операции закрытия (тенге)</w:t>
            </w:r>
          </w:p>
        </w:tc>
        <w:tc>
          <w:tcPr>
            <w:tcW w:w="1981" w:type="dxa"/>
            <w:tcBorders>
              <w:top w:val="double" w:sz="6" w:space="0" w:color="auto"/>
              <w:left w:val="single" w:sz="6" w:space="0" w:color="auto"/>
              <w:bottom w:val="single" w:sz="6" w:space="0" w:color="auto"/>
              <w:right w:val="double" w:sz="6" w:space="0" w:color="auto"/>
            </w:tcBorders>
          </w:tcPr>
          <w:p w14:paraId="38467C98" w14:textId="77777777" w:rsidR="00511FB4" w:rsidRPr="009C0A7A" w:rsidRDefault="00511FB4" w:rsidP="005F4206">
            <w:pPr>
              <w:jc w:val="center"/>
              <w:rPr>
                <w:b/>
                <w:sz w:val="18"/>
                <w:szCs w:val="18"/>
              </w:rPr>
            </w:pPr>
            <w:r w:rsidRPr="009C0A7A">
              <w:rPr>
                <w:b/>
                <w:sz w:val="18"/>
                <w:szCs w:val="18"/>
              </w:rPr>
              <w:t>Операцияның кірісі</w:t>
            </w:r>
          </w:p>
          <w:p w14:paraId="032696BC" w14:textId="77777777" w:rsidR="00511FB4" w:rsidRPr="009C0A7A" w:rsidRDefault="00511FB4" w:rsidP="005F4206">
            <w:pPr>
              <w:jc w:val="center"/>
              <w:rPr>
                <w:b/>
                <w:sz w:val="18"/>
                <w:szCs w:val="18"/>
              </w:rPr>
            </w:pPr>
            <w:r w:rsidRPr="009C0A7A">
              <w:rPr>
                <w:b/>
                <w:sz w:val="18"/>
                <w:szCs w:val="18"/>
              </w:rPr>
              <w:t xml:space="preserve">(жылдық %)/ </w:t>
            </w:r>
          </w:p>
          <w:p w14:paraId="7A7150A8" w14:textId="77777777" w:rsidR="00511FB4" w:rsidRPr="009C0A7A" w:rsidRDefault="00511FB4" w:rsidP="005F4206">
            <w:pPr>
              <w:jc w:val="center"/>
              <w:rPr>
                <w:sz w:val="18"/>
                <w:szCs w:val="18"/>
              </w:rPr>
            </w:pPr>
            <w:r w:rsidRPr="009C0A7A">
              <w:rPr>
                <w:sz w:val="18"/>
                <w:szCs w:val="18"/>
              </w:rPr>
              <w:t xml:space="preserve">Доходность операции </w:t>
            </w:r>
          </w:p>
          <w:p w14:paraId="68303D3C" w14:textId="77777777" w:rsidR="00511FB4" w:rsidRPr="009C0A7A" w:rsidRDefault="00511FB4" w:rsidP="005F4206">
            <w:pPr>
              <w:jc w:val="center"/>
              <w:rPr>
                <w:b/>
                <w:sz w:val="18"/>
                <w:szCs w:val="18"/>
              </w:rPr>
            </w:pPr>
            <w:r w:rsidRPr="009C0A7A">
              <w:rPr>
                <w:sz w:val="18"/>
                <w:szCs w:val="18"/>
              </w:rPr>
              <w:t>(в % годовых)</w:t>
            </w:r>
          </w:p>
        </w:tc>
      </w:tr>
      <w:tr w:rsidR="00511FB4" w:rsidRPr="009C0A7A" w14:paraId="27FAB072" w14:textId="77777777" w:rsidTr="005F4206">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Ex>
        <w:trPr>
          <w:cantSplit/>
          <w:trHeight w:val="331"/>
        </w:trPr>
        <w:tc>
          <w:tcPr>
            <w:tcW w:w="1655" w:type="dxa"/>
            <w:tcBorders>
              <w:top w:val="single" w:sz="6" w:space="0" w:color="auto"/>
              <w:left w:val="double" w:sz="6" w:space="0" w:color="auto"/>
              <w:bottom w:val="double" w:sz="6" w:space="0" w:color="auto"/>
              <w:right w:val="single" w:sz="6" w:space="0" w:color="auto"/>
            </w:tcBorders>
          </w:tcPr>
          <w:p w14:paraId="20206548" w14:textId="77777777" w:rsidR="00511FB4" w:rsidRPr="009C0A7A" w:rsidRDefault="00511FB4" w:rsidP="005F4206">
            <w:pPr>
              <w:ind w:firstLine="540"/>
              <w:jc w:val="both"/>
            </w:pPr>
          </w:p>
        </w:tc>
        <w:tc>
          <w:tcPr>
            <w:tcW w:w="1417" w:type="dxa"/>
            <w:tcBorders>
              <w:top w:val="single" w:sz="6" w:space="0" w:color="auto"/>
              <w:left w:val="single" w:sz="6" w:space="0" w:color="auto"/>
              <w:bottom w:val="double" w:sz="6" w:space="0" w:color="auto"/>
              <w:right w:val="single" w:sz="6" w:space="0" w:color="auto"/>
            </w:tcBorders>
          </w:tcPr>
          <w:p w14:paraId="15DA4A35" w14:textId="77777777" w:rsidR="00511FB4" w:rsidRPr="009C0A7A" w:rsidRDefault="00511FB4" w:rsidP="005F4206">
            <w:pPr>
              <w:ind w:firstLine="540"/>
              <w:jc w:val="both"/>
            </w:pPr>
          </w:p>
        </w:tc>
        <w:tc>
          <w:tcPr>
            <w:tcW w:w="2127" w:type="dxa"/>
            <w:tcBorders>
              <w:top w:val="single" w:sz="6" w:space="0" w:color="auto"/>
              <w:left w:val="single" w:sz="6" w:space="0" w:color="auto"/>
              <w:bottom w:val="double" w:sz="6" w:space="0" w:color="auto"/>
              <w:right w:val="single" w:sz="6" w:space="0" w:color="auto"/>
            </w:tcBorders>
          </w:tcPr>
          <w:p w14:paraId="725D9EEE" w14:textId="77777777" w:rsidR="00511FB4" w:rsidRPr="009C0A7A" w:rsidRDefault="00511FB4" w:rsidP="005F4206">
            <w:pPr>
              <w:ind w:firstLine="540"/>
              <w:jc w:val="both"/>
            </w:pPr>
          </w:p>
        </w:tc>
        <w:tc>
          <w:tcPr>
            <w:tcW w:w="1559" w:type="dxa"/>
            <w:gridSpan w:val="2"/>
            <w:tcBorders>
              <w:top w:val="single" w:sz="6" w:space="0" w:color="auto"/>
              <w:left w:val="single" w:sz="6" w:space="0" w:color="auto"/>
              <w:bottom w:val="double" w:sz="6" w:space="0" w:color="auto"/>
              <w:right w:val="single" w:sz="6" w:space="0" w:color="auto"/>
            </w:tcBorders>
          </w:tcPr>
          <w:p w14:paraId="0CA6FBD6" w14:textId="77777777" w:rsidR="00511FB4" w:rsidRPr="009C0A7A" w:rsidRDefault="00511FB4" w:rsidP="005F4206">
            <w:pPr>
              <w:ind w:firstLine="540"/>
              <w:jc w:val="both"/>
            </w:pPr>
          </w:p>
        </w:tc>
        <w:tc>
          <w:tcPr>
            <w:tcW w:w="1701" w:type="dxa"/>
            <w:tcBorders>
              <w:top w:val="single" w:sz="6" w:space="0" w:color="auto"/>
              <w:left w:val="single" w:sz="6" w:space="0" w:color="auto"/>
              <w:bottom w:val="double" w:sz="6" w:space="0" w:color="auto"/>
              <w:right w:val="single" w:sz="6" w:space="0" w:color="auto"/>
            </w:tcBorders>
          </w:tcPr>
          <w:p w14:paraId="7D17FF74" w14:textId="77777777" w:rsidR="00511FB4" w:rsidRPr="009C0A7A" w:rsidRDefault="00511FB4" w:rsidP="005F4206">
            <w:pPr>
              <w:ind w:firstLine="540"/>
              <w:jc w:val="both"/>
            </w:pPr>
          </w:p>
        </w:tc>
        <w:tc>
          <w:tcPr>
            <w:tcW w:w="1981" w:type="dxa"/>
            <w:tcBorders>
              <w:top w:val="single" w:sz="6" w:space="0" w:color="auto"/>
              <w:left w:val="single" w:sz="6" w:space="0" w:color="auto"/>
              <w:bottom w:val="double" w:sz="6" w:space="0" w:color="auto"/>
              <w:right w:val="double" w:sz="6" w:space="0" w:color="auto"/>
            </w:tcBorders>
          </w:tcPr>
          <w:p w14:paraId="1CB0069F" w14:textId="77777777" w:rsidR="00511FB4" w:rsidRPr="009C0A7A" w:rsidRDefault="00511FB4" w:rsidP="005F4206">
            <w:pPr>
              <w:ind w:firstLine="540"/>
              <w:jc w:val="both"/>
            </w:pPr>
          </w:p>
        </w:tc>
      </w:tr>
    </w:tbl>
    <w:p w14:paraId="574FBF1C" w14:textId="77777777" w:rsidR="00511FB4" w:rsidRPr="009C0A7A" w:rsidRDefault="00511FB4" w:rsidP="00511FB4">
      <w:pPr>
        <w:rPr>
          <w:i/>
        </w:rPr>
      </w:pPr>
      <w:r w:rsidRPr="009C0A7A">
        <w:rPr>
          <w:b/>
          <w:i/>
        </w:rPr>
        <w:t xml:space="preserve">Осы бұйрықтың қолданыс мерзімі/ </w:t>
      </w:r>
      <w:r w:rsidRPr="009C0A7A">
        <w:rPr>
          <w:i/>
        </w:rPr>
        <w:t>Срок действия настоящего приказа: "___"_____________20___ ж./г.</w:t>
      </w:r>
    </w:p>
    <w:p w14:paraId="296369C5" w14:textId="77777777" w:rsidR="00511FB4" w:rsidRPr="009C0A7A" w:rsidRDefault="00511FB4" w:rsidP="00511FB4">
      <w:pPr>
        <w:jc w:val="both"/>
      </w:pPr>
      <w:r w:rsidRPr="009C0A7A">
        <w:t>Сізді Брокердің тарифтеріне сәйкес анықталатын комиссиялық сыйақыны ұстауға уәкілетті етеміз/ Уполномочиваем Вас удержать комиссию, определяемую в соответствии с тарифами Брокера.</w:t>
      </w:r>
    </w:p>
    <w:p w14:paraId="65DD60D0" w14:textId="044A67D7" w:rsidR="00511FB4" w:rsidRPr="009C0A7A" w:rsidRDefault="00511FB4" w:rsidP="00511FB4">
      <w:pPr>
        <w:ind w:firstLine="540"/>
        <w:jc w:val="both"/>
      </w:pPr>
      <w:r w:rsidRPr="009C0A7A">
        <w:t>Бұйрық түрі/ Тип</w:t>
      </w:r>
      <w:r w:rsidR="00856E1D">
        <w:t xml:space="preserve"> </w:t>
      </w:r>
      <w:r w:rsidRPr="009C0A7A">
        <w:t xml:space="preserve">приказа:          </w:t>
      </w:r>
      <w:r w:rsidRPr="009C0A7A">
        <w:rPr>
          <w:sz w:val="32"/>
          <w:szCs w:val="32"/>
        </w:rPr>
        <w:t>□</w:t>
      </w:r>
      <w:r w:rsidRPr="009C0A7A">
        <w:t xml:space="preserve"> лимиттік/ лимитный;       </w:t>
      </w:r>
      <w:r w:rsidRPr="009C0A7A">
        <w:rPr>
          <w:sz w:val="32"/>
          <w:szCs w:val="32"/>
        </w:rPr>
        <w:t>□</w:t>
      </w:r>
      <w:r w:rsidRPr="009C0A7A">
        <w:t xml:space="preserve"> нарықтық/ рыночный;      </w:t>
      </w:r>
      <w:r w:rsidRPr="009C0A7A">
        <w:rPr>
          <w:sz w:val="32"/>
          <w:szCs w:val="32"/>
        </w:rPr>
        <w:t>□</w:t>
      </w:r>
      <w:r w:rsidRPr="009C0A7A">
        <w:t xml:space="preserve"> буферлік/ буферный</w:t>
      </w:r>
    </w:p>
    <w:tbl>
      <w:tblPr>
        <w:tblW w:w="10440" w:type="dxa"/>
        <w:tblInd w:w="-252"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firstRow="0" w:lastRow="0" w:firstColumn="0" w:lastColumn="0" w:noHBand="0" w:noVBand="0"/>
      </w:tblPr>
      <w:tblGrid>
        <w:gridCol w:w="3206"/>
        <w:gridCol w:w="7234"/>
      </w:tblGrid>
      <w:tr w:rsidR="00511FB4" w:rsidRPr="009C0A7A" w14:paraId="62A8EDBF" w14:textId="77777777" w:rsidTr="005F4206">
        <w:trPr>
          <w:trHeight w:val="493"/>
        </w:trPr>
        <w:tc>
          <w:tcPr>
            <w:tcW w:w="3206" w:type="dxa"/>
          </w:tcPr>
          <w:p w14:paraId="78D7F8E1" w14:textId="77777777" w:rsidR="00511FB4" w:rsidRPr="009C0A7A" w:rsidRDefault="00511FB4" w:rsidP="005F4206">
            <w:pPr>
              <w:jc w:val="both"/>
              <w:rPr>
                <w:b/>
              </w:rPr>
            </w:pPr>
            <w:r w:rsidRPr="009C0A7A">
              <w:rPr>
                <w:b/>
              </w:rPr>
              <w:t xml:space="preserve">Мәмілені орындаушы </w:t>
            </w:r>
            <w:r w:rsidRPr="009C0A7A">
              <w:t>(</w:t>
            </w:r>
            <w:r w:rsidRPr="009C0A7A">
              <w:rPr>
                <w:b/>
              </w:rPr>
              <w:t>ұйымның атауы, мекенжайы, телефон)/</w:t>
            </w:r>
          </w:p>
          <w:p w14:paraId="1073D078" w14:textId="77777777" w:rsidR="00511FB4" w:rsidRPr="009C0A7A" w:rsidRDefault="00511FB4" w:rsidP="005F4206">
            <w:pPr>
              <w:jc w:val="both"/>
              <w:rPr>
                <w:b/>
              </w:rPr>
            </w:pPr>
            <w:r w:rsidRPr="009C0A7A">
              <w:t>Исполнитель сделки (наименование организации, адрес, телефон)</w:t>
            </w:r>
          </w:p>
        </w:tc>
        <w:tc>
          <w:tcPr>
            <w:tcW w:w="7234" w:type="dxa"/>
          </w:tcPr>
          <w:p w14:paraId="46114178" w14:textId="45B5AB25" w:rsidR="00511FB4" w:rsidRPr="00D41867" w:rsidRDefault="00511FB4" w:rsidP="005F4206">
            <w:pPr>
              <w:rPr>
                <w:b/>
                <w:bCs/>
                <w:lang w:val="en-US"/>
              </w:rPr>
            </w:pPr>
            <w:r w:rsidRPr="009C0A7A">
              <w:rPr>
                <w:lang w:val="en-US"/>
              </w:rPr>
              <w:t xml:space="preserve">«Bereke Bank» </w:t>
            </w:r>
            <w:r w:rsidRPr="00D41867">
              <w:rPr>
                <w:lang w:val="en-US"/>
              </w:rPr>
              <w:t>АҚ</w:t>
            </w:r>
            <w:r w:rsidR="00D41867" w:rsidRPr="00D41867">
              <w:rPr>
                <w:lang w:val="en-US"/>
              </w:rPr>
              <w:t>(Lesha Bank LLC (Public) ЕБ)</w:t>
            </w:r>
            <w:r w:rsidRPr="009C0A7A">
              <w:rPr>
                <w:lang w:val="en-US"/>
              </w:rPr>
              <w:t xml:space="preserve">/ </w:t>
            </w:r>
            <w:r w:rsidRPr="00D41867">
              <w:rPr>
                <w:lang w:val="en-US"/>
              </w:rPr>
              <w:t>АО «</w:t>
            </w:r>
            <w:r w:rsidRPr="009C0A7A">
              <w:rPr>
                <w:lang w:val="en-US"/>
              </w:rPr>
              <w:t>Bereke Bank</w:t>
            </w:r>
            <w:r w:rsidRPr="00D41867">
              <w:rPr>
                <w:lang w:val="en-US"/>
              </w:rPr>
              <w:t>»</w:t>
            </w:r>
            <w:r w:rsidR="00D41867" w:rsidRPr="00D41867">
              <w:rPr>
                <w:lang w:val="en-US"/>
              </w:rPr>
              <w:t xml:space="preserve"> (ДБ Lesha Bank LLC (Public))</w:t>
            </w:r>
          </w:p>
          <w:p w14:paraId="1F096313" w14:textId="77777777" w:rsidR="00511FB4" w:rsidRPr="009C0A7A" w:rsidRDefault="00511FB4" w:rsidP="005F4206">
            <w:r w:rsidRPr="009C0A7A">
              <w:t>Алматы қ./г., Әл-Фараби даңғылы/проспект, 13/1</w:t>
            </w:r>
          </w:p>
          <w:p w14:paraId="462A9882" w14:textId="77777777" w:rsidR="00511FB4" w:rsidRPr="009C0A7A" w:rsidRDefault="00511FB4" w:rsidP="005F4206">
            <w:pPr>
              <w:autoSpaceDE w:val="0"/>
              <w:autoSpaceDN w:val="0"/>
              <w:adjustRightInd w:val="0"/>
              <w:rPr>
                <w:bCs/>
              </w:rPr>
            </w:pPr>
            <w:r w:rsidRPr="009C0A7A">
              <w:t xml:space="preserve">БСН/ </w:t>
            </w:r>
            <w:r w:rsidRPr="009C0A7A">
              <w:rPr>
                <w:bCs/>
              </w:rPr>
              <w:t>БИН</w:t>
            </w:r>
            <w:r w:rsidRPr="009C0A7A">
              <w:t xml:space="preserve"> 930740000137 </w:t>
            </w:r>
          </w:p>
          <w:p w14:paraId="6B298D70" w14:textId="77777777" w:rsidR="00511FB4" w:rsidRPr="009C0A7A" w:rsidRDefault="00511FB4" w:rsidP="005F4206">
            <w:pPr>
              <w:autoSpaceDE w:val="0"/>
              <w:autoSpaceDN w:val="0"/>
              <w:adjustRightInd w:val="0"/>
              <w:rPr>
                <w:bCs/>
              </w:rPr>
            </w:pPr>
            <w:r w:rsidRPr="009C0A7A">
              <w:t xml:space="preserve">БСК/ </w:t>
            </w:r>
            <w:r w:rsidRPr="009C0A7A">
              <w:rPr>
                <w:bCs/>
              </w:rPr>
              <w:t>БИК</w:t>
            </w:r>
            <w:r w:rsidRPr="009C0A7A">
              <w:t>: (2010 жылғы 7 маусымнан кейін қолданылатын/</w:t>
            </w:r>
            <w:r w:rsidRPr="009C0A7A">
              <w:rPr>
                <w:bCs/>
              </w:rPr>
              <w:t xml:space="preserve"> действующий после 7 июня 2010 года</w:t>
            </w:r>
            <w:r w:rsidRPr="009C0A7A">
              <w:t>) BR</w:t>
            </w:r>
            <w:r w:rsidRPr="009C0A7A">
              <w:rPr>
                <w:lang w:val="en-US"/>
              </w:rPr>
              <w:t>KE</w:t>
            </w:r>
            <w:r w:rsidRPr="009C0A7A">
              <w:t>KZKA</w:t>
            </w:r>
          </w:p>
          <w:p w14:paraId="3423F634" w14:textId="77777777" w:rsidR="00511FB4" w:rsidRPr="009C0A7A" w:rsidRDefault="00511FB4" w:rsidP="005F4206">
            <w:pPr>
              <w:jc w:val="both"/>
              <w:rPr>
                <w:b/>
                <w:i/>
              </w:rPr>
            </w:pPr>
            <w:r w:rsidRPr="009C0A7A">
              <w:t xml:space="preserve">ҚР ҰБ МОЕБ-де 07.06.2010 ж. дейін қолданылатын к/ш нөмірі № 900161414 07.06.2010 ж. бастап қолданылатын нөмір № KZ82125KZT1001300306/ </w:t>
            </w:r>
            <w:r w:rsidRPr="009C0A7A">
              <w:rPr>
                <w:bCs/>
              </w:rPr>
              <w:t>Номер кор. счета в УУМО НБ РК, действующий до 07.06.2010г.</w:t>
            </w:r>
            <w:r w:rsidRPr="009C0A7A">
              <w:t xml:space="preserve"> № 900161414, </w:t>
            </w:r>
            <w:r w:rsidRPr="009C0A7A">
              <w:rPr>
                <w:bCs/>
              </w:rPr>
              <w:t>с 07.06.2010г.</w:t>
            </w:r>
            <w:r w:rsidRPr="009C0A7A">
              <w:t xml:space="preserve"> № KZ82125KZT1001300306 </w:t>
            </w:r>
          </w:p>
        </w:tc>
      </w:tr>
    </w:tbl>
    <w:p w14:paraId="05B5B5D2" w14:textId="77777777" w:rsidR="00511FB4" w:rsidRPr="009C0A7A" w:rsidRDefault="00511FB4" w:rsidP="00511FB4">
      <w:pPr>
        <w:jc w:val="both"/>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686"/>
      </w:tblGrid>
      <w:tr w:rsidR="00511FB4" w:rsidRPr="009C0A7A" w14:paraId="7815A252" w14:textId="77777777" w:rsidTr="005F4206">
        <w:tc>
          <w:tcPr>
            <w:tcW w:w="3544" w:type="dxa"/>
            <w:gridSpan w:val="2"/>
            <w:tcBorders>
              <w:top w:val="nil"/>
              <w:left w:val="nil"/>
              <w:bottom w:val="nil"/>
              <w:right w:val="nil"/>
            </w:tcBorders>
            <w:shd w:val="clear" w:color="auto" w:fill="E6E6E6"/>
          </w:tcPr>
          <w:p w14:paraId="270CEF50"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3645A87B"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295D370C" w14:textId="77777777" w:rsidR="00511FB4" w:rsidRPr="009C0A7A" w:rsidRDefault="00511FB4" w:rsidP="005F4206">
            <w:r w:rsidRPr="009C0A7A">
              <w:t>______________________</w:t>
            </w:r>
          </w:p>
        </w:tc>
      </w:tr>
      <w:tr w:rsidR="00511FB4" w:rsidRPr="009C0A7A" w14:paraId="376E56A2" w14:textId="77777777" w:rsidTr="005F4206">
        <w:tc>
          <w:tcPr>
            <w:tcW w:w="3250" w:type="dxa"/>
            <w:tcBorders>
              <w:top w:val="nil"/>
              <w:left w:val="nil"/>
              <w:bottom w:val="nil"/>
              <w:right w:val="nil"/>
            </w:tcBorders>
          </w:tcPr>
          <w:p w14:paraId="71011142"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50FFF95A" w14:textId="77777777" w:rsidR="00511FB4" w:rsidRPr="009C0A7A" w:rsidRDefault="00511FB4" w:rsidP="005F4206">
            <w:pPr>
              <w:ind w:firstLine="540"/>
              <w:jc w:val="center"/>
              <w:rPr>
                <w:vertAlign w:val="subscript"/>
              </w:rPr>
            </w:pPr>
            <w:r w:rsidRPr="009C0A7A">
              <w:rPr>
                <w:vertAlign w:val="subscript"/>
              </w:rPr>
              <w:t>Т.А.Ә./ Ф.И.О</w:t>
            </w:r>
          </w:p>
        </w:tc>
        <w:tc>
          <w:tcPr>
            <w:tcW w:w="2686" w:type="dxa"/>
            <w:tcBorders>
              <w:top w:val="nil"/>
              <w:left w:val="nil"/>
              <w:bottom w:val="nil"/>
              <w:right w:val="nil"/>
            </w:tcBorders>
          </w:tcPr>
          <w:p w14:paraId="070DCC96" w14:textId="77777777" w:rsidR="00511FB4" w:rsidRPr="009C0A7A" w:rsidRDefault="00511FB4" w:rsidP="005F4206">
            <w:pPr>
              <w:ind w:firstLine="540"/>
              <w:jc w:val="center"/>
              <w:rPr>
                <w:vertAlign w:val="subscript"/>
              </w:rPr>
            </w:pPr>
            <w:r w:rsidRPr="009C0A7A">
              <w:rPr>
                <w:vertAlign w:val="subscript"/>
              </w:rPr>
              <w:t>Қолы/ Подпись</w:t>
            </w:r>
          </w:p>
        </w:tc>
      </w:tr>
      <w:tr w:rsidR="00511FB4" w:rsidRPr="009C0A7A" w14:paraId="1C4FA788" w14:textId="77777777" w:rsidTr="005F4206">
        <w:tc>
          <w:tcPr>
            <w:tcW w:w="3828" w:type="dxa"/>
            <w:gridSpan w:val="3"/>
            <w:tcBorders>
              <w:top w:val="nil"/>
              <w:left w:val="nil"/>
              <w:bottom w:val="nil"/>
              <w:right w:val="nil"/>
            </w:tcBorders>
            <w:shd w:val="clear" w:color="auto" w:fill="E6E6E6"/>
          </w:tcPr>
          <w:p w14:paraId="1EFE4AE9"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1C8CA01E"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59E75FB6" w14:textId="77777777" w:rsidR="00511FB4" w:rsidRPr="009C0A7A" w:rsidRDefault="00511FB4" w:rsidP="005F4206">
            <w:r w:rsidRPr="009C0A7A">
              <w:t>______________________</w:t>
            </w:r>
          </w:p>
        </w:tc>
      </w:tr>
      <w:tr w:rsidR="00511FB4" w:rsidRPr="009C0A7A" w14:paraId="2D5C3D3B" w14:textId="77777777" w:rsidTr="005F4206">
        <w:tc>
          <w:tcPr>
            <w:tcW w:w="3250" w:type="dxa"/>
            <w:tcBorders>
              <w:top w:val="nil"/>
              <w:left w:val="nil"/>
              <w:bottom w:val="nil"/>
              <w:right w:val="nil"/>
            </w:tcBorders>
          </w:tcPr>
          <w:p w14:paraId="36DABACA"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003C9B92"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3028EEC1" w14:textId="77777777" w:rsidR="00511FB4" w:rsidRPr="009C0A7A" w:rsidRDefault="00511FB4" w:rsidP="005F4206">
            <w:pPr>
              <w:ind w:firstLine="540"/>
              <w:jc w:val="center"/>
            </w:pPr>
            <w:r w:rsidRPr="009C0A7A">
              <w:rPr>
                <w:vertAlign w:val="subscript"/>
              </w:rPr>
              <w:t>Қолы/ Подпись</w:t>
            </w:r>
          </w:p>
        </w:tc>
      </w:tr>
    </w:tbl>
    <w:p w14:paraId="3AA97AF5" w14:textId="77777777" w:rsidR="00CA4FE0" w:rsidRDefault="00511FB4" w:rsidP="00511FB4">
      <w:pPr>
        <w:ind w:left="8496"/>
      </w:pPr>
      <w:r w:rsidRPr="009C0A7A">
        <w:rPr>
          <w:b/>
        </w:rPr>
        <w:t xml:space="preserve">    М.О./ М.П.</w:t>
      </w:r>
      <w:r w:rsidRPr="009C0A7A">
        <w:t xml:space="preserve"> </w:t>
      </w:r>
    </w:p>
    <w:tbl>
      <w:tblPr>
        <w:tblW w:w="10348" w:type="dxa"/>
        <w:tblLook w:val="0000" w:firstRow="0" w:lastRow="0" w:firstColumn="0" w:lastColumn="0" w:noHBand="0" w:noVBand="0"/>
      </w:tblPr>
      <w:tblGrid>
        <w:gridCol w:w="10348"/>
      </w:tblGrid>
      <w:tr w:rsidR="00511FB4" w:rsidRPr="009C0A7A" w14:paraId="196213BD" w14:textId="77777777" w:rsidTr="005F4206">
        <w:trPr>
          <w:cantSplit/>
        </w:trPr>
        <w:tc>
          <w:tcPr>
            <w:tcW w:w="10348" w:type="dxa"/>
            <w:shd w:val="pct5" w:color="auto" w:fill="auto"/>
          </w:tcPr>
          <w:p w14:paraId="072AE11C" w14:textId="03BE5362" w:rsidR="00511FB4" w:rsidRPr="009C0A7A" w:rsidRDefault="00511FB4" w:rsidP="005F4206">
            <w:pPr>
              <w:tabs>
                <w:tab w:val="left" w:pos="3744"/>
                <w:tab w:val="left" w:pos="6192"/>
              </w:tabs>
              <w:spacing w:line="240" w:lineRule="exact"/>
              <w:ind w:firstLine="34"/>
              <w:jc w:val="both"/>
            </w:pPr>
            <w:r w:rsidRPr="009C0A7A">
              <w:lastRenderedPageBreak/>
              <w:t xml:space="preserve">            Орындауға қабылданды/ Принято к исполнению</w:t>
            </w:r>
            <w:r w:rsidRPr="009C0A7A">
              <w:tab/>
            </w:r>
          </w:p>
          <w:p w14:paraId="130A9E28"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15634CAE" w14:textId="77777777" w:rsidTr="005F4206">
        <w:trPr>
          <w:cantSplit/>
        </w:trPr>
        <w:tc>
          <w:tcPr>
            <w:tcW w:w="10348" w:type="dxa"/>
            <w:shd w:val="pct5" w:color="auto" w:fill="auto"/>
          </w:tcPr>
          <w:p w14:paraId="629BFDC5" w14:textId="77777777" w:rsidR="00511FB4" w:rsidRPr="009C0A7A" w:rsidRDefault="00511FB4" w:rsidP="005F4206">
            <w:pPr>
              <w:ind w:firstLine="34"/>
              <w:jc w:val="both"/>
            </w:pPr>
            <w:r w:rsidRPr="009C0A7A">
              <w:t>Қабылдау уақыты/ Дата и время приема: "___"_____________20___ г./ж.</w:t>
            </w:r>
          </w:p>
        </w:tc>
      </w:tr>
    </w:tbl>
    <w:p w14:paraId="2FE98BF5" w14:textId="77777777" w:rsidR="00511FB4" w:rsidRPr="009F306C" w:rsidRDefault="00511FB4" w:rsidP="009F306C">
      <w:pPr>
        <w:sectPr w:rsidR="00511FB4" w:rsidRPr="009F306C" w:rsidSect="005F4206">
          <w:pgSz w:w="11906" w:h="16838"/>
          <w:pgMar w:top="851" w:right="851" w:bottom="567" w:left="851" w:header="709" w:footer="709" w:gutter="0"/>
          <w:cols w:space="708"/>
          <w:docGrid w:linePitch="360"/>
        </w:sectPr>
      </w:pPr>
    </w:p>
    <w:p w14:paraId="0882C24D" w14:textId="77777777" w:rsidR="00511FB4" w:rsidRPr="009C0A7A" w:rsidRDefault="00511FB4" w:rsidP="00511FB4">
      <w:pPr>
        <w:ind w:firstLine="540"/>
        <w:jc w:val="right"/>
        <w:rPr>
          <w:sz w:val="18"/>
          <w:szCs w:val="18"/>
        </w:rPr>
      </w:pPr>
      <w:r w:rsidRPr="009C0A7A">
        <w:rPr>
          <w:sz w:val="18"/>
          <w:szCs w:val="18"/>
        </w:rPr>
        <w:lastRenderedPageBreak/>
        <w:t>Номиналды ұстауы бар мемлекеттік бағалы қағаздармен</w:t>
      </w:r>
    </w:p>
    <w:p w14:paraId="1B64C131" w14:textId="77777777" w:rsidR="00511FB4" w:rsidRPr="009C0A7A" w:rsidRDefault="00511FB4" w:rsidP="00511FB4">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8 Қосымша</w:t>
      </w:r>
    </w:p>
    <w:p w14:paraId="035437A4" w14:textId="77777777" w:rsidR="00511FB4" w:rsidRPr="009C0A7A" w:rsidRDefault="00511FB4" w:rsidP="00511FB4">
      <w:pPr>
        <w:ind w:firstLine="540"/>
        <w:jc w:val="right"/>
        <w:rPr>
          <w:sz w:val="18"/>
          <w:szCs w:val="18"/>
        </w:rPr>
      </w:pPr>
      <w:r w:rsidRPr="009C0A7A">
        <w:rPr>
          <w:b/>
          <w:sz w:val="18"/>
          <w:szCs w:val="18"/>
        </w:rPr>
        <w:t>Приложение № 8</w:t>
      </w:r>
      <w:r w:rsidRPr="009C0A7A">
        <w:rPr>
          <w:sz w:val="18"/>
          <w:szCs w:val="18"/>
        </w:rPr>
        <w:t xml:space="preserve"> к </w:t>
      </w:r>
      <w:r w:rsidRPr="00EB5D5F">
        <w:rPr>
          <w:sz w:val="18"/>
          <w:szCs w:val="18"/>
        </w:rPr>
        <w:t xml:space="preserve">Договору об оказании </w:t>
      </w:r>
      <w:r w:rsidRPr="009C0A7A">
        <w:rPr>
          <w:sz w:val="18"/>
          <w:szCs w:val="18"/>
        </w:rPr>
        <w:t>брокерских услуг</w:t>
      </w:r>
    </w:p>
    <w:p w14:paraId="50E742F4" w14:textId="4C464787" w:rsidR="00511FB4" w:rsidRPr="009C0A7A" w:rsidRDefault="00511FB4" w:rsidP="00511FB4">
      <w:pPr>
        <w:ind w:firstLine="540"/>
        <w:jc w:val="right"/>
      </w:pPr>
      <w:r w:rsidRPr="009C0A7A">
        <w:rPr>
          <w:sz w:val="18"/>
          <w:szCs w:val="18"/>
        </w:rPr>
        <w:t>с ценными бумагами с номинальным держанием в АО «Bereke Bank»</w:t>
      </w:r>
      <w:r w:rsidRPr="00D41867">
        <w:rPr>
          <w:sz w:val="18"/>
          <w:szCs w:val="18"/>
        </w:rPr>
        <w:t xml:space="preserve"> </w:t>
      </w:r>
      <w:r w:rsidR="00D41867" w:rsidRPr="00D41867">
        <w:rPr>
          <w:sz w:val="18"/>
          <w:szCs w:val="18"/>
        </w:rPr>
        <w:t>(ДБ Lesha Bank LLC (Public))</w:t>
      </w:r>
    </w:p>
    <w:p w14:paraId="53006335" w14:textId="77777777" w:rsidR="00511FB4" w:rsidRPr="009C0A7A" w:rsidRDefault="00511FB4" w:rsidP="00511FB4">
      <w:pPr>
        <w:ind w:firstLine="540"/>
        <w:jc w:val="right"/>
      </w:pPr>
    </w:p>
    <w:p w14:paraId="50EACD8E" w14:textId="77777777" w:rsidR="00511FB4" w:rsidRPr="009C0A7A" w:rsidRDefault="00511FB4" w:rsidP="00511FB4">
      <w:pPr>
        <w:ind w:firstLine="540"/>
      </w:pPr>
      <w:r w:rsidRPr="009C0A7A">
        <w:t>«____» ___________________ 20___ ж./ г.</w:t>
      </w:r>
      <w:r w:rsidRPr="009C0A7A">
        <w:tab/>
      </w:r>
    </w:p>
    <w:p w14:paraId="5ADCB09A" w14:textId="77777777" w:rsidR="00511FB4" w:rsidRPr="009C0A7A" w:rsidRDefault="00511FB4" w:rsidP="00511FB4">
      <w:pPr>
        <w:ind w:firstLine="540"/>
        <w:jc w:val="center"/>
      </w:pPr>
    </w:p>
    <w:p w14:paraId="5F6FF2FD" w14:textId="77777777" w:rsidR="00511FB4" w:rsidRPr="009C0A7A" w:rsidRDefault="00511FB4" w:rsidP="00511FB4">
      <w:pPr>
        <w:ind w:firstLine="540"/>
        <w:jc w:val="center"/>
        <w:rPr>
          <w:b/>
        </w:rPr>
      </w:pPr>
      <w:r w:rsidRPr="009C0A7A">
        <w:rPr>
          <w:b/>
        </w:rPr>
        <w:t>Бағалы қағаздармен РЕПО (автоматты түрде)</w:t>
      </w:r>
    </w:p>
    <w:p w14:paraId="64C9B517" w14:textId="77777777" w:rsidR="00511FB4" w:rsidRPr="009C0A7A" w:rsidRDefault="00511FB4" w:rsidP="00511FB4">
      <w:pPr>
        <w:ind w:firstLine="540"/>
        <w:jc w:val="center"/>
      </w:pPr>
      <w:r w:rsidRPr="009C0A7A">
        <w:rPr>
          <w:b/>
        </w:rPr>
        <w:t>операцияларын жүргізуге</w:t>
      </w:r>
      <w:r w:rsidRPr="009F003D">
        <w:rPr>
          <w:b/>
        </w:rPr>
        <w:t xml:space="preserve"> </w:t>
      </w:r>
      <w:r w:rsidRPr="009C0A7A">
        <w:rPr>
          <w:b/>
        </w:rPr>
        <w:t xml:space="preserve">Клиенттік тапсырыс / </w:t>
      </w:r>
      <w:r w:rsidRPr="009C0A7A">
        <w:t>на совершение операций РЕПО (автоматическим способом)</w:t>
      </w:r>
    </w:p>
    <w:p w14:paraId="76A941E8" w14:textId="1F34E867" w:rsidR="00511FB4" w:rsidRPr="009C0A7A" w:rsidRDefault="00511FB4" w:rsidP="00511FB4">
      <w:pPr>
        <w:ind w:firstLine="540"/>
        <w:jc w:val="center"/>
        <w:rPr>
          <w:b/>
        </w:rPr>
      </w:pPr>
      <w:r w:rsidRPr="009C0A7A">
        <w:t xml:space="preserve"> с Ценными Бумагами</w:t>
      </w:r>
      <w:r w:rsidR="00CA4FE0">
        <w:t xml:space="preserve"> </w:t>
      </w:r>
      <w:r w:rsidRPr="009C0A7A">
        <w:t>Клиентский заказ</w:t>
      </w:r>
      <w:r w:rsidRPr="009C0A7A">
        <w:rPr>
          <w:b/>
        </w:rPr>
        <w:t xml:space="preserve"> № _____</w:t>
      </w:r>
    </w:p>
    <w:p w14:paraId="56525438" w14:textId="77777777" w:rsidR="00511FB4" w:rsidRPr="009C0A7A" w:rsidRDefault="00511FB4" w:rsidP="00511FB4">
      <w:pPr>
        <w:ind w:firstLine="567"/>
      </w:pPr>
      <w:r w:rsidRPr="00742CEA">
        <w:rPr>
          <w:b/>
        </w:rPr>
        <w:t>Клиент</w:t>
      </w:r>
      <w:r w:rsidRPr="009C0A7A">
        <w:t>: ________________________________________________________________________________________</w:t>
      </w:r>
    </w:p>
    <w:p w14:paraId="2F75DAC3" w14:textId="77777777" w:rsidR="00511FB4" w:rsidRPr="009C0A7A" w:rsidRDefault="00511FB4" w:rsidP="00511FB4">
      <w:pPr>
        <w:ind w:firstLine="567"/>
        <w:jc w:val="center"/>
      </w:pPr>
      <w:r w:rsidRPr="009C0A7A">
        <w:t>(</w:t>
      </w:r>
      <w:r w:rsidRPr="009C0A7A">
        <w:rPr>
          <w:vertAlign w:val="subscript"/>
        </w:rPr>
        <w:t>кәсіпорынның, ұйымның толық атауы/ наименование предприятия, организации</w:t>
      </w:r>
      <w:r w:rsidRPr="009C0A7A">
        <w:t>)</w:t>
      </w:r>
    </w:p>
    <w:p w14:paraId="57562C53" w14:textId="77777777" w:rsidR="00511FB4" w:rsidRPr="009C0A7A" w:rsidRDefault="00511FB4" w:rsidP="00511FB4">
      <w:pPr>
        <w:ind w:firstLine="567"/>
      </w:pPr>
      <w:r w:rsidRPr="009C0A7A">
        <w:rPr>
          <w:b/>
        </w:rPr>
        <w:t>БСН</w:t>
      </w:r>
      <w:r w:rsidRPr="009C0A7A">
        <w:t>/ БИН __________________</w:t>
      </w:r>
    </w:p>
    <w:p w14:paraId="1FEF62EA" w14:textId="77777777" w:rsidR="00511FB4" w:rsidRPr="009C0A7A" w:rsidRDefault="00511FB4" w:rsidP="00511FB4">
      <w:pPr>
        <w:ind w:firstLine="567"/>
      </w:pPr>
    </w:p>
    <w:p w14:paraId="3DB28107" w14:textId="77777777" w:rsidR="00511FB4" w:rsidRPr="009C0A7A" w:rsidRDefault="00511FB4" w:rsidP="00511FB4">
      <w:pPr>
        <w:ind w:firstLine="540"/>
        <w:jc w:val="both"/>
      </w:pPr>
      <w:r w:rsidRPr="009C0A7A">
        <w:rPr>
          <w:b/>
        </w:rPr>
        <w:t>«Депо» субшоты</w:t>
      </w:r>
      <w:r w:rsidRPr="009C0A7A">
        <w:t>/ Субсчет ДЕПО № ___________________</w:t>
      </w:r>
    </w:p>
    <w:p w14:paraId="040CB11A" w14:textId="77777777" w:rsidR="00511FB4" w:rsidRPr="009C0A7A" w:rsidRDefault="00511FB4" w:rsidP="00511FB4">
      <w:pPr>
        <w:ind w:firstLine="540"/>
        <w:jc w:val="both"/>
      </w:pPr>
    </w:p>
    <w:p w14:paraId="75F2F7D3" w14:textId="77777777" w:rsidR="00511FB4" w:rsidRPr="009C0A7A" w:rsidRDefault="00511FB4" w:rsidP="00511FB4">
      <w:pPr>
        <w:jc w:val="both"/>
      </w:pPr>
      <w:r w:rsidRPr="009C0A7A">
        <w:rPr>
          <w:b/>
        </w:rPr>
        <w:t>20___ж. «___» ____________ күнгі № ____ Шарттың негізінде Брокерге біздің есебімізден бағалы қағаздармен келесі талаптарда операциялар жүргізуді тапсырамыз</w:t>
      </w:r>
      <w:r w:rsidRPr="009C0A7A">
        <w:t>/ На основании Договора № ____ от "_____"__________________20___ г. поручаем Брокеру совершить за наш счет операции с ценными бумагами на следующих условиях:</w:t>
      </w:r>
    </w:p>
    <w:p w14:paraId="051A6180" w14:textId="77777777" w:rsidR="00511FB4" w:rsidRPr="009C0A7A" w:rsidRDefault="00511FB4" w:rsidP="00511FB4">
      <w:pPr>
        <w:ind w:firstLine="540"/>
      </w:pPr>
      <w:r w:rsidRPr="009C0A7A">
        <w:rPr>
          <w:sz w:val="32"/>
          <w:szCs w:val="32"/>
        </w:rPr>
        <w:t>□</w:t>
      </w:r>
      <w:r w:rsidRPr="009C0A7A">
        <w:rPr>
          <w:b/>
        </w:rPr>
        <w:t xml:space="preserve"> Кері РЕПО/ Обратное РЕПО                                           </w:t>
      </w:r>
      <w:r w:rsidRPr="009C0A7A">
        <w:rPr>
          <w:sz w:val="32"/>
          <w:szCs w:val="32"/>
        </w:rPr>
        <w:t>□</w:t>
      </w:r>
      <w:r w:rsidRPr="009C0A7A">
        <w:rPr>
          <w:b/>
          <w:sz w:val="24"/>
        </w:rPr>
        <w:t xml:space="preserve"> </w:t>
      </w:r>
      <w:r w:rsidRPr="009C0A7A">
        <w:rPr>
          <w:b/>
        </w:rPr>
        <w:t>Тікелей РЕПО/ Прямое РЕПО</w:t>
      </w:r>
    </w:p>
    <w:p w14:paraId="601B2B1D" w14:textId="77777777" w:rsidR="00511FB4" w:rsidRPr="009C0A7A" w:rsidRDefault="00511FB4" w:rsidP="00511FB4">
      <w:pPr>
        <w:ind w:firstLine="540"/>
      </w:pPr>
      <w:r w:rsidRPr="009C0A7A">
        <w:rPr>
          <w:b/>
        </w:rPr>
        <w:t xml:space="preserve">   </w:t>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06"/>
        <w:gridCol w:w="3354"/>
        <w:gridCol w:w="2880"/>
      </w:tblGrid>
      <w:tr w:rsidR="00511FB4" w:rsidRPr="009C0A7A" w14:paraId="19D9914C" w14:textId="77777777" w:rsidTr="005F4206">
        <w:trPr>
          <w:trHeight w:val="288"/>
        </w:trPr>
        <w:tc>
          <w:tcPr>
            <w:tcW w:w="4206" w:type="dxa"/>
          </w:tcPr>
          <w:p w14:paraId="0D51D98B" w14:textId="77777777" w:rsidR="00511FB4" w:rsidRPr="009C0A7A" w:rsidRDefault="00511FB4" w:rsidP="005F4206">
            <w:pPr>
              <w:jc w:val="both"/>
              <w:rPr>
                <w:b/>
              </w:rPr>
            </w:pPr>
            <w:r w:rsidRPr="009C0A7A">
              <w:rPr>
                <w:b/>
              </w:rPr>
              <w:t xml:space="preserve">Қаржылық құралдың (ҚҚ) түрі/ </w:t>
            </w:r>
          </w:p>
          <w:p w14:paraId="18137374" w14:textId="77777777" w:rsidR="00511FB4" w:rsidRPr="009C0A7A" w:rsidRDefault="00511FB4" w:rsidP="005F4206">
            <w:pPr>
              <w:jc w:val="both"/>
              <w:rPr>
                <w:i/>
                <w:u w:val="single"/>
              </w:rPr>
            </w:pPr>
            <w:r w:rsidRPr="009C0A7A">
              <w:t>Вид финансового инструмента (ФИ)</w:t>
            </w:r>
          </w:p>
        </w:tc>
        <w:tc>
          <w:tcPr>
            <w:tcW w:w="3354" w:type="dxa"/>
          </w:tcPr>
          <w:p w14:paraId="3D40E755" w14:textId="77777777" w:rsidR="00511FB4" w:rsidRPr="009C0A7A" w:rsidRDefault="00511FB4" w:rsidP="005F4206">
            <w:pPr>
              <w:ind w:firstLine="540"/>
              <w:rPr>
                <w:u w:val="single"/>
              </w:rPr>
            </w:pPr>
          </w:p>
        </w:tc>
        <w:tc>
          <w:tcPr>
            <w:tcW w:w="2880" w:type="dxa"/>
            <w:vMerge w:val="restart"/>
            <w:vAlign w:val="center"/>
          </w:tcPr>
          <w:p w14:paraId="7DF77893" w14:textId="77777777" w:rsidR="00511FB4" w:rsidRPr="009C0A7A" w:rsidRDefault="00511FB4" w:rsidP="005F4206">
            <w:r w:rsidRPr="009C0A7A">
              <w:rPr>
                <w:b/>
              </w:rPr>
              <w:t>Тікелей" РЕПО операциялары үшін толтыру міндетті</w:t>
            </w:r>
            <w:r w:rsidRPr="009C0A7A">
              <w:t>/ Заполнение обязательно для операций «прямое» РЕПО</w:t>
            </w:r>
          </w:p>
        </w:tc>
      </w:tr>
      <w:tr w:rsidR="00511FB4" w:rsidRPr="009C0A7A" w14:paraId="6F18A05E" w14:textId="77777777" w:rsidTr="005F4206">
        <w:trPr>
          <w:trHeight w:val="288"/>
        </w:trPr>
        <w:tc>
          <w:tcPr>
            <w:tcW w:w="4206" w:type="dxa"/>
          </w:tcPr>
          <w:p w14:paraId="4AA7C7AE" w14:textId="77777777" w:rsidR="00511FB4" w:rsidRPr="009C0A7A" w:rsidRDefault="00511FB4" w:rsidP="005F4206">
            <w:pPr>
              <w:jc w:val="both"/>
              <w:rPr>
                <w:b/>
              </w:rPr>
            </w:pPr>
            <w:r w:rsidRPr="009C0A7A">
              <w:rPr>
                <w:b/>
              </w:rPr>
              <w:t xml:space="preserve">ҚҚ Эмитентінің атауы/ </w:t>
            </w:r>
          </w:p>
          <w:p w14:paraId="21A44B75" w14:textId="77777777" w:rsidR="00511FB4" w:rsidRPr="009C0A7A" w:rsidRDefault="00511FB4" w:rsidP="005F4206">
            <w:pPr>
              <w:jc w:val="both"/>
              <w:rPr>
                <w:b/>
              </w:rPr>
            </w:pPr>
            <w:r w:rsidRPr="009C0A7A">
              <w:t>Наименование эмитента ФИ</w:t>
            </w:r>
          </w:p>
        </w:tc>
        <w:tc>
          <w:tcPr>
            <w:tcW w:w="3354" w:type="dxa"/>
          </w:tcPr>
          <w:p w14:paraId="36EF9AE6" w14:textId="77777777" w:rsidR="00511FB4" w:rsidRPr="009C0A7A" w:rsidRDefault="00511FB4" w:rsidP="005F4206">
            <w:pPr>
              <w:ind w:firstLine="540"/>
              <w:rPr>
                <w:u w:val="single"/>
              </w:rPr>
            </w:pPr>
          </w:p>
        </w:tc>
        <w:tc>
          <w:tcPr>
            <w:tcW w:w="2880" w:type="dxa"/>
            <w:vMerge/>
            <w:vAlign w:val="center"/>
          </w:tcPr>
          <w:p w14:paraId="211649C4" w14:textId="77777777" w:rsidR="00511FB4" w:rsidRPr="009C0A7A" w:rsidRDefault="00511FB4" w:rsidP="005F4206">
            <w:pPr>
              <w:ind w:firstLine="540"/>
              <w:jc w:val="center"/>
            </w:pPr>
          </w:p>
        </w:tc>
      </w:tr>
      <w:tr w:rsidR="00511FB4" w:rsidRPr="009C0A7A" w14:paraId="329D9057" w14:textId="77777777" w:rsidTr="005F4206">
        <w:trPr>
          <w:trHeight w:val="240"/>
        </w:trPr>
        <w:tc>
          <w:tcPr>
            <w:tcW w:w="4206" w:type="dxa"/>
          </w:tcPr>
          <w:p w14:paraId="1ECD30E2" w14:textId="77777777" w:rsidR="00511FB4" w:rsidRPr="009C0A7A" w:rsidRDefault="00511FB4" w:rsidP="005F4206">
            <w:pPr>
              <w:rPr>
                <w:b/>
              </w:rPr>
            </w:pPr>
            <w:r w:rsidRPr="009C0A7A">
              <w:rPr>
                <w:b/>
              </w:rPr>
              <w:t xml:space="preserve">ҰСН/ISIN/ </w:t>
            </w:r>
            <w:r w:rsidRPr="009C0A7A">
              <w:t>НИН/</w:t>
            </w:r>
            <w:r w:rsidRPr="009C0A7A">
              <w:rPr>
                <w:lang w:val="en-US"/>
              </w:rPr>
              <w:t>ISIN</w:t>
            </w:r>
          </w:p>
        </w:tc>
        <w:tc>
          <w:tcPr>
            <w:tcW w:w="3354" w:type="dxa"/>
          </w:tcPr>
          <w:p w14:paraId="40D915F5" w14:textId="77777777" w:rsidR="00511FB4" w:rsidRPr="009C0A7A" w:rsidRDefault="00511FB4" w:rsidP="005F4206">
            <w:pPr>
              <w:ind w:firstLine="540"/>
              <w:rPr>
                <w:u w:val="single"/>
              </w:rPr>
            </w:pPr>
          </w:p>
        </w:tc>
        <w:tc>
          <w:tcPr>
            <w:tcW w:w="2880" w:type="dxa"/>
            <w:vMerge/>
          </w:tcPr>
          <w:p w14:paraId="632C3942" w14:textId="77777777" w:rsidR="00511FB4" w:rsidRPr="009C0A7A" w:rsidRDefault="00511FB4" w:rsidP="005F4206">
            <w:pPr>
              <w:ind w:firstLine="540"/>
              <w:rPr>
                <w:u w:val="single"/>
              </w:rPr>
            </w:pPr>
          </w:p>
        </w:tc>
      </w:tr>
      <w:tr w:rsidR="00511FB4" w:rsidRPr="009C0A7A" w14:paraId="2B01CB83" w14:textId="77777777" w:rsidTr="005F4206">
        <w:trPr>
          <w:trHeight w:val="295"/>
        </w:trPr>
        <w:tc>
          <w:tcPr>
            <w:tcW w:w="4206" w:type="dxa"/>
          </w:tcPr>
          <w:p w14:paraId="61B71AA4" w14:textId="77777777" w:rsidR="00511FB4" w:rsidRPr="009C0A7A" w:rsidRDefault="00511FB4" w:rsidP="005F4206">
            <w:pPr>
              <w:rPr>
                <w:b/>
              </w:rPr>
            </w:pPr>
            <w:r w:rsidRPr="009C0A7A">
              <w:rPr>
                <w:b/>
              </w:rPr>
              <w:t xml:space="preserve">РЕПО операциясы ашылған күн/ </w:t>
            </w:r>
          </w:p>
          <w:p w14:paraId="4885F8E4" w14:textId="77777777" w:rsidR="00511FB4" w:rsidRPr="009C0A7A" w:rsidRDefault="00511FB4" w:rsidP="005F4206">
            <w:r w:rsidRPr="009C0A7A">
              <w:t>Дата открытия операции РЕПО</w:t>
            </w:r>
          </w:p>
        </w:tc>
        <w:tc>
          <w:tcPr>
            <w:tcW w:w="3354" w:type="dxa"/>
          </w:tcPr>
          <w:p w14:paraId="56AA3192" w14:textId="77777777" w:rsidR="00511FB4" w:rsidRPr="009C0A7A" w:rsidRDefault="00511FB4" w:rsidP="005F4206">
            <w:pPr>
              <w:ind w:firstLine="540"/>
            </w:pPr>
          </w:p>
        </w:tc>
        <w:tc>
          <w:tcPr>
            <w:tcW w:w="2880" w:type="dxa"/>
          </w:tcPr>
          <w:p w14:paraId="5A3C99B6" w14:textId="77777777" w:rsidR="00511FB4" w:rsidRPr="009C0A7A" w:rsidRDefault="00511FB4" w:rsidP="005F4206">
            <w:pPr>
              <w:rPr>
                <w:lang w:val="en-US"/>
              </w:rPr>
            </w:pPr>
            <w:r w:rsidRPr="009C0A7A">
              <w:rPr>
                <w:b/>
              </w:rPr>
              <w:t>Толтырылуы міндетті</w:t>
            </w:r>
            <w:r w:rsidRPr="009C0A7A">
              <w:rPr>
                <w:lang w:val="en-US"/>
              </w:rPr>
              <w:t xml:space="preserve">/ </w:t>
            </w:r>
          </w:p>
          <w:p w14:paraId="61E1B5A1" w14:textId="77777777" w:rsidR="00511FB4" w:rsidRPr="009C0A7A" w:rsidRDefault="00511FB4" w:rsidP="005F4206">
            <w:pPr>
              <w:rPr>
                <w:lang w:val="en-US"/>
              </w:rPr>
            </w:pPr>
            <w:r w:rsidRPr="009C0A7A">
              <w:t>Заполнение обязательно</w:t>
            </w:r>
          </w:p>
        </w:tc>
      </w:tr>
      <w:tr w:rsidR="00511FB4" w:rsidRPr="009C0A7A" w14:paraId="66A50516" w14:textId="77777777" w:rsidTr="005F4206">
        <w:trPr>
          <w:trHeight w:val="295"/>
        </w:trPr>
        <w:tc>
          <w:tcPr>
            <w:tcW w:w="4206" w:type="dxa"/>
          </w:tcPr>
          <w:p w14:paraId="7EE93B40" w14:textId="77777777" w:rsidR="00511FB4" w:rsidRPr="009C0A7A" w:rsidRDefault="00511FB4" w:rsidP="005F4206">
            <w:pPr>
              <w:rPr>
                <w:b/>
              </w:rPr>
            </w:pPr>
            <w:r w:rsidRPr="009C0A7A">
              <w:rPr>
                <w:b/>
              </w:rPr>
              <w:t>РЕПО операциясы жабылған күн/</w:t>
            </w:r>
          </w:p>
          <w:p w14:paraId="5492FE36" w14:textId="77777777" w:rsidR="00511FB4" w:rsidRPr="009C0A7A" w:rsidRDefault="00511FB4" w:rsidP="005F4206">
            <w:r w:rsidRPr="009C0A7A">
              <w:t>Дата закрытия операции РЕПО</w:t>
            </w:r>
          </w:p>
        </w:tc>
        <w:tc>
          <w:tcPr>
            <w:tcW w:w="3354" w:type="dxa"/>
          </w:tcPr>
          <w:p w14:paraId="262F301D" w14:textId="77777777" w:rsidR="00511FB4" w:rsidRPr="009C0A7A" w:rsidRDefault="00511FB4" w:rsidP="005F4206">
            <w:pPr>
              <w:ind w:firstLine="540"/>
            </w:pPr>
          </w:p>
        </w:tc>
        <w:tc>
          <w:tcPr>
            <w:tcW w:w="2880" w:type="dxa"/>
          </w:tcPr>
          <w:p w14:paraId="7B55A1D9" w14:textId="77777777" w:rsidR="00511FB4" w:rsidRPr="009C0A7A" w:rsidRDefault="00511FB4" w:rsidP="005F4206">
            <w:pPr>
              <w:rPr>
                <w:lang w:val="en-US"/>
              </w:rPr>
            </w:pPr>
            <w:r w:rsidRPr="009C0A7A">
              <w:rPr>
                <w:b/>
              </w:rPr>
              <w:t>Толтырылуы міндетті</w:t>
            </w:r>
            <w:r w:rsidRPr="009C0A7A">
              <w:rPr>
                <w:lang w:val="en-US"/>
              </w:rPr>
              <w:t xml:space="preserve">/ </w:t>
            </w:r>
          </w:p>
          <w:p w14:paraId="1F2EEF74" w14:textId="77777777" w:rsidR="00511FB4" w:rsidRPr="009C0A7A" w:rsidRDefault="00511FB4" w:rsidP="005F4206">
            <w:pPr>
              <w:rPr>
                <w:lang w:val="en-US"/>
              </w:rPr>
            </w:pPr>
            <w:r w:rsidRPr="009C0A7A">
              <w:t>Заполнение обязательно</w:t>
            </w:r>
          </w:p>
        </w:tc>
      </w:tr>
      <w:tr w:rsidR="00511FB4" w:rsidRPr="009C0A7A" w14:paraId="300AB33A" w14:textId="77777777" w:rsidTr="005F4206">
        <w:trPr>
          <w:trHeight w:val="295"/>
        </w:trPr>
        <w:tc>
          <w:tcPr>
            <w:tcW w:w="4206" w:type="dxa"/>
          </w:tcPr>
          <w:p w14:paraId="63C115ED" w14:textId="77777777" w:rsidR="00511FB4" w:rsidRPr="009C0A7A" w:rsidRDefault="00511FB4" w:rsidP="005F4206">
            <w:pPr>
              <w:rPr>
                <w:b/>
              </w:rPr>
            </w:pPr>
            <w:r w:rsidRPr="009C0A7A">
              <w:rPr>
                <w:b/>
              </w:rPr>
              <w:t xml:space="preserve">Ашу операциясының көлемі (млн. теңгеде)/ </w:t>
            </w:r>
            <w:r w:rsidRPr="009C0A7A">
              <w:t>Объем операции открытия</w:t>
            </w:r>
            <w:r w:rsidRPr="009C0A7A" w:rsidDel="004277A5">
              <w:t xml:space="preserve"> </w:t>
            </w:r>
            <w:r w:rsidRPr="009C0A7A">
              <w:t>(в млн. тенге)</w:t>
            </w:r>
          </w:p>
        </w:tc>
        <w:tc>
          <w:tcPr>
            <w:tcW w:w="3354" w:type="dxa"/>
          </w:tcPr>
          <w:p w14:paraId="01730562" w14:textId="77777777" w:rsidR="00511FB4" w:rsidRPr="009C0A7A" w:rsidRDefault="00511FB4" w:rsidP="005F4206">
            <w:pPr>
              <w:ind w:firstLine="540"/>
            </w:pPr>
          </w:p>
        </w:tc>
        <w:tc>
          <w:tcPr>
            <w:tcW w:w="2880" w:type="dxa"/>
          </w:tcPr>
          <w:p w14:paraId="34A243BD" w14:textId="77777777" w:rsidR="00511FB4" w:rsidRPr="009C0A7A" w:rsidRDefault="00511FB4" w:rsidP="005F4206">
            <w:pPr>
              <w:rPr>
                <w:lang w:val="en-US"/>
              </w:rPr>
            </w:pPr>
            <w:r w:rsidRPr="009C0A7A">
              <w:rPr>
                <w:b/>
              </w:rPr>
              <w:t>Толтырылуы міндетті</w:t>
            </w:r>
            <w:r w:rsidRPr="009C0A7A">
              <w:rPr>
                <w:lang w:val="en-US"/>
              </w:rPr>
              <w:t xml:space="preserve">/ </w:t>
            </w:r>
          </w:p>
          <w:p w14:paraId="500D79E9" w14:textId="77777777" w:rsidR="00511FB4" w:rsidRPr="009C0A7A" w:rsidRDefault="00511FB4" w:rsidP="005F4206">
            <w:r w:rsidRPr="009C0A7A">
              <w:t>Заполнение обязательно</w:t>
            </w:r>
          </w:p>
        </w:tc>
      </w:tr>
      <w:tr w:rsidR="00511FB4" w:rsidRPr="009C0A7A" w14:paraId="251D7E6E" w14:textId="77777777" w:rsidTr="005F4206">
        <w:trPr>
          <w:trHeight w:val="295"/>
        </w:trPr>
        <w:tc>
          <w:tcPr>
            <w:tcW w:w="4206" w:type="dxa"/>
          </w:tcPr>
          <w:p w14:paraId="258A967B" w14:textId="77777777" w:rsidR="00511FB4" w:rsidRPr="009C0A7A" w:rsidRDefault="00511FB4" w:rsidP="005F4206">
            <w:pPr>
              <w:rPr>
                <w:b/>
              </w:rPr>
            </w:pPr>
            <w:r w:rsidRPr="009C0A7A">
              <w:rPr>
                <w:b/>
              </w:rPr>
              <w:t xml:space="preserve">Операцияның кірісі (жылдық %)/ </w:t>
            </w:r>
          </w:p>
          <w:p w14:paraId="50BBC16D" w14:textId="77777777" w:rsidR="00511FB4" w:rsidRPr="009C0A7A" w:rsidRDefault="00511FB4" w:rsidP="005F4206">
            <w:r w:rsidRPr="009C0A7A">
              <w:t>Доходность операции (в %  годовых)</w:t>
            </w:r>
          </w:p>
        </w:tc>
        <w:tc>
          <w:tcPr>
            <w:tcW w:w="3354" w:type="dxa"/>
          </w:tcPr>
          <w:p w14:paraId="4DF85D25" w14:textId="77777777" w:rsidR="00511FB4" w:rsidRPr="009C0A7A" w:rsidRDefault="00511FB4" w:rsidP="005F4206">
            <w:pPr>
              <w:ind w:firstLine="540"/>
            </w:pPr>
          </w:p>
        </w:tc>
        <w:tc>
          <w:tcPr>
            <w:tcW w:w="2880" w:type="dxa"/>
          </w:tcPr>
          <w:p w14:paraId="4C1A3985" w14:textId="77777777" w:rsidR="00511FB4" w:rsidRPr="009C0A7A" w:rsidRDefault="00511FB4" w:rsidP="005F4206">
            <w:pPr>
              <w:ind w:firstLine="540"/>
            </w:pPr>
          </w:p>
        </w:tc>
      </w:tr>
    </w:tbl>
    <w:p w14:paraId="77881700" w14:textId="77777777" w:rsidR="00511FB4" w:rsidRPr="009C0A7A" w:rsidRDefault="00511FB4" w:rsidP="00511FB4">
      <w:pPr>
        <w:ind w:firstLine="540"/>
        <w:jc w:val="right"/>
      </w:pPr>
    </w:p>
    <w:p w14:paraId="3AE7616C" w14:textId="77777777" w:rsidR="00511FB4" w:rsidRPr="009C0A7A" w:rsidRDefault="00511FB4" w:rsidP="00511FB4">
      <w:pPr>
        <w:rPr>
          <w:b/>
          <w:i/>
        </w:rPr>
      </w:pPr>
      <w:r w:rsidRPr="009C0A7A">
        <w:rPr>
          <w:b/>
          <w:i/>
        </w:rPr>
        <w:t xml:space="preserve">Осы бұйрықтың қолданыс мерзімі/ </w:t>
      </w:r>
      <w:r w:rsidRPr="009C0A7A">
        <w:rPr>
          <w:i/>
        </w:rPr>
        <w:t>Срок действия настоящего приказа: "___"_____________20___ ж./г.</w:t>
      </w:r>
    </w:p>
    <w:p w14:paraId="599140FA" w14:textId="77777777" w:rsidR="00511FB4" w:rsidRPr="009C0A7A" w:rsidRDefault="00511FB4" w:rsidP="00511FB4">
      <w:pPr>
        <w:jc w:val="both"/>
      </w:pPr>
      <w:r w:rsidRPr="009C0A7A">
        <w:rPr>
          <w:b/>
        </w:rPr>
        <w:t>Сізді Брокердің тарифтеріне сәйкес анықталатын комиссиялық сыйақыны ұстауға уәкілетті етеміз</w:t>
      </w:r>
      <w:r w:rsidRPr="009C0A7A">
        <w:t>/ Уполномочиваем Вас удержать комиссию, определяемую в соответствии с тарифами Брокера.</w:t>
      </w:r>
    </w:p>
    <w:p w14:paraId="3476A15F" w14:textId="77777777" w:rsidR="00511FB4" w:rsidRPr="009C0A7A" w:rsidRDefault="00511FB4" w:rsidP="00511FB4">
      <w:pPr>
        <w:ind w:firstLine="540"/>
        <w:jc w:val="both"/>
      </w:pPr>
      <w:r w:rsidRPr="009C0A7A">
        <w:t xml:space="preserve">Бұйрық түрі/ Тип </w:t>
      </w:r>
      <w:proofErr w:type="gramStart"/>
      <w:r w:rsidRPr="009C0A7A">
        <w:t xml:space="preserve">приказа:   </w:t>
      </w:r>
      <w:proofErr w:type="gramEnd"/>
      <w:r w:rsidRPr="009C0A7A">
        <w:t xml:space="preserve">       </w:t>
      </w:r>
      <w:r w:rsidRPr="009C0A7A">
        <w:rPr>
          <w:sz w:val="32"/>
          <w:szCs w:val="32"/>
        </w:rPr>
        <w:t>□</w:t>
      </w:r>
      <w:r w:rsidRPr="009C0A7A">
        <w:t xml:space="preserve"> лимиттік/ лимитный;       </w:t>
      </w:r>
      <w:r w:rsidRPr="009C0A7A">
        <w:rPr>
          <w:sz w:val="32"/>
          <w:szCs w:val="32"/>
        </w:rPr>
        <w:t>□</w:t>
      </w:r>
      <w:r w:rsidRPr="009C0A7A">
        <w:t xml:space="preserve"> нарықтық/ рыночный;      </w:t>
      </w:r>
      <w:r w:rsidRPr="009C0A7A">
        <w:rPr>
          <w:sz w:val="32"/>
          <w:szCs w:val="32"/>
        </w:rPr>
        <w:t>□</w:t>
      </w:r>
      <w:r w:rsidRPr="009C0A7A">
        <w:t xml:space="preserve"> буферлік/ буферный</w:t>
      </w:r>
    </w:p>
    <w:tbl>
      <w:tblPr>
        <w:tblW w:w="10440" w:type="dxa"/>
        <w:tblInd w:w="-252"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firstRow="0" w:lastRow="0" w:firstColumn="0" w:lastColumn="0" w:noHBand="0" w:noVBand="0"/>
      </w:tblPr>
      <w:tblGrid>
        <w:gridCol w:w="3260"/>
        <w:gridCol w:w="7180"/>
      </w:tblGrid>
      <w:tr w:rsidR="00511FB4" w:rsidRPr="009C0A7A" w14:paraId="7157839F" w14:textId="77777777" w:rsidTr="005F4206">
        <w:trPr>
          <w:trHeight w:val="493"/>
        </w:trPr>
        <w:tc>
          <w:tcPr>
            <w:tcW w:w="3260" w:type="dxa"/>
          </w:tcPr>
          <w:p w14:paraId="4619783A" w14:textId="77777777" w:rsidR="00511FB4" w:rsidRPr="009C0A7A" w:rsidRDefault="00511FB4" w:rsidP="005F4206">
            <w:pPr>
              <w:rPr>
                <w:b/>
              </w:rPr>
            </w:pPr>
            <w:r w:rsidRPr="009C0A7A">
              <w:rPr>
                <w:b/>
              </w:rPr>
              <w:t>Мәмілені орындаушы (ұйымның атауы, мекенжайы, телефон)/</w:t>
            </w:r>
          </w:p>
          <w:p w14:paraId="5A26242F" w14:textId="77777777" w:rsidR="00511FB4" w:rsidRPr="009C0A7A" w:rsidRDefault="00511FB4" w:rsidP="005F4206">
            <w:pPr>
              <w:rPr>
                <w:b/>
              </w:rPr>
            </w:pPr>
            <w:r w:rsidRPr="009C0A7A">
              <w:t>Исполнитель сделки (наименование организации, адрес, телефон)</w:t>
            </w:r>
          </w:p>
        </w:tc>
        <w:tc>
          <w:tcPr>
            <w:tcW w:w="7180" w:type="dxa"/>
          </w:tcPr>
          <w:p w14:paraId="0446F41F" w14:textId="119EE54F" w:rsidR="00511FB4" w:rsidRPr="00D41867" w:rsidRDefault="00511FB4" w:rsidP="005F4206">
            <w:pPr>
              <w:rPr>
                <w:b/>
                <w:bCs/>
                <w:lang w:val="en-US"/>
              </w:rPr>
            </w:pPr>
            <w:r w:rsidRPr="009C0A7A">
              <w:rPr>
                <w:lang w:val="en-US"/>
              </w:rPr>
              <w:t xml:space="preserve">«Bereke Bank» </w:t>
            </w:r>
            <w:r w:rsidRPr="00D41867">
              <w:rPr>
                <w:lang w:val="en-US"/>
              </w:rPr>
              <w:t>АҚ</w:t>
            </w:r>
            <w:r w:rsidR="00D41867" w:rsidRPr="00D41867">
              <w:rPr>
                <w:lang w:val="en-US"/>
              </w:rPr>
              <w:t xml:space="preserve"> (Lesha Bank LLC (Public) ЕБ)</w:t>
            </w:r>
            <w:r w:rsidRPr="009C0A7A">
              <w:rPr>
                <w:lang w:val="en-US"/>
              </w:rPr>
              <w:t xml:space="preserve">/ </w:t>
            </w:r>
            <w:r w:rsidRPr="00D41867">
              <w:rPr>
                <w:lang w:val="en-US"/>
              </w:rPr>
              <w:t>АО «</w:t>
            </w:r>
            <w:r w:rsidRPr="009C0A7A">
              <w:rPr>
                <w:lang w:val="en-US"/>
              </w:rPr>
              <w:t>Bereke Bank</w:t>
            </w:r>
            <w:r w:rsidRPr="00D41867">
              <w:rPr>
                <w:lang w:val="en-US"/>
              </w:rPr>
              <w:t>»</w:t>
            </w:r>
            <w:r w:rsidR="00D41867" w:rsidRPr="00D41867">
              <w:rPr>
                <w:lang w:val="en-US"/>
              </w:rPr>
              <w:t xml:space="preserve"> (ДБ Lesha Bank LLC (Public))</w:t>
            </w:r>
          </w:p>
          <w:p w14:paraId="311002F5" w14:textId="77777777" w:rsidR="00511FB4" w:rsidRPr="009C0A7A" w:rsidRDefault="00511FB4" w:rsidP="005F4206">
            <w:r w:rsidRPr="009C0A7A">
              <w:t>Алматы қ./г., Әл-Фараби даңғылы/проспект, 13/1</w:t>
            </w:r>
          </w:p>
          <w:p w14:paraId="4E4E4599" w14:textId="77777777" w:rsidR="00511FB4" w:rsidRPr="009C0A7A" w:rsidRDefault="00511FB4" w:rsidP="005F4206">
            <w:pPr>
              <w:autoSpaceDE w:val="0"/>
              <w:autoSpaceDN w:val="0"/>
              <w:adjustRightInd w:val="0"/>
              <w:rPr>
                <w:bCs/>
              </w:rPr>
            </w:pPr>
            <w:r w:rsidRPr="009C0A7A">
              <w:t xml:space="preserve">БСН/ </w:t>
            </w:r>
            <w:r w:rsidRPr="009C0A7A">
              <w:rPr>
                <w:bCs/>
              </w:rPr>
              <w:t>БИН</w:t>
            </w:r>
            <w:r w:rsidRPr="009C0A7A">
              <w:t xml:space="preserve"> 930740000137 </w:t>
            </w:r>
          </w:p>
          <w:p w14:paraId="2BD0DB32" w14:textId="77777777" w:rsidR="00511FB4" w:rsidRPr="009C0A7A" w:rsidRDefault="00511FB4" w:rsidP="005F4206">
            <w:pPr>
              <w:autoSpaceDE w:val="0"/>
              <w:autoSpaceDN w:val="0"/>
              <w:adjustRightInd w:val="0"/>
              <w:rPr>
                <w:bCs/>
              </w:rPr>
            </w:pPr>
            <w:r w:rsidRPr="009C0A7A">
              <w:t xml:space="preserve">БСК/ </w:t>
            </w:r>
            <w:r w:rsidRPr="009C0A7A">
              <w:rPr>
                <w:bCs/>
              </w:rPr>
              <w:t>БИК</w:t>
            </w:r>
            <w:r w:rsidRPr="009C0A7A">
              <w:t>: (2010 жылғы 7 маусымнан кейін қолданылатын/</w:t>
            </w:r>
            <w:r w:rsidRPr="009C0A7A">
              <w:rPr>
                <w:bCs/>
              </w:rPr>
              <w:t xml:space="preserve"> действующий после 7 июня 2010 года</w:t>
            </w:r>
            <w:r w:rsidRPr="009C0A7A">
              <w:t>) BR</w:t>
            </w:r>
            <w:r w:rsidRPr="009C0A7A">
              <w:rPr>
                <w:lang w:val="en-US"/>
              </w:rPr>
              <w:t>KE</w:t>
            </w:r>
            <w:r w:rsidRPr="009C0A7A">
              <w:t>KZKA</w:t>
            </w:r>
          </w:p>
          <w:p w14:paraId="0675D420" w14:textId="77777777" w:rsidR="00511FB4" w:rsidRPr="009C0A7A" w:rsidRDefault="00511FB4" w:rsidP="005F4206">
            <w:pPr>
              <w:jc w:val="both"/>
              <w:rPr>
                <w:b/>
                <w:i/>
              </w:rPr>
            </w:pPr>
            <w:r w:rsidRPr="009C0A7A">
              <w:t xml:space="preserve">ҚР ҰБ МОЕБ-де 07.06.2010 ж. дейін қолданылатын к/ш нөмірі/ </w:t>
            </w:r>
            <w:r w:rsidRPr="009C0A7A">
              <w:rPr>
                <w:bCs/>
              </w:rPr>
              <w:t>Номер кор. счета в УУМО НБ РК действующий до 07.06.2010г.</w:t>
            </w:r>
            <w:r w:rsidRPr="009C0A7A">
              <w:t xml:space="preserve"> № 900161414, 07.06.2010 ж. бастап қолданылатын нөмір/ </w:t>
            </w:r>
            <w:r w:rsidRPr="009C0A7A">
              <w:rPr>
                <w:bCs/>
              </w:rPr>
              <w:t>с 07.06.2010г.</w:t>
            </w:r>
            <w:r w:rsidRPr="009C0A7A">
              <w:t xml:space="preserve"> № KZ82125KZT1001300306 </w:t>
            </w:r>
          </w:p>
        </w:tc>
      </w:tr>
    </w:tbl>
    <w:p w14:paraId="45616D36" w14:textId="77777777" w:rsidR="00511FB4" w:rsidRPr="009C0A7A" w:rsidRDefault="00511FB4" w:rsidP="00511FB4">
      <w:r w:rsidRPr="009C0A7A">
        <w:t xml:space="preserve">  </w:t>
      </w:r>
    </w:p>
    <w:p w14:paraId="45A79399" w14:textId="77777777" w:rsidR="00511FB4" w:rsidRPr="009C0A7A" w:rsidRDefault="00511FB4" w:rsidP="00511FB4"/>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686"/>
      </w:tblGrid>
      <w:tr w:rsidR="00511FB4" w:rsidRPr="009C0A7A" w14:paraId="10980E3D" w14:textId="77777777" w:rsidTr="005F4206">
        <w:tc>
          <w:tcPr>
            <w:tcW w:w="3544" w:type="dxa"/>
            <w:gridSpan w:val="2"/>
            <w:tcBorders>
              <w:top w:val="nil"/>
              <w:left w:val="nil"/>
              <w:bottom w:val="nil"/>
              <w:right w:val="nil"/>
            </w:tcBorders>
            <w:shd w:val="clear" w:color="auto" w:fill="E6E6E6"/>
          </w:tcPr>
          <w:p w14:paraId="48D62C66"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5B721A66"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436B909F" w14:textId="77777777" w:rsidR="00511FB4" w:rsidRPr="009C0A7A" w:rsidRDefault="00511FB4" w:rsidP="005F4206">
            <w:r w:rsidRPr="009C0A7A">
              <w:t>______________________</w:t>
            </w:r>
          </w:p>
        </w:tc>
      </w:tr>
      <w:tr w:rsidR="00511FB4" w:rsidRPr="009C0A7A" w14:paraId="032E137F" w14:textId="77777777" w:rsidTr="005F4206">
        <w:tc>
          <w:tcPr>
            <w:tcW w:w="3250" w:type="dxa"/>
            <w:tcBorders>
              <w:top w:val="nil"/>
              <w:left w:val="nil"/>
              <w:bottom w:val="nil"/>
              <w:right w:val="nil"/>
            </w:tcBorders>
          </w:tcPr>
          <w:p w14:paraId="3466F1E8"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6C5B3083" w14:textId="77777777" w:rsidR="00511FB4" w:rsidRPr="009C0A7A" w:rsidRDefault="00511FB4" w:rsidP="005F4206">
            <w:pPr>
              <w:ind w:firstLine="540"/>
              <w:jc w:val="center"/>
              <w:rPr>
                <w:vertAlign w:val="subscript"/>
              </w:rPr>
            </w:pPr>
            <w:r w:rsidRPr="009C0A7A">
              <w:rPr>
                <w:vertAlign w:val="subscript"/>
              </w:rPr>
              <w:t>Т.А.Ә./ Ф.И.О</w:t>
            </w:r>
          </w:p>
        </w:tc>
        <w:tc>
          <w:tcPr>
            <w:tcW w:w="2686" w:type="dxa"/>
            <w:tcBorders>
              <w:top w:val="nil"/>
              <w:left w:val="nil"/>
              <w:bottom w:val="nil"/>
              <w:right w:val="nil"/>
            </w:tcBorders>
          </w:tcPr>
          <w:p w14:paraId="01610CA0" w14:textId="77777777" w:rsidR="00511FB4" w:rsidRPr="009C0A7A" w:rsidRDefault="00511FB4" w:rsidP="005F4206">
            <w:pPr>
              <w:ind w:firstLine="540"/>
              <w:jc w:val="center"/>
              <w:rPr>
                <w:vertAlign w:val="subscript"/>
              </w:rPr>
            </w:pPr>
            <w:r w:rsidRPr="009C0A7A">
              <w:rPr>
                <w:vertAlign w:val="subscript"/>
              </w:rPr>
              <w:t>Қолы/ Подпись</w:t>
            </w:r>
          </w:p>
        </w:tc>
      </w:tr>
      <w:tr w:rsidR="00511FB4" w:rsidRPr="009C0A7A" w14:paraId="35BC2E17" w14:textId="77777777" w:rsidTr="005F4206">
        <w:tc>
          <w:tcPr>
            <w:tcW w:w="3828" w:type="dxa"/>
            <w:gridSpan w:val="3"/>
            <w:tcBorders>
              <w:top w:val="nil"/>
              <w:left w:val="nil"/>
              <w:bottom w:val="nil"/>
              <w:right w:val="nil"/>
            </w:tcBorders>
            <w:shd w:val="clear" w:color="auto" w:fill="E6E6E6"/>
          </w:tcPr>
          <w:p w14:paraId="19AE998D"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5A456DDA" w14:textId="77777777" w:rsidR="00511FB4" w:rsidRPr="009C0A7A" w:rsidRDefault="00511FB4" w:rsidP="005F4206">
            <w:pPr>
              <w:ind w:firstLine="540"/>
            </w:pPr>
          </w:p>
        </w:tc>
        <w:tc>
          <w:tcPr>
            <w:tcW w:w="2686" w:type="dxa"/>
            <w:tcBorders>
              <w:top w:val="nil"/>
              <w:left w:val="nil"/>
              <w:bottom w:val="nil"/>
              <w:right w:val="nil"/>
            </w:tcBorders>
            <w:shd w:val="clear" w:color="auto" w:fill="E6E6E6"/>
          </w:tcPr>
          <w:p w14:paraId="34943B85" w14:textId="77777777" w:rsidR="00511FB4" w:rsidRPr="009C0A7A" w:rsidRDefault="00511FB4" w:rsidP="005F4206">
            <w:r w:rsidRPr="009C0A7A">
              <w:t>______________________</w:t>
            </w:r>
          </w:p>
        </w:tc>
      </w:tr>
      <w:tr w:rsidR="00511FB4" w:rsidRPr="009C0A7A" w14:paraId="5028A2B4" w14:textId="77777777" w:rsidTr="005F4206">
        <w:tc>
          <w:tcPr>
            <w:tcW w:w="3250" w:type="dxa"/>
            <w:tcBorders>
              <w:top w:val="nil"/>
              <w:left w:val="nil"/>
              <w:bottom w:val="nil"/>
              <w:right w:val="nil"/>
            </w:tcBorders>
          </w:tcPr>
          <w:p w14:paraId="0F40FADB"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4AE45682" w14:textId="77777777" w:rsidR="00511FB4" w:rsidRPr="009C0A7A" w:rsidRDefault="00511FB4" w:rsidP="005F4206">
            <w:pPr>
              <w:ind w:firstLine="540"/>
              <w:jc w:val="center"/>
            </w:pPr>
            <w:r w:rsidRPr="009C0A7A">
              <w:rPr>
                <w:vertAlign w:val="subscript"/>
              </w:rPr>
              <w:t>Т.А.Ә./ Ф.И.О</w:t>
            </w:r>
          </w:p>
        </w:tc>
        <w:tc>
          <w:tcPr>
            <w:tcW w:w="2686" w:type="dxa"/>
            <w:tcBorders>
              <w:top w:val="nil"/>
              <w:left w:val="nil"/>
              <w:bottom w:val="nil"/>
              <w:right w:val="nil"/>
            </w:tcBorders>
          </w:tcPr>
          <w:p w14:paraId="34D7A6D9" w14:textId="77777777" w:rsidR="00511FB4" w:rsidRPr="009C0A7A" w:rsidRDefault="00511FB4" w:rsidP="005F4206">
            <w:pPr>
              <w:ind w:firstLine="540"/>
              <w:jc w:val="center"/>
            </w:pPr>
            <w:r w:rsidRPr="009C0A7A">
              <w:rPr>
                <w:vertAlign w:val="subscript"/>
              </w:rPr>
              <w:t>Қолы/ Подпись</w:t>
            </w:r>
          </w:p>
        </w:tc>
      </w:tr>
    </w:tbl>
    <w:p w14:paraId="41F6C55B" w14:textId="77777777" w:rsidR="00511FB4" w:rsidRPr="009C0A7A" w:rsidRDefault="00511FB4" w:rsidP="00511FB4">
      <w:pPr>
        <w:ind w:left="8496" w:firstLine="708"/>
        <w:rPr>
          <w:b/>
        </w:rPr>
      </w:pPr>
    </w:p>
    <w:p w14:paraId="08F2970C" w14:textId="77777777" w:rsidR="00511FB4" w:rsidRPr="00E53C8F" w:rsidRDefault="00511FB4" w:rsidP="00511FB4">
      <w:pPr>
        <w:ind w:left="8496"/>
        <w:rPr>
          <w:b/>
          <w:lang w:val="en-US"/>
        </w:rPr>
      </w:pPr>
    </w:p>
    <w:p w14:paraId="4CDD7B7A" w14:textId="77777777" w:rsidR="00CA4FE0" w:rsidRDefault="00511FB4" w:rsidP="00511FB4">
      <w:pPr>
        <w:ind w:left="8496"/>
      </w:pPr>
      <w:r w:rsidRPr="009C0A7A">
        <w:rPr>
          <w:b/>
        </w:rPr>
        <w:t>М.О. / М.П.</w:t>
      </w:r>
      <w:r w:rsidRPr="009C0A7A">
        <w:t xml:space="preserve">   </w:t>
      </w:r>
    </w:p>
    <w:p w14:paraId="5D995DAE" w14:textId="4BC482DF" w:rsidR="00511FB4" w:rsidRPr="009C0A7A" w:rsidRDefault="00511FB4" w:rsidP="00511FB4">
      <w:pPr>
        <w:ind w:left="8496"/>
      </w:pPr>
      <w:r w:rsidRPr="009C0A7A">
        <w:t xml:space="preserve">          </w:t>
      </w:r>
    </w:p>
    <w:tbl>
      <w:tblPr>
        <w:tblW w:w="10348" w:type="dxa"/>
        <w:tblLook w:val="0000" w:firstRow="0" w:lastRow="0" w:firstColumn="0" w:lastColumn="0" w:noHBand="0" w:noVBand="0"/>
      </w:tblPr>
      <w:tblGrid>
        <w:gridCol w:w="10348"/>
      </w:tblGrid>
      <w:tr w:rsidR="00511FB4" w:rsidRPr="009C0A7A" w14:paraId="5CD9197C" w14:textId="77777777" w:rsidTr="005F4206">
        <w:trPr>
          <w:cantSplit/>
        </w:trPr>
        <w:tc>
          <w:tcPr>
            <w:tcW w:w="10348" w:type="dxa"/>
            <w:shd w:val="pct5" w:color="auto" w:fill="auto"/>
          </w:tcPr>
          <w:p w14:paraId="5FABD07F" w14:textId="77777777" w:rsidR="00511FB4" w:rsidRPr="009C0A7A" w:rsidRDefault="00511FB4" w:rsidP="005F4206">
            <w:pPr>
              <w:tabs>
                <w:tab w:val="left" w:pos="3744"/>
                <w:tab w:val="left" w:pos="6192"/>
              </w:tabs>
              <w:spacing w:line="240" w:lineRule="exact"/>
              <w:ind w:firstLine="34"/>
              <w:jc w:val="both"/>
            </w:pPr>
            <w:r w:rsidRPr="009C0A7A">
              <w:lastRenderedPageBreak/>
              <w:t>Орындауға қабылданды/ Принято к исполнению</w:t>
            </w:r>
            <w:r w:rsidRPr="009C0A7A">
              <w:tab/>
            </w:r>
          </w:p>
          <w:p w14:paraId="5D6A94BE"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75AC2390" w14:textId="77777777" w:rsidTr="005F4206">
        <w:trPr>
          <w:cantSplit/>
        </w:trPr>
        <w:tc>
          <w:tcPr>
            <w:tcW w:w="10348" w:type="dxa"/>
            <w:shd w:val="pct5" w:color="auto" w:fill="auto"/>
          </w:tcPr>
          <w:p w14:paraId="0FB3896F" w14:textId="77777777" w:rsidR="00511FB4" w:rsidRPr="009C0A7A" w:rsidRDefault="00511FB4" w:rsidP="005F4206">
            <w:pPr>
              <w:ind w:firstLine="34"/>
              <w:jc w:val="both"/>
            </w:pPr>
            <w:r w:rsidRPr="009C0A7A">
              <w:t>Қабылдау уақыты/ Дата и время приема: "___"_____________20___ г./ж.</w:t>
            </w:r>
          </w:p>
        </w:tc>
      </w:tr>
    </w:tbl>
    <w:p w14:paraId="67DD4D03" w14:textId="77777777" w:rsidR="00511FB4" w:rsidRPr="009C0A7A" w:rsidRDefault="00511FB4" w:rsidP="00511FB4">
      <w:pPr>
        <w:ind w:firstLine="540"/>
        <w:jc w:val="right"/>
        <w:sectPr w:rsidR="00511FB4" w:rsidRPr="009C0A7A" w:rsidSect="005F4206">
          <w:pgSz w:w="11906" w:h="16838"/>
          <w:pgMar w:top="851" w:right="851" w:bottom="851" w:left="851" w:header="709" w:footer="709" w:gutter="0"/>
          <w:cols w:space="708"/>
          <w:docGrid w:linePitch="360"/>
        </w:sectPr>
      </w:pPr>
    </w:p>
    <w:p w14:paraId="2FE0561D" w14:textId="77777777" w:rsidR="00511FB4" w:rsidRPr="009C0A7A" w:rsidRDefault="00511FB4" w:rsidP="00511FB4">
      <w:pPr>
        <w:ind w:left="-567" w:firstLine="567"/>
        <w:jc w:val="right"/>
        <w:rPr>
          <w:sz w:val="18"/>
          <w:szCs w:val="18"/>
        </w:rPr>
      </w:pPr>
      <w:r w:rsidRPr="009C0A7A">
        <w:rPr>
          <w:sz w:val="18"/>
          <w:szCs w:val="18"/>
        </w:rPr>
        <w:lastRenderedPageBreak/>
        <w:t>Номиналды ұстауы бар мемлекеттік бағалы қағаздармен</w:t>
      </w:r>
    </w:p>
    <w:p w14:paraId="4C547133" w14:textId="77777777" w:rsidR="00511FB4" w:rsidRPr="009C0A7A" w:rsidRDefault="00511FB4" w:rsidP="00511FB4">
      <w:pPr>
        <w:ind w:firstLine="540"/>
        <w:jc w:val="right"/>
        <w:rPr>
          <w:sz w:val="18"/>
          <w:szCs w:val="18"/>
        </w:rPr>
      </w:pPr>
      <w:r w:rsidRPr="009C0A7A">
        <w:rPr>
          <w:sz w:val="18"/>
          <w:szCs w:val="18"/>
        </w:rPr>
        <w:t xml:space="preserve">брокерлік қызмет көрсету туралы шартқа </w:t>
      </w:r>
      <w:r w:rsidRPr="009C0A7A">
        <w:rPr>
          <w:b/>
          <w:sz w:val="18"/>
          <w:szCs w:val="18"/>
        </w:rPr>
        <w:t>№ 9 Қосымша</w:t>
      </w:r>
    </w:p>
    <w:p w14:paraId="5E87831F" w14:textId="77777777" w:rsidR="00511FB4" w:rsidRPr="009C0A7A" w:rsidRDefault="00511FB4" w:rsidP="00511FB4">
      <w:pPr>
        <w:ind w:firstLine="540"/>
        <w:jc w:val="right"/>
        <w:rPr>
          <w:sz w:val="18"/>
          <w:szCs w:val="18"/>
        </w:rPr>
      </w:pPr>
      <w:r w:rsidRPr="009C0A7A">
        <w:rPr>
          <w:b/>
          <w:sz w:val="18"/>
          <w:szCs w:val="18"/>
        </w:rPr>
        <w:t>Приложение № 9</w:t>
      </w:r>
      <w:r w:rsidRPr="009C0A7A">
        <w:rPr>
          <w:sz w:val="18"/>
          <w:szCs w:val="18"/>
        </w:rPr>
        <w:t xml:space="preserve"> к </w:t>
      </w:r>
      <w:r w:rsidRPr="00EB5D5F">
        <w:rPr>
          <w:sz w:val="18"/>
          <w:szCs w:val="18"/>
        </w:rPr>
        <w:t xml:space="preserve">Договору об оказании </w:t>
      </w:r>
      <w:r w:rsidRPr="009C0A7A">
        <w:rPr>
          <w:sz w:val="18"/>
          <w:szCs w:val="18"/>
        </w:rPr>
        <w:t>брокерских услуг</w:t>
      </w:r>
    </w:p>
    <w:p w14:paraId="0FBE350D" w14:textId="68EE4FA2" w:rsidR="00511FB4" w:rsidRPr="009C0A7A" w:rsidRDefault="00511FB4" w:rsidP="00511FB4">
      <w:pPr>
        <w:ind w:firstLine="540"/>
        <w:jc w:val="right"/>
      </w:pPr>
      <w:r w:rsidRPr="009C0A7A">
        <w:rPr>
          <w:sz w:val="18"/>
          <w:szCs w:val="18"/>
        </w:rPr>
        <w:t>с ценными бумагами с номинальным держанием в АО «Bereke Bank»</w:t>
      </w:r>
      <w:r w:rsidR="00D41867" w:rsidRPr="00D41867">
        <w:rPr>
          <w:sz w:val="18"/>
          <w:szCs w:val="18"/>
        </w:rPr>
        <w:t xml:space="preserve"> (ДБ Lesha Bank LLC (Public))</w:t>
      </w:r>
    </w:p>
    <w:p w14:paraId="0F05DFB5" w14:textId="77777777" w:rsidR="00511FB4" w:rsidRPr="009C0A7A" w:rsidRDefault="00511FB4" w:rsidP="00511FB4">
      <w:pPr>
        <w:ind w:firstLine="540"/>
        <w:jc w:val="right"/>
      </w:pPr>
    </w:p>
    <w:p w14:paraId="6F63EE21" w14:textId="77777777" w:rsidR="00511FB4" w:rsidRPr="009C0A7A" w:rsidRDefault="00511FB4" w:rsidP="00511FB4">
      <w:pPr>
        <w:ind w:firstLine="540"/>
        <w:jc w:val="right"/>
      </w:pPr>
    </w:p>
    <w:p w14:paraId="67B35DD9" w14:textId="77777777" w:rsidR="00511FB4" w:rsidRPr="009C0A7A" w:rsidRDefault="00511FB4" w:rsidP="00511FB4">
      <w:pPr>
        <w:ind w:firstLine="540"/>
        <w:jc w:val="right"/>
      </w:pPr>
    </w:p>
    <w:p w14:paraId="67244364" w14:textId="77777777" w:rsidR="00511FB4" w:rsidRPr="009C0A7A" w:rsidRDefault="00511FB4" w:rsidP="00511FB4">
      <w:r w:rsidRPr="009C0A7A">
        <w:t>«____» ___________________ 20___ ж./г.</w:t>
      </w:r>
      <w:r w:rsidRPr="009C0A7A">
        <w:tab/>
      </w:r>
      <w:r w:rsidRPr="009C0A7A">
        <w:tab/>
      </w:r>
      <w:r w:rsidRPr="009C0A7A">
        <w:tab/>
      </w:r>
      <w:r w:rsidRPr="009C0A7A">
        <w:tab/>
      </w:r>
      <w:r w:rsidRPr="009C0A7A">
        <w:tab/>
      </w:r>
      <w:r w:rsidRPr="009C0A7A">
        <w:tab/>
      </w:r>
      <w:r w:rsidRPr="009C0A7A">
        <w:tab/>
        <w:t xml:space="preserve">                 </w:t>
      </w:r>
      <w:r w:rsidRPr="009C0A7A">
        <w:tab/>
      </w:r>
    </w:p>
    <w:p w14:paraId="753A534D" w14:textId="77777777" w:rsidR="00511FB4" w:rsidRPr="009C0A7A" w:rsidRDefault="00511FB4" w:rsidP="00511FB4">
      <w:pPr>
        <w:ind w:firstLine="540"/>
        <w:jc w:val="right"/>
      </w:pPr>
    </w:p>
    <w:p w14:paraId="599ABA77" w14:textId="77777777" w:rsidR="00511FB4" w:rsidRPr="009C0A7A" w:rsidRDefault="00511FB4" w:rsidP="00511FB4">
      <w:pPr>
        <w:ind w:firstLine="540"/>
        <w:jc w:val="center"/>
        <w:rPr>
          <w:b/>
        </w:rPr>
      </w:pPr>
      <w:r w:rsidRPr="009C0A7A">
        <w:rPr>
          <w:b/>
        </w:rPr>
        <w:t>Есеп құжаттарын беруге</w:t>
      </w:r>
      <w:r>
        <w:rPr>
          <w:b/>
        </w:rPr>
        <w:t xml:space="preserve"> Клиенттік бұйрық</w:t>
      </w:r>
      <w:r w:rsidRPr="009C0A7A">
        <w:rPr>
          <w:b/>
        </w:rPr>
        <w:t xml:space="preserve">/ </w:t>
      </w:r>
      <w:r w:rsidRPr="009C0A7A">
        <w:t>на выдачу отчетных документов</w:t>
      </w:r>
    </w:p>
    <w:p w14:paraId="1FF04D0F" w14:textId="77777777" w:rsidR="00511FB4" w:rsidRPr="009C0A7A" w:rsidRDefault="00511FB4" w:rsidP="00511FB4">
      <w:pPr>
        <w:ind w:firstLine="540"/>
        <w:jc w:val="center"/>
        <w:rPr>
          <w:b/>
        </w:rPr>
      </w:pPr>
      <w:r w:rsidRPr="009C0A7A">
        <w:rPr>
          <w:b/>
        </w:rPr>
        <w:t xml:space="preserve">  </w:t>
      </w:r>
      <w:r w:rsidRPr="009C0A7A">
        <w:t>Клиентский приказ</w:t>
      </w:r>
      <w:r w:rsidRPr="009C0A7A">
        <w:rPr>
          <w:b/>
        </w:rPr>
        <w:t xml:space="preserve"> № _____</w:t>
      </w:r>
    </w:p>
    <w:p w14:paraId="60C90C84" w14:textId="77777777" w:rsidR="00511FB4" w:rsidRPr="009C0A7A" w:rsidRDefault="00511FB4" w:rsidP="00511FB4">
      <w:pPr>
        <w:ind w:firstLine="540"/>
        <w:jc w:val="center"/>
        <w:rPr>
          <w:b/>
        </w:rPr>
      </w:pPr>
    </w:p>
    <w:p w14:paraId="1BF21C84" w14:textId="77777777" w:rsidR="00511FB4" w:rsidRPr="009C0A7A" w:rsidRDefault="00511FB4" w:rsidP="00511FB4">
      <w:pPr>
        <w:ind w:firstLine="540"/>
        <w:jc w:val="center"/>
        <w:rPr>
          <w:b/>
        </w:rPr>
      </w:pPr>
    </w:p>
    <w:p w14:paraId="323CB165" w14:textId="77777777" w:rsidR="00511FB4" w:rsidRPr="009C0A7A" w:rsidRDefault="00511FB4" w:rsidP="00511FB4">
      <w:r w:rsidRPr="00A21A80">
        <w:rPr>
          <w:b/>
        </w:rPr>
        <w:t>Клиент</w:t>
      </w:r>
      <w:r w:rsidRPr="009C0A7A">
        <w:t>: ______________________________________________________________________________________</w:t>
      </w:r>
    </w:p>
    <w:p w14:paraId="5D6E476E" w14:textId="77777777" w:rsidR="00511FB4" w:rsidRPr="009C0A7A" w:rsidRDefault="00511FB4" w:rsidP="00511FB4">
      <w:pPr>
        <w:ind w:firstLine="567"/>
        <w:jc w:val="center"/>
      </w:pPr>
      <w:r w:rsidRPr="009C0A7A">
        <w:t>(</w:t>
      </w:r>
      <w:r w:rsidRPr="009C0A7A">
        <w:rPr>
          <w:vertAlign w:val="subscript"/>
        </w:rPr>
        <w:t>кәсіпорынның, ұйымның толық атауы/ наименование предприятия, организации</w:t>
      </w:r>
      <w:r w:rsidRPr="009C0A7A">
        <w:t>)</w:t>
      </w:r>
    </w:p>
    <w:p w14:paraId="6AB73BB2" w14:textId="77777777" w:rsidR="00511FB4" w:rsidRPr="009C0A7A" w:rsidRDefault="00511FB4" w:rsidP="00511FB4">
      <w:r w:rsidRPr="009C0A7A">
        <w:rPr>
          <w:b/>
        </w:rPr>
        <w:t>БСН</w:t>
      </w:r>
      <w:r w:rsidRPr="009C0A7A">
        <w:t>/ БИН __________________</w:t>
      </w:r>
    </w:p>
    <w:p w14:paraId="127A1BB8" w14:textId="77777777" w:rsidR="00511FB4" w:rsidRPr="009C0A7A" w:rsidRDefault="00511FB4" w:rsidP="00511FB4">
      <w:pPr>
        <w:ind w:firstLine="567"/>
      </w:pPr>
    </w:p>
    <w:p w14:paraId="71862594" w14:textId="77777777" w:rsidR="00511FB4" w:rsidRPr="009C0A7A" w:rsidRDefault="00511FB4" w:rsidP="00511FB4">
      <w:pPr>
        <w:jc w:val="both"/>
      </w:pPr>
      <w:r w:rsidRPr="009C0A7A">
        <w:rPr>
          <w:b/>
        </w:rPr>
        <w:t>«Депо» субшоты</w:t>
      </w:r>
      <w:r w:rsidRPr="009C0A7A">
        <w:t>/ Субсчет ДЕПО № ___________________</w:t>
      </w:r>
    </w:p>
    <w:p w14:paraId="425C8066" w14:textId="77777777" w:rsidR="00511FB4" w:rsidRPr="009C0A7A" w:rsidRDefault="00511FB4" w:rsidP="00511FB4">
      <w:pPr>
        <w:ind w:firstLine="540"/>
        <w:jc w:val="both"/>
      </w:pPr>
    </w:p>
    <w:p w14:paraId="71B6969A" w14:textId="77777777" w:rsidR="00511FB4" w:rsidRPr="009C0A7A" w:rsidRDefault="00511FB4" w:rsidP="00511FB4">
      <w:pPr>
        <w:ind w:firstLine="540"/>
        <w:jc w:val="both"/>
      </w:pPr>
    </w:p>
    <w:p w14:paraId="04BC9214" w14:textId="77777777" w:rsidR="00511FB4" w:rsidRPr="009C0A7A" w:rsidRDefault="00511FB4" w:rsidP="00511FB4">
      <w:pPr>
        <w:ind w:firstLine="540"/>
        <w:jc w:val="center"/>
      </w:pPr>
      <w:r w:rsidRPr="009C0A7A">
        <w:rPr>
          <w:b/>
        </w:rPr>
        <w:t>Есеп беру құжатының түрі</w:t>
      </w:r>
      <w:r w:rsidRPr="009C0A7A">
        <w:t>/ Тип отчетного документа </w:t>
      </w:r>
    </w:p>
    <w:p w14:paraId="513CADC1" w14:textId="77777777" w:rsidR="00511FB4" w:rsidRPr="009C0A7A" w:rsidRDefault="00511FB4" w:rsidP="00511FB4">
      <w:pPr>
        <w:ind w:firstLine="540"/>
        <w:jc w:val="center"/>
      </w:pPr>
      <w:r w:rsidRPr="009C0A7A">
        <w:t xml:space="preserve"> (нужное отметить/ қажетін көрсету)</w:t>
      </w:r>
    </w:p>
    <w:p w14:paraId="1FE2B090" w14:textId="77777777" w:rsidR="00511FB4" w:rsidRPr="009C0A7A" w:rsidRDefault="00511FB4" w:rsidP="00511FB4">
      <w:pPr>
        <w:ind w:firstLine="540"/>
        <w:jc w:val="center"/>
      </w:pPr>
    </w:p>
    <w:p w14:paraId="569C49EB" w14:textId="53240DCD" w:rsidR="00511FB4" w:rsidRPr="009C0A7A" w:rsidRDefault="00511FB4" w:rsidP="00511FB4">
      <w:r w:rsidRPr="009C0A7A">
        <w:rPr>
          <w:rFonts w:ascii="Courier New" w:hAnsi="Courier New" w:cs="Courier New"/>
          <w:color w:val="000000"/>
          <w:sz w:val="32"/>
          <w:szCs w:val="32"/>
        </w:rPr>
        <w:t>□</w:t>
      </w:r>
      <w:r w:rsidR="00D00CDA">
        <w:rPr>
          <w:rFonts w:ascii="Courier New" w:hAnsi="Courier New" w:cs="Courier New"/>
          <w:color w:val="000000"/>
          <w:sz w:val="32"/>
          <w:szCs w:val="32"/>
        </w:rPr>
        <w:t xml:space="preserve"> </w:t>
      </w:r>
      <w:r w:rsidRPr="009C0A7A">
        <w:rPr>
          <w:b/>
        </w:rPr>
        <w:t>Дербес шоттан үзінді көшірме</w:t>
      </w:r>
      <w:r w:rsidRPr="009C0A7A">
        <w:t>/ Выписка с Лицевого счета;</w:t>
      </w:r>
    </w:p>
    <w:p w14:paraId="44CCB2C2" w14:textId="77777777" w:rsidR="00511FB4" w:rsidRPr="009C0A7A" w:rsidRDefault="00511FB4" w:rsidP="00511FB4">
      <w:pPr>
        <w:ind w:firstLine="540"/>
      </w:pPr>
    </w:p>
    <w:p w14:paraId="7BF29603" w14:textId="51331A09" w:rsidR="00511FB4" w:rsidRPr="009C0A7A" w:rsidRDefault="00511FB4" w:rsidP="00511FB4">
      <w:r w:rsidRPr="009C0A7A">
        <w:rPr>
          <w:rFonts w:ascii="Courier New" w:hAnsi="Courier New" w:cs="Courier New"/>
          <w:color w:val="000000"/>
          <w:sz w:val="32"/>
          <w:szCs w:val="32"/>
        </w:rPr>
        <w:t>□</w:t>
      </w:r>
      <w:r w:rsidRPr="009C0A7A">
        <w:rPr>
          <w:rFonts w:ascii="Courier New" w:hAnsi="Courier New" w:cs="Courier New"/>
          <w:color w:val="000000"/>
        </w:rPr>
        <w:t> </w:t>
      </w:r>
      <w:r w:rsidRPr="009C0A7A">
        <w:rPr>
          <w:b/>
        </w:rPr>
        <w:t>Шот бойынша жүргізілген операциялардың есебі</w:t>
      </w:r>
      <w:r w:rsidRPr="009C0A7A">
        <w:t>/ Отчет о проведенных операциях    по счету.</w:t>
      </w:r>
    </w:p>
    <w:p w14:paraId="2471F39E" w14:textId="77777777" w:rsidR="00511FB4" w:rsidRPr="009C0A7A" w:rsidRDefault="00511FB4" w:rsidP="00511FB4">
      <w:pPr>
        <w:ind w:firstLine="540"/>
      </w:pPr>
    </w:p>
    <w:p w14:paraId="429BB80F" w14:textId="77777777" w:rsidR="00511FB4" w:rsidRPr="009C0A7A" w:rsidRDefault="00511FB4" w:rsidP="00511FB4">
      <w:r w:rsidRPr="009C0A7A">
        <w:rPr>
          <w:b/>
        </w:rPr>
        <w:t>Есеп беру құжатының қосымша ақпараты</w:t>
      </w:r>
      <w:r w:rsidRPr="009C0A7A">
        <w:t>/ Дополнительная информация отчетного документа:</w:t>
      </w:r>
    </w:p>
    <w:p w14:paraId="6AF0F21C" w14:textId="77777777" w:rsidR="00511FB4" w:rsidRPr="009C0A7A" w:rsidRDefault="00511FB4" w:rsidP="00511FB4"/>
    <w:p w14:paraId="38851422" w14:textId="77777777" w:rsidR="00511FB4" w:rsidRPr="009C0A7A" w:rsidRDefault="00511FB4" w:rsidP="00511FB4">
      <w:r w:rsidRPr="009C0A7A">
        <w:rPr>
          <w:rFonts w:ascii="Courier New" w:hAnsi="Courier New" w:cs="Courier New"/>
          <w:color w:val="000000"/>
        </w:rPr>
        <w:t>_____________________________________________________________________________</w:t>
      </w:r>
    </w:p>
    <w:p w14:paraId="64622ED9" w14:textId="77777777" w:rsidR="00511FB4" w:rsidRPr="009C0A7A" w:rsidRDefault="00511FB4" w:rsidP="00511FB4">
      <w:pPr>
        <w:ind w:firstLine="540"/>
        <w:jc w:val="center"/>
        <w:rPr>
          <w:rFonts w:ascii="Courier New" w:hAnsi="Courier New" w:cs="Courier New"/>
          <w:color w:val="000000"/>
        </w:rPr>
      </w:pPr>
    </w:p>
    <w:p w14:paraId="25AC1426" w14:textId="77777777" w:rsidR="00511FB4" w:rsidRPr="009C0A7A" w:rsidRDefault="00511FB4" w:rsidP="00511FB4">
      <w:pPr>
        <w:ind w:firstLine="54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69"/>
      </w:tblGrid>
      <w:tr w:rsidR="00511FB4" w:rsidRPr="009C0A7A" w14:paraId="183D05E8" w14:textId="77777777" w:rsidTr="005F4206">
        <w:tc>
          <w:tcPr>
            <w:tcW w:w="3686" w:type="dxa"/>
          </w:tcPr>
          <w:p w14:paraId="558DBD0F" w14:textId="77777777" w:rsidR="00511FB4" w:rsidRPr="009C0A7A" w:rsidRDefault="00511FB4" w:rsidP="005F4206">
            <w:r w:rsidRPr="009C0A7A">
              <w:t>«____» _______________ 20___ж./ г.    </w:t>
            </w:r>
          </w:p>
          <w:p w14:paraId="399ADEB0" w14:textId="77777777" w:rsidR="00511FB4" w:rsidRPr="009C0A7A" w:rsidRDefault="00511FB4" w:rsidP="005F4206">
            <w:r w:rsidRPr="009C0A7A">
              <w:rPr>
                <w:b/>
              </w:rPr>
              <w:t>Көшірме жасалатын күн</w:t>
            </w:r>
            <w:r w:rsidRPr="009C0A7A">
              <w:rPr>
                <w:rFonts w:ascii="Courier New" w:hAnsi="Courier New" w:cs="Courier New"/>
                <w:color w:val="000000"/>
              </w:rPr>
              <w:t>/</w:t>
            </w:r>
            <w:r w:rsidRPr="009C0A7A">
              <w:t>Дата, на которую составляется выписка</w:t>
            </w:r>
          </w:p>
        </w:tc>
        <w:tc>
          <w:tcPr>
            <w:tcW w:w="5669" w:type="dxa"/>
          </w:tcPr>
          <w:p w14:paraId="055DD18B" w14:textId="77777777" w:rsidR="00511FB4" w:rsidRPr="009C0A7A" w:rsidRDefault="00511FB4" w:rsidP="005F4206">
            <w:r w:rsidRPr="009C0A7A">
              <w:rPr>
                <w:b/>
              </w:rPr>
              <w:t>Есеп беру мерзімінің басы/</w:t>
            </w:r>
            <w:r w:rsidRPr="009C0A7A">
              <w:t xml:space="preserve"> Начало периода отчета</w:t>
            </w:r>
          </w:p>
          <w:p w14:paraId="7B3C7F89" w14:textId="77777777" w:rsidR="00511FB4" w:rsidRPr="009C0A7A" w:rsidRDefault="00511FB4" w:rsidP="005F4206">
            <w:r w:rsidRPr="009C0A7A">
              <w:t>«____» ____________ 20___ж./ г.</w:t>
            </w:r>
          </w:p>
          <w:p w14:paraId="5AF593E5" w14:textId="77777777" w:rsidR="00511FB4" w:rsidRPr="009C0A7A" w:rsidRDefault="00511FB4" w:rsidP="005F4206">
            <w:r w:rsidRPr="006D43E2">
              <w:rPr>
                <w:b/>
              </w:rPr>
              <w:t>Есеп беру мерзімінің соңы</w:t>
            </w:r>
            <w:r w:rsidRPr="009C0A7A">
              <w:rPr>
                <w:rFonts w:ascii="Courier New" w:hAnsi="Courier New" w:cs="Courier New"/>
                <w:b/>
                <w:color w:val="000000"/>
              </w:rPr>
              <w:t>/О</w:t>
            </w:r>
            <w:r w:rsidRPr="009C0A7A">
              <w:t>кончание периода отчета</w:t>
            </w:r>
          </w:p>
          <w:p w14:paraId="1A378C0A" w14:textId="77777777" w:rsidR="00511FB4" w:rsidRPr="009C0A7A" w:rsidRDefault="00511FB4" w:rsidP="005F4206">
            <w:r w:rsidRPr="009C0A7A">
              <w:t>«____» ____________ 20___ ж./ г.</w:t>
            </w:r>
          </w:p>
          <w:p w14:paraId="600418EC" w14:textId="77777777" w:rsidR="00511FB4" w:rsidRPr="009C0A7A" w:rsidRDefault="00511FB4" w:rsidP="005F4206"/>
        </w:tc>
      </w:tr>
    </w:tbl>
    <w:p w14:paraId="78184588" w14:textId="77777777" w:rsidR="00511FB4" w:rsidRPr="009C0A7A" w:rsidRDefault="00511FB4" w:rsidP="00511FB4">
      <w:pPr>
        <w:ind w:firstLine="540"/>
        <w:jc w:val="both"/>
        <w:rPr>
          <w:b/>
        </w:rPr>
      </w:pPr>
    </w:p>
    <w:tbl>
      <w:tblPr>
        <w:tblW w:w="9923"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294"/>
        <w:gridCol w:w="284"/>
        <w:gridCol w:w="3854"/>
        <w:gridCol w:w="2241"/>
      </w:tblGrid>
      <w:tr w:rsidR="00511FB4" w:rsidRPr="009C0A7A" w14:paraId="6BF0001A" w14:textId="77777777" w:rsidTr="005F4206">
        <w:tc>
          <w:tcPr>
            <w:tcW w:w="3544" w:type="dxa"/>
            <w:gridSpan w:val="2"/>
            <w:tcBorders>
              <w:top w:val="nil"/>
              <w:left w:val="nil"/>
              <w:bottom w:val="nil"/>
              <w:right w:val="nil"/>
            </w:tcBorders>
            <w:shd w:val="clear" w:color="auto" w:fill="E6E6E6"/>
          </w:tcPr>
          <w:p w14:paraId="563071B5" w14:textId="77777777" w:rsidR="00511FB4" w:rsidRPr="009C0A7A" w:rsidRDefault="00511FB4" w:rsidP="005F4206">
            <w:pPr>
              <w:rPr>
                <w:b/>
              </w:rPr>
            </w:pPr>
            <w:r w:rsidRPr="009C0A7A">
              <w:rPr>
                <w:b/>
              </w:rPr>
              <w:t>Басшы/ Руководитель</w:t>
            </w:r>
          </w:p>
        </w:tc>
        <w:tc>
          <w:tcPr>
            <w:tcW w:w="4138" w:type="dxa"/>
            <w:gridSpan w:val="2"/>
            <w:tcBorders>
              <w:top w:val="nil"/>
              <w:left w:val="nil"/>
              <w:bottom w:val="single" w:sz="4" w:space="0" w:color="auto"/>
              <w:right w:val="nil"/>
            </w:tcBorders>
            <w:shd w:val="clear" w:color="auto" w:fill="E6E6E6"/>
          </w:tcPr>
          <w:p w14:paraId="1B871DF9" w14:textId="77777777" w:rsidR="00511FB4" w:rsidRPr="009C0A7A" w:rsidRDefault="00511FB4" w:rsidP="005F4206">
            <w:pPr>
              <w:ind w:firstLine="540"/>
            </w:pPr>
          </w:p>
        </w:tc>
        <w:tc>
          <w:tcPr>
            <w:tcW w:w="2241" w:type="dxa"/>
            <w:tcBorders>
              <w:top w:val="nil"/>
              <w:left w:val="nil"/>
              <w:bottom w:val="nil"/>
              <w:right w:val="nil"/>
            </w:tcBorders>
            <w:shd w:val="clear" w:color="auto" w:fill="E6E6E6"/>
          </w:tcPr>
          <w:p w14:paraId="29959E8B" w14:textId="77777777" w:rsidR="00511FB4" w:rsidRPr="009C0A7A" w:rsidRDefault="00511FB4" w:rsidP="005F4206">
            <w:r w:rsidRPr="009C0A7A">
              <w:t>____________________</w:t>
            </w:r>
          </w:p>
        </w:tc>
      </w:tr>
      <w:tr w:rsidR="00511FB4" w:rsidRPr="009C0A7A" w14:paraId="546DC9C6" w14:textId="77777777" w:rsidTr="005F4206">
        <w:tc>
          <w:tcPr>
            <w:tcW w:w="3250" w:type="dxa"/>
            <w:tcBorders>
              <w:top w:val="nil"/>
              <w:left w:val="nil"/>
              <w:bottom w:val="nil"/>
              <w:right w:val="nil"/>
            </w:tcBorders>
          </w:tcPr>
          <w:p w14:paraId="7140DBD4" w14:textId="77777777" w:rsidR="00511FB4" w:rsidRPr="009C0A7A" w:rsidRDefault="00511FB4" w:rsidP="005F4206">
            <w:pPr>
              <w:ind w:firstLine="540"/>
              <w:rPr>
                <w:b/>
              </w:rPr>
            </w:pPr>
          </w:p>
          <w:p w14:paraId="603E53EB" w14:textId="77777777" w:rsidR="00511FB4" w:rsidRPr="009C0A7A" w:rsidRDefault="00511FB4" w:rsidP="005F4206">
            <w:pPr>
              <w:ind w:firstLine="540"/>
              <w:rPr>
                <w:b/>
              </w:rPr>
            </w:pPr>
          </w:p>
        </w:tc>
        <w:tc>
          <w:tcPr>
            <w:tcW w:w="4432" w:type="dxa"/>
            <w:gridSpan w:val="3"/>
            <w:tcBorders>
              <w:top w:val="single" w:sz="4" w:space="0" w:color="auto"/>
              <w:left w:val="nil"/>
              <w:bottom w:val="nil"/>
              <w:right w:val="nil"/>
            </w:tcBorders>
          </w:tcPr>
          <w:p w14:paraId="52263A9B" w14:textId="77777777" w:rsidR="00511FB4" w:rsidRPr="009C0A7A" w:rsidRDefault="00511FB4" w:rsidP="005F4206">
            <w:pPr>
              <w:ind w:firstLine="540"/>
              <w:jc w:val="center"/>
              <w:rPr>
                <w:vertAlign w:val="subscript"/>
              </w:rPr>
            </w:pPr>
            <w:r w:rsidRPr="009C0A7A">
              <w:rPr>
                <w:vertAlign w:val="subscript"/>
              </w:rPr>
              <w:t>Т.А.Ә./ Ф.И.О</w:t>
            </w:r>
          </w:p>
        </w:tc>
        <w:tc>
          <w:tcPr>
            <w:tcW w:w="2241" w:type="dxa"/>
            <w:tcBorders>
              <w:top w:val="nil"/>
              <w:left w:val="nil"/>
              <w:bottom w:val="nil"/>
              <w:right w:val="nil"/>
            </w:tcBorders>
          </w:tcPr>
          <w:p w14:paraId="1FA33D27" w14:textId="77777777" w:rsidR="00511FB4" w:rsidRPr="009C0A7A" w:rsidRDefault="00511FB4" w:rsidP="005F4206">
            <w:pPr>
              <w:ind w:firstLine="540"/>
              <w:jc w:val="center"/>
              <w:rPr>
                <w:vertAlign w:val="subscript"/>
              </w:rPr>
            </w:pPr>
            <w:r w:rsidRPr="009C0A7A">
              <w:rPr>
                <w:vertAlign w:val="subscript"/>
              </w:rPr>
              <w:t>Қолы/ Подпись</w:t>
            </w:r>
          </w:p>
        </w:tc>
      </w:tr>
      <w:tr w:rsidR="00511FB4" w:rsidRPr="009C0A7A" w14:paraId="5DE06A76" w14:textId="77777777" w:rsidTr="005F4206">
        <w:tc>
          <w:tcPr>
            <w:tcW w:w="3828" w:type="dxa"/>
            <w:gridSpan w:val="3"/>
            <w:tcBorders>
              <w:top w:val="nil"/>
              <w:left w:val="nil"/>
              <w:bottom w:val="nil"/>
              <w:right w:val="nil"/>
            </w:tcBorders>
            <w:shd w:val="clear" w:color="auto" w:fill="E6E6E6"/>
          </w:tcPr>
          <w:p w14:paraId="12E28B25" w14:textId="77777777" w:rsidR="00511FB4" w:rsidRPr="009C0A7A" w:rsidRDefault="00511FB4" w:rsidP="005F4206">
            <w:pPr>
              <w:rPr>
                <w:b/>
              </w:rPr>
            </w:pPr>
            <w:r w:rsidRPr="009C0A7A">
              <w:rPr>
                <w:b/>
              </w:rPr>
              <w:t xml:space="preserve">Бас бухгалтер/ Главный бухгалтер </w:t>
            </w:r>
          </w:p>
        </w:tc>
        <w:tc>
          <w:tcPr>
            <w:tcW w:w="3854" w:type="dxa"/>
            <w:tcBorders>
              <w:top w:val="nil"/>
              <w:left w:val="nil"/>
              <w:bottom w:val="single" w:sz="4" w:space="0" w:color="auto"/>
              <w:right w:val="nil"/>
            </w:tcBorders>
            <w:shd w:val="clear" w:color="auto" w:fill="E6E6E6"/>
          </w:tcPr>
          <w:p w14:paraId="1800D898" w14:textId="77777777" w:rsidR="00511FB4" w:rsidRPr="009C0A7A" w:rsidRDefault="00511FB4" w:rsidP="005F4206">
            <w:pPr>
              <w:ind w:firstLine="540"/>
            </w:pPr>
          </w:p>
        </w:tc>
        <w:tc>
          <w:tcPr>
            <w:tcW w:w="2241" w:type="dxa"/>
            <w:tcBorders>
              <w:top w:val="nil"/>
              <w:left w:val="nil"/>
              <w:bottom w:val="nil"/>
              <w:right w:val="nil"/>
            </w:tcBorders>
            <w:shd w:val="clear" w:color="auto" w:fill="E6E6E6"/>
          </w:tcPr>
          <w:p w14:paraId="73820400" w14:textId="77777777" w:rsidR="00511FB4" w:rsidRPr="009C0A7A" w:rsidRDefault="00511FB4" w:rsidP="005F4206">
            <w:r w:rsidRPr="009C0A7A">
              <w:t>____________________</w:t>
            </w:r>
          </w:p>
        </w:tc>
      </w:tr>
      <w:tr w:rsidR="00511FB4" w:rsidRPr="009C0A7A" w14:paraId="39730B76" w14:textId="77777777" w:rsidTr="005F4206">
        <w:tc>
          <w:tcPr>
            <w:tcW w:w="3250" w:type="dxa"/>
            <w:tcBorders>
              <w:top w:val="nil"/>
              <w:left w:val="nil"/>
              <w:bottom w:val="nil"/>
              <w:right w:val="nil"/>
            </w:tcBorders>
          </w:tcPr>
          <w:p w14:paraId="05611174" w14:textId="77777777" w:rsidR="00511FB4" w:rsidRPr="009C0A7A" w:rsidRDefault="00511FB4" w:rsidP="005F4206">
            <w:pPr>
              <w:ind w:firstLine="540"/>
            </w:pPr>
          </w:p>
        </w:tc>
        <w:tc>
          <w:tcPr>
            <w:tcW w:w="4432" w:type="dxa"/>
            <w:gridSpan w:val="3"/>
            <w:tcBorders>
              <w:top w:val="single" w:sz="4" w:space="0" w:color="auto"/>
              <w:left w:val="nil"/>
              <w:bottom w:val="nil"/>
              <w:right w:val="nil"/>
            </w:tcBorders>
          </w:tcPr>
          <w:p w14:paraId="77E747C9" w14:textId="77777777" w:rsidR="00511FB4" w:rsidRPr="009C0A7A" w:rsidRDefault="00511FB4" w:rsidP="005F4206">
            <w:pPr>
              <w:ind w:firstLine="540"/>
              <w:jc w:val="center"/>
            </w:pPr>
            <w:r w:rsidRPr="009C0A7A">
              <w:rPr>
                <w:vertAlign w:val="subscript"/>
              </w:rPr>
              <w:t>Т.А.Ә./ Ф.И.О</w:t>
            </w:r>
          </w:p>
        </w:tc>
        <w:tc>
          <w:tcPr>
            <w:tcW w:w="2241" w:type="dxa"/>
            <w:tcBorders>
              <w:top w:val="nil"/>
              <w:left w:val="nil"/>
              <w:bottom w:val="nil"/>
              <w:right w:val="nil"/>
            </w:tcBorders>
          </w:tcPr>
          <w:p w14:paraId="7EB9D025" w14:textId="77777777" w:rsidR="00511FB4" w:rsidRPr="009C0A7A" w:rsidRDefault="00511FB4" w:rsidP="005F4206">
            <w:pPr>
              <w:ind w:firstLine="540"/>
              <w:jc w:val="center"/>
            </w:pPr>
            <w:r w:rsidRPr="009C0A7A">
              <w:rPr>
                <w:vertAlign w:val="subscript"/>
              </w:rPr>
              <w:t>Қолы/ Подпись</w:t>
            </w:r>
          </w:p>
        </w:tc>
      </w:tr>
    </w:tbl>
    <w:p w14:paraId="0D8B76A0" w14:textId="77777777" w:rsidR="00511FB4" w:rsidRPr="009C0A7A" w:rsidRDefault="00511FB4" w:rsidP="00511FB4">
      <w:pPr>
        <w:ind w:left="8496" w:firstLine="708"/>
        <w:rPr>
          <w:b/>
        </w:rPr>
      </w:pPr>
    </w:p>
    <w:p w14:paraId="3A5299EA" w14:textId="77777777" w:rsidR="00511FB4" w:rsidRPr="009C0A7A" w:rsidRDefault="00511FB4" w:rsidP="00511FB4">
      <w:pPr>
        <w:ind w:left="8496" w:firstLine="708"/>
        <w:rPr>
          <w:b/>
        </w:rPr>
      </w:pPr>
    </w:p>
    <w:p w14:paraId="0DE76BEB" w14:textId="77777777" w:rsidR="00511FB4" w:rsidRPr="009C0A7A" w:rsidRDefault="00511FB4" w:rsidP="00511FB4">
      <w:pPr>
        <w:ind w:left="7799"/>
        <w:jc w:val="both"/>
        <w:rPr>
          <w:b/>
        </w:rPr>
      </w:pPr>
    </w:p>
    <w:p w14:paraId="0223DBE9" w14:textId="77777777" w:rsidR="00511FB4" w:rsidRPr="009C0A7A" w:rsidRDefault="00511FB4" w:rsidP="00511FB4">
      <w:pPr>
        <w:ind w:left="7799"/>
        <w:jc w:val="both"/>
        <w:rPr>
          <w:b/>
        </w:rPr>
      </w:pPr>
    </w:p>
    <w:p w14:paraId="34B81C56" w14:textId="77777777" w:rsidR="00511FB4" w:rsidRPr="009C0A7A" w:rsidRDefault="00511FB4" w:rsidP="00511FB4">
      <w:pPr>
        <w:ind w:left="7799"/>
        <w:jc w:val="both"/>
        <w:rPr>
          <w:b/>
        </w:rPr>
      </w:pPr>
    </w:p>
    <w:p w14:paraId="063FA016" w14:textId="77777777" w:rsidR="00511FB4" w:rsidRPr="009C0A7A" w:rsidRDefault="00511FB4" w:rsidP="00511FB4">
      <w:pPr>
        <w:ind w:left="7799"/>
        <w:jc w:val="both"/>
        <w:rPr>
          <w:b/>
        </w:rPr>
      </w:pPr>
    </w:p>
    <w:p w14:paraId="4A942DD9" w14:textId="780B25E3" w:rsidR="00511FB4" w:rsidRDefault="00511FB4" w:rsidP="00511FB4">
      <w:pPr>
        <w:ind w:left="7799"/>
        <w:jc w:val="both"/>
        <w:rPr>
          <w:b/>
        </w:rPr>
      </w:pPr>
    </w:p>
    <w:p w14:paraId="5EB97644" w14:textId="77777777" w:rsidR="00B80A9A" w:rsidRPr="009C0A7A" w:rsidRDefault="00B80A9A" w:rsidP="00511FB4">
      <w:pPr>
        <w:ind w:left="7799"/>
        <w:jc w:val="both"/>
        <w:rPr>
          <w:b/>
        </w:rPr>
      </w:pPr>
    </w:p>
    <w:p w14:paraId="31AFAFA8" w14:textId="77777777" w:rsidR="00511FB4" w:rsidRPr="009C0A7A" w:rsidRDefault="00511FB4" w:rsidP="00511FB4">
      <w:pPr>
        <w:ind w:left="7799"/>
        <w:jc w:val="both"/>
      </w:pPr>
      <w:r w:rsidRPr="009C0A7A">
        <w:rPr>
          <w:b/>
        </w:rPr>
        <w:t>М.О. / М.П.</w:t>
      </w:r>
      <w:r w:rsidRPr="009C0A7A">
        <w:t xml:space="preserve">       </w:t>
      </w:r>
    </w:p>
    <w:p w14:paraId="3BF280FF" w14:textId="77777777" w:rsidR="00511FB4" w:rsidRPr="009C0A7A" w:rsidRDefault="00511FB4" w:rsidP="00511FB4">
      <w:pPr>
        <w:ind w:left="8496" w:firstLine="708"/>
      </w:pPr>
    </w:p>
    <w:p w14:paraId="614B7C9E" w14:textId="4100D2CC" w:rsidR="00511FB4" w:rsidRDefault="00511FB4" w:rsidP="00511FB4">
      <w:pPr>
        <w:ind w:left="8496" w:firstLine="708"/>
      </w:pPr>
    </w:p>
    <w:p w14:paraId="57A3B68C" w14:textId="442C91A7" w:rsidR="00203A68" w:rsidRDefault="00203A68" w:rsidP="00511FB4">
      <w:pPr>
        <w:ind w:left="8496" w:firstLine="708"/>
      </w:pPr>
    </w:p>
    <w:p w14:paraId="7CDC9A8B" w14:textId="5D96275A" w:rsidR="00203A68" w:rsidRDefault="00203A68" w:rsidP="00511FB4">
      <w:pPr>
        <w:ind w:left="8496" w:firstLine="708"/>
      </w:pPr>
    </w:p>
    <w:p w14:paraId="647094B7" w14:textId="77777777" w:rsidR="00203A68" w:rsidRPr="009C0A7A" w:rsidRDefault="00203A68" w:rsidP="00511FB4">
      <w:pPr>
        <w:ind w:left="8496" w:firstLine="708"/>
      </w:pPr>
    </w:p>
    <w:p w14:paraId="27F8AC44" w14:textId="77777777" w:rsidR="00511FB4" w:rsidRPr="009C0A7A" w:rsidRDefault="00511FB4" w:rsidP="00511FB4">
      <w:pPr>
        <w:ind w:left="8496" w:firstLine="708"/>
      </w:pPr>
    </w:p>
    <w:tbl>
      <w:tblPr>
        <w:tblW w:w="10348" w:type="dxa"/>
        <w:tblInd w:w="-851" w:type="dxa"/>
        <w:tblLook w:val="0000" w:firstRow="0" w:lastRow="0" w:firstColumn="0" w:lastColumn="0" w:noHBand="0" w:noVBand="0"/>
      </w:tblPr>
      <w:tblGrid>
        <w:gridCol w:w="10348"/>
      </w:tblGrid>
      <w:tr w:rsidR="00511FB4" w:rsidRPr="009C0A7A" w14:paraId="55E76784" w14:textId="77777777" w:rsidTr="005F4206">
        <w:trPr>
          <w:cantSplit/>
        </w:trPr>
        <w:tc>
          <w:tcPr>
            <w:tcW w:w="10348" w:type="dxa"/>
            <w:shd w:val="pct5" w:color="auto" w:fill="auto"/>
          </w:tcPr>
          <w:p w14:paraId="09F571A4" w14:textId="77777777" w:rsidR="00511FB4" w:rsidRPr="009C0A7A" w:rsidRDefault="00511FB4" w:rsidP="005F4206">
            <w:pPr>
              <w:tabs>
                <w:tab w:val="left" w:pos="3744"/>
                <w:tab w:val="left" w:pos="6192"/>
              </w:tabs>
              <w:spacing w:line="240" w:lineRule="exact"/>
              <w:ind w:firstLine="34"/>
              <w:jc w:val="both"/>
            </w:pPr>
            <w:r w:rsidRPr="009C0A7A">
              <w:t>Орындауға қабылданды/ Принято к исполнению</w:t>
            </w:r>
            <w:r w:rsidRPr="009C0A7A">
              <w:tab/>
            </w:r>
          </w:p>
          <w:p w14:paraId="28155840" w14:textId="77777777" w:rsidR="00511FB4" w:rsidRPr="009C0A7A" w:rsidRDefault="00511FB4" w:rsidP="005F4206">
            <w:pPr>
              <w:tabs>
                <w:tab w:val="left" w:pos="3744"/>
                <w:tab w:val="left" w:pos="6192"/>
              </w:tabs>
              <w:spacing w:line="240" w:lineRule="exact"/>
              <w:ind w:firstLine="34"/>
              <w:jc w:val="both"/>
            </w:pPr>
            <w:r w:rsidRPr="009C0A7A">
              <w:t>(Бұйрықты қабылдаушының ТАӘ)/ ФИО лица, принявшего приказ) __________________________</w:t>
            </w:r>
            <w:r w:rsidRPr="009C0A7A">
              <w:tab/>
              <w:t>/_____________/</w:t>
            </w:r>
          </w:p>
        </w:tc>
      </w:tr>
      <w:tr w:rsidR="00511FB4" w:rsidRPr="009C0A7A" w14:paraId="707E5B3A" w14:textId="77777777" w:rsidTr="005F4206">
        <w:trPr>
          <w:cantSplit/>
        </w:trPr>
        <w:tc>
          <w:tcPr>
            <w:tcW w:w="10348" w:type="dxa"/>
            <w:shd w:val="pct5" w:color="auto" w:fill="auto"/>
          </w:tcPr>
          <w:p w14:paraId="297B0BBF" w14:textId="77777777" w:rsidR="00511FB4" w:rsidRPr="009C0A7A" w:rsidRDefault="00511FB4" w:rsidP="005F4206">
            <w:pPr>
              <w:ind w:firstLine="34"/>
              <w:jc w:val="both"/>
            </w:pPr>
            <w:r w:rsidRPr="009C0A7A">
              <w:t>Қабылдау уақыты/ Дата и время приема: "___"_____________20___ г./ж.</w:t>
            </w:r>
          </w:p>
        </w:tc>
      </w:tr>
    </w:tbl>
    <w:p w14:paraId="18DB04FD" w14:textId="77777777" w:rsidR="00967C92" w:rsidRPr="00311923" w:rsidRDefault="00967C92" w:rsidP="003424B1">
      <w:pPr>
        <w:ind w:firstLine="540"/>
        <w:jc w:val="right"/>
      </w:pPr>
    </w:p>
    <w:sectPr w:rsidR="00967C92" w:rsidRPr="00311923" w:rsidSect="004E7F18">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A6D2" w16cex:dateUtc="2021-08-03T05:28:00Z"/>
  <w16cex:commentExtensible w16cex:durableId="24B3A986" w16cex:dateUtc="2021-08-03T05:39:00Z"/>
  <w16cex:commentExtensible w16cex:durableId="24B3A9C1" w16cex:dateUtc="2021-08-03T05:40:00Z"/>
  <w16cex:commentExtensible w16cex:durableId="24B4D547" w16cex:dateUtc="2021-08-04T02:58:00Z"/>
  <w16cex:commentExtensible w16cex:durableId="24B3AA6F" w16cex:dateUtc="2021-08-03T05:43:00Z"/>
  <w16cex:commentExtensible w16cex:durableId="24B3AAAF" w16cex:dateUtc="2021-08-03T05:44:00Z"/>
  <w16cex:commentExtensible w16cex:durableId="24B3B407" w16cex:dateUtc="2021-08-03T06:24:00Z"/>
  <w16cex:commentExtensible w16cex:durableId="24B3B826" w16cex:dateUtc="2021-08-03T06:42:00Z"/>
  <w16cex:commentExtensible w16cex:durableId="24B3B97D" w16cex:dateUtc="2021-08-03T06:47:00Z"/>
  <w16cex:commentExtensible w16cex:durableId="24B3BA8B" w16cex:dateUtc="2021-08-03T06:52:00Z"/>
  <w16cex:commentExtensible w16cex:durableId="24B3BB0A" w16cex:dateUtc="2021-08-03T06:54:00Z"/>
  <w16cex:commentExtensible w16cex:durableId="24B3CFEA" w16cex:dateUtc="2021-08-03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6DC386" w16cid:durableId="24B3A6D2"/>
  <w16cid:commentId w16cid:paraId="564B4270" w16cid:durableId="24B3A986"/>
  <w16cid:commentId w16cid:paraId="2D85CBB9" w16cid:durableId="24B3A9C1"/>
  <w16cid:commentId w16cid:paraId="23691C1C" w16cid:durableId="24B4D547"/>
  <w16cid:commentId w16cid:paraId="3DC40D13" w16cid:durableId="24B3AA6F"/>
  <w16cid:commentId w16cid:paraId="1A95AA5D" w16cid:durableId="24B3AAAF"/>
  <w16cid:commentId w16cid:paraId="0184A342" w16cid:durableId="24B3B407"/>
  <w16cid:commentId w16cid:paraId="2D99831D" w16cid:durableId="24B3B826"/>
  <w16cid:commentId w16cid:paraId="45777900" w16cid:durableId="24B3B97D"/>
  <w16cid:commentId w16cid:paraId="0BE695CF" w16cid:durableId="24B3BA8B"/>
  <w16cid:commentId w16cid:paraId="0511D0F8" w16cid:durableId="24B3BB0A"/>
  <w16cid:commentId w16cid:paraId="6B377C43" w16cid:durableId="24B3CF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3C48" w14:textId="77777777" w:rsidR="00E1723C" w:rsidRDefault="00E1723C">
      <w:r>
        <w:separator/>
      </w:r>
    </w:p>
  </w:endnote>
  <w:endnote w:type="continuationSeparator" w:id="0">
    <w:p w14:paraId="2D561C46" w14:textId="77777777" w:rsidR="00E1723C" w:rsidRDefault="00E1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auto"/>
    <w:notTrueType/>
    <w:pitch w:val="default"/>
    <w:sig w:usb0="00000201" w:usb1="00000000" w:usb2="00000000" w:usb3="00000000" w:csb0="00000004" w:csb1="00000000"/>
  </w:font>
  <w:font w:name="PragmaticaC">
    <w:altName w:val="Gabriola"/>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16737"/>
      <w:docPartObj>
        <w:docPartGallery w:val="Page Numbers (Bottom of Page)"/>
        <w:docPartUnique/>
      </w:docPartObj>
    </w:sdtPr>
    <w:sdtEndPr/>
    <w:sdtContent>
      <w:p w14:paraId="4BC9B0A9" w14:textId="3D221EE2" w:rsidR="00D41867" w:rsidRDefault="00D41867">
        <w:pPr>
          <w:pStyle w:val="ae"/>
          <w:jc w:val="right"/>
        </w:pPr>
        <w:r>
          <w:fldChar w:fldCharType="begin"/>
        </w:r>
        <w:r>
          <w:instrText>PAGE   \* MERGEFORMAT</w:instrText>
        </w:r>
        <w:r>
          <w:fldChar w:fldCharType="separate"/>
        </w:r>
        <w:r w:rsidR="00CF3B2B">
          <w:rPr>
            <w:noProof/>
          </w:rPr>
          <w:t>21</w:t>
        </w:r>
        <w:r>
          <w:fldChar w:fldCharType="end"/>
        </w:r>
      </w:p>
    </w:sdtContent>
  </w:sdt>
  <w:p w14:paraId="4B14F7BE" w14:textId="77777777" w:rsidR="00D41867" w:rsidRDefault="00D41867">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4F95" w14:textId="77777777" w:rsidR="00D41867" w:rsidRDefault="00D41867" w:rsidP="005409A7">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6A7DAC0" w14:textId="77777777" w:rsidR="00D41867" w:rsidRDefault="00D41867" w:rsidP="004D63E1">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EF2AB" w14:textId="01B86040" w:rsidR="00D41867" w:rsidRPr="003424B1" w:rsidRDefault="00D41867" w:rsidP="005409A7">
    <w:pPr>
      <w:pStyle w:val="ae"/>
      <w:framePr w:wrap="around" w:vAnchor="text" w:hAnchor="margin" w:xAlign="right" w:y="1"/>
      <w:rPr>
        <w:rStyle w:val="af8"/>
        <w:rFonts w:ascii="Times New Roman" w:hAnsi="Times New Roman" w:cs="Times New Roman"/>
        <w:sz w:val="16"/>
        <w:szCs w:val="16"/>
      </w:rPr>
    </w:pPr>
    <w:r w:rsidRPr="003424B1">
      <w:rPr>
        <w:rStyle w:val="af8"/>
        <w:rFonts w:ascii="Times New Roman" w:hAnsi="Times New Roman" w:cs="Times New Roman"/>
        <w:sz w:val="16"/>
        <w:szCs w:val="16"/>
      </w:rPr>
      <w:fldChar w:fldCharType="begin"/>
    </w:r>
    <w:r w:rsidRPr="003424B1">
      <w:rPr>
        <w:rStyle w:val="af8"/>
        <w:rFonts w:ascii="Times New Roman" w:hAnsi="Times New Roman" w:cs="Times New Roman"/>
        <w:sz w:val="16"/>
        <w:szCs w:val="16"/>
      </w:rPr>
      <w:instrText xml:space="preserve">PAGE  </w:instrText>
    </w:r>
    <w:r w:rsidRPr="003424B1">
      <w:rPr>
        <w:rStyle w:val="af8"/>
        <w:rFonts w:ascii="Times New Roman" w:hAnsi="Times New Roman" w:cs="Times New Roman"/>
        <w:sz w:val="16"/>
        <w:szCs w:val="16"/>
      </w:rPr>
      <w:fldChar w:fldCharType="separate"/>
    </w:r>
    <w:r w:rsidR="00CF3B2B">
      <w:rPr>
        <w:rStyle w:val="af8"/>
        <w:rFonts w:ascii="Times New Roman" w:hAnsi="Times New Roman" w:cs="Times New Roman"/>
        <w:noProof/>
        <w:sz w:val="16"/>
        <w:szCs w:val="16"/>
      </w:rPr>
      <w:t>37</w:t>
    </w:r>
    <w:r w:rsidRPr="003424B1">
      <w:rPr>
        <w:rStyle w:val="af8"/>
        <w:rFonts w:ascii="Times New Roman" w:hAnsi="Times New Roman" w:cs="Times New Roman"/>
        <w:sz w:val="16"/>
        <w:szCs w:val="16"/>
      </w:rPr>
      <w:fldChar w:fldCharType="end"/>
    </w:r>
  </w:p>
  <w:p w14:paraId="09E05F9E" w14:textId="77777777" w:rsidR="00D41867" w:rsidRDefault="00D41867" w:rsidP="004D63E1">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8EEE" w14:textId="77777777" w:rsidR="00D41867" w:rsidRDefault="00D4186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57ABE" w14:textId="77777777" w:rsidR="00E1723C" w:rsidRDefault="00E1723C">
      <w:r>
        <w:separator/>
      </w:r>
    </w:p>
  </w:footnote>
  <w:footnote w:type="continuationSeparator" w:id="0">
    <w:p w14:paraId="494B1822" w14:textId="77777777" w:rsidR="00E1723C" w:rsidRDefault="00E1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0341" w14:textId="4C6F0634" w:rsidR="00D41867" w:rsidRPr="00960BA4" w:rsidRDefault="00D41867" w:rsidP="00511FB4">
    <w:pPr>
      <w:pStyle w:val="afb"/>
      <w:ind w:left="-851"/>
      <w:jc w:val="center"/>
      <w:rPr>
        <w:i/>
        <w:sz w:val="18"/>
        <w:szCs w:val="18"/>
      </w:rPr>
    </w:pPr>
    <w:r>
      <w:rPr>
        <w:i/>
        <w:iCs/>
        <w:sz w:val="18"/>
        <w:szCs w:val="18"/>
        <w:lang w:val="kk-KZ"/>
      </w:rPr>
      <w:t xml:space="preserve">                                                      Басқарманың 11.03.2024 ж. № 18 шешімімен бекітілді</w:t>
    </w:r>
    <w:r>
      <w:rPr>
        <w:i/>
        <w:sz w:val="18"/>
        <w:szCs w:val="18"/>
      </w:rPr>
      <w:t>/ Утверждено решением Правления №</w:t>
    </w:r>
    <w:r w:rsidRPr="00334F42">
      <w:rPr>
        <w:i/>
        <w:sz w:val="18"/>
        <w:szCs w:val="18"/>
      </w:rPr>
      <w:t xml:space="preserve"> </w:t>
    </w:r>
    <w:r>
      <w:rPr>
        <w:i/>
        <w:sz w:val="18"/>
        <w:szCs w:val="18"/>
      </w:rPr>
      <w:t xml:space="preserve">18 от </w:t>
    </w:r>
    <w:r w:rsidRPr="00334F42">
      <w:rPr>
        <w:i/>
        <w:sz w:val="18"/>
        <w:szCs w:val="18"/>
      </w:rPr>
      <w:t>1</w:t>
    </w:r>
    <w:r>
      <w:rPr>
        <w:i/>
        <w:sz w:val="18"/>
        <w:szCs w:val="18"/>
      </w:rPr>
      <w:t xml:space="preserve">1.03.2024 </w:t>
    </w:r>
    <w:r w:rsidRPr="00960BA4">
      <w:rPr>
        <w:i/>
        <w:sz w:val="18"/>
        <w:szCs w:val="18"/>
      </w:rPr>
      <w:t>г.</w:t>
    </w:r>
  </w:p>
  <w:p w14:paraId="2A068622" w14:textId="77777777" w:rsidR="00D41867" w:rsidRPr="00BD0F66" w:rsidRDefault="00D41867" w:rsidP="005F420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4F47" w14:textId="77777777" w:rsidR="00D41867" w:rsidRDefault="00D41867">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1D32" w14:textId="3A98F42D" w:rsidR="00D41867" w:rsidRPr="00591C7C" w:rsidRDefault="00D41867" w:rsidP="00591C7C">
    <w:pPr>
      <w:pStyle w:val="afb"/>
      <w:jc w:val="center"/>
      <w:rPr>
        <w:i/>
      </w:rPr>
    </w:pPr>
    <w:r w:rsidRPr="00591C7C">
      <w:rPr>
        <w:i/>
        <w:lang w:val="kk-KZ"/>
      </w:rPr>
      <w:t>Утверждено Решением Правления от 31.10.2022 года №110</w:t>
    </w:r>
  </w:p>
  <w:p w14:paraId="5DD4ADFA" w14:textId="77777777" w:rsidR="00D41867" w:rsidRPr="00B1364E" w:rsidRDefault="00D41867" w:rsidP="001C4DA6">
    <w:pPr>
      <w:pStyle w:val="afb"/>
    </w:pPr>
    <w:r>
      <w:rPr>
        <w:lang w:val="kk-KZ"/>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E3CD5" w14:textId="77777777" w:rsidR="00D41867" w:rsidRDefault="00D41867">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3F6"/>
    <w:multiLevelType w:val="multilevel"/>
    <w:tmpl w:val="F9D2B1A8"/>
    <w:lvl w:ilvl="0">
      <w:start w:val="1"/>
      <w:numFmt w:val="decimal"/>
      <w:lvlText w:val="%1."/>
      <w:lvlJc w:val="left"/>
      <w:pPr>
        <w:tabs>
          <w:tab w:val="num" w:pos="1074"/>
        </w:tabs>
        <w:ind w:left="1074" w:hanging="360"/>
      </w:pPr>
      <w:rPr>
        <w:rFonts w:hint="default"/>
        <w:b/>
        <w:i w:val="0"/>
      </w:rPr>
    </w:lvl>
    <w:lvl w:ilvl="1">
      <w:start w:val="1"/>
      <w:numFmt w:val="decimal"/>
      <w:pStyle w:val="2"/>
      <w:lvlText w:val="%1.%2."/>
      <w:lvlJc w:val="left"/>
      <w:pPr>
        <w:tabs>
          <w:tab w:val="num" w:pos="1074"/>
        </w:tabs>
        <w:ind w:left="1074" w:hanging="360"/>
      </w:pPr>
      <w:rPr>
        <w:rFonts w:hint="default"/>
        <w:b/>
        <w:i w:val="0"/>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434"/>
        </w:tabs>
        <w:ind w:left="1434" w:hanging="720"/>
      </w:pPr>
      <w:rPr>
        <w:rFonts w:hint="default"/>
        <w:b/>
      </w:rPr>
    </w:lvl>
    <w:lvl w:ilvl="4">
      <w:start w:val="1"/>
      <w:numFmt w:val="decimal"/>
      <w:lvlText w:val="%1.%2.%3.%4.%5."/>
      <w:lvlJc w:val="left"/>
      <w:pPr>
        <w:tabs>
          <w:tab w:val="num" w:pos="1794"/>
        </w:tabs>
        <w:ind w:left="1794" w:hanging="1080"/>
      </w:pPr>
      <w:rPr>
        <w:rFonts w:hint="default"/>
        <w:b/>
      </w:rPr>
    </w:lvl>
    <w:lvl w:ilvl="5">
      <w:start w:val="1"/>
      <w:numFmt w:val="decimal"/>
      <w:lvlText w:val="%1.%2.%3.%4.%5.%6."/>
      <w:lvlJc w:val="left"/>
      <w:pPr>
        <w:tabs>
          <w:tab w:val="num" w:pos="1794"/>
        </w:tabs>
        <w:ind w:left="1794" w:hanging="1080"/>
      </w:pPr>
      <w:rPr>
        <w:rFonts w:hint="default"/>
        <w:b/>
      </w:rPr>
    </w:lvl>
    <w:lvl w:ilvl="6">
      <w:start w:val="1"/>
      <w:numFmt w:val="decimal"/>
      <w:lvlText w:val="%1.%2.%3.%4.%5.%6.%7."/>
      <w:lvlJc w:val="left"/>
      <w:pPr>
        <w:tabs>
          <w:tab w:val="num" w:pos="1794"/>
        </w:tabs>
        <w:ind w:left="1794" w:hanging="1080"/>
      </w:pPr>
      <w:rPr>
        <w:rFonts w:hint="default"/>
        <w:b/>
      </w:rPr>
    </w:lvl>
    <w:lvl w:ilvl="7">
      <w:start w:val="1"/>
      <w:numFmt w:val="decimal"/>
      <w:lvlText w:val="%1.%2.%3.%4.%5.%6.%7.%8."/>
      <w:lvlJc w:val="left"/>
      <w:pPr>
        <w:tabs>
          <w:tab w:val="num" w:pos="2154"/>
        </w:tabs>
        <w:ind w:left="2154" w:hanging="1440"/>
      </w:pPr>
      <w:rPr>
        <w:rFonts w:hint="default"/>
        <w:b/>
      </w:rPr>
    </w:lvl>
    <w:lvl w:ilvl="8">
      <w:start w:val="1"/>
      <w:numFmt w:val="decimal"/>
      <w:lvlText w:val="%1.%2.%3.%4.%5.%6.%7.%8.%9."/>
      <w:lvlJc w:val="left"/>
      <w:pPr>
        <w:tabs>
          <w:tab w:val="num" w:pos="2154"/>
        </w:tabs>
        <w:ind w:left="2154" w:hanging="1440"/>
      </w:pPr>
      <w:rPr>
        <w:rFonts w:hint="default"/>
        <w:b/>
      </w:rPr>
    </w:lvl>
  </w:abstractNum>
  <w:abstractNum w:abstractNumId="1" w15:restartNumberingAfterBreak="0">
    <w:nsid w:val="01861989"/>
    <w:multiLevelType w:val="hybridMultilevel"/>
    <w:tmpl w:val="709EF1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5555E"/>
    <w:multiLevelType w:val="hybridMultilevel"/>
    <w:tmpl w:val="0E96FC2A"/>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47C0DF9"/>
    <w:multiLevelType w:val="hybridMultilevel"/>
    <w:tmpl w:val="28FCCCE8"/>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4" w15:restartNumberingAfterBreak="0">
    <w:nsid w:val="190C152A"/>
    <w:multiLevelType w:val="hybridMultilevel"/>
    <w:tmpl w:val="0E96FC2A"/>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5" w15:restartNumberingAfterBreak="0">
    <w:nsid w:val="1A2F3FB9"/>
    <w:multiLevelType w:val="multilevel"/>
    <w:tmpl w:val="EAFE907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8977A6"/>
    <w:multiLevelType w:val="hybridMultilevel"/>
    <w:tmpl w:val="28FCCCE8"/>
    <w:lvl w:ilvl="0" w:tplc="D4901878">
      <w:start w:val="1"/>
      <w:numFmt w:val="decimal"/>
      <w:lvlText w:val="%1)"/>
      <w:lvlJc w:val="left"/>
      <w:pPr>
        <w:ind w:left="2345" w:hanging="360"/>
      </w:pPr>
      <w:rPr>
        <w:rFonts w:hint="default"/>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7" w15:restartNumberingAfterBreak="0">
    <w:nsid w:val="214C205B"/>
    <w:multiLevelType w:val="hybridMultilevel"/>
    <w:tmpl w:val="0E96FC2A"/>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8" w15:restartNumberingAfterBreak="0">
    <w:nsid w:val="2A2508FC"/>
    <w:multiLevelType w:val="hybridMultilevel"/>
    <w:tmpl w:val="C67E8224"/>
    <w:lvl w:ilvl="0" w:tplc="9572D5A8">
      <w:start w:val="1"/>
      <w:numFmt w:val="bullet"/>
      <w:lvlText w:val="-"/>
      <w:lvlJc w:val="left"/>
      <w:pPr>
        <w:ind w:left="1260" w:hanging="360"/>
      </w:p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B0B041E"/>
    <w:multiLevelType w:val="hybridMultilevel"/>
    <w:tmpl w:val="28FCCCE8"/>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0" w15:restartNumberingAfterBreak="0">
    <w:nsid w:val="3831001C"/>
    <w:multiLevelType w:val="hybridMultilevel"/>
    <w:tmpl w:val="0E96FC2A"/>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1" w15:restartNumberingAfterBreak="0">
    <w:nsid w:val="39E70DFC"/>
    <w:multiLevelType w:val="multilevel"/>
    <w:tmpl w:val="27E2914E"/>
    <w:lvl w:ilvl="0">
      <w:start w:val="1"/>
      <w:numFmt w:val="decimal"/>
      <w:lvlText w:val="%1."/>
      <w:lvlJc w:val="left"/>
      <w:pPr>
        <w:ind w:left="2773" w:hanging="363"/>
      </w:pPr>
      <w:rPr>
        <w:rFonts w:hint="default"/>
        <w:b/>
      </w:rPr>
    </w:lvl>
    <w:lvl w:ilvl="1">
      <w:start w:val="1"/>
      <w:numFmt w:val="decimal"/>
      <w:lvlText w:val="%1.%2."/>
      <w:lvlJc w:val="left"/>
      <w:pPr>
        <w:ind w:left="1497" w:hanging="363"/>
      </w:pPr>
      <w:rPr>
        <w:rFonts w:hint="default"/>
        <w:b w:val="0"/>
      </w:rPr>
    </w:lvl>
    <w:lvl w:ilvl="2">
      <w:start w:val="1"/>
      <w:numFmt w:val="decimal"/>
      <w:lvlText w:val="%3)"/>
      <w:lvlJc w:val="left"/>
      <w:pPr>
        <w:ind w:left="221" w:hanging="363"/>
      </w:pPr>
      <w:rPr>
        <w:rFonts w:ascii="Times New Roman" w:eastAsia="Times New Roman" w:hAnsi="Times New Roman" w:cs="Times New Roman" w:hint="default"/>
      </w:rPr>
    </w:lvl>
    <w:lvl w:ilvl="3">
      <w:start w:val="1"/>
      <w:numFmt w:val="decimal"/>
      <w:lvlText w:val="%1.%2.%3.%4."/>
      <w:lvlJc w:val="left"/>
      <w:pPr>
        <w:ind w:left="-1055" w:hanging="363"/>
      </w:pPr>
      <w:rPr>
        <w:rFonts w:hint="default"/>
      </w:rPr>
    </w:lvl>
    <w:lvl w:ilvl="4">
      <w:start w:val="1"/>
      <w:numFmt w:val="decimal"/>
      <w:lvlText w:val="%1.%2.%3.%4.%5."/>
      <w:lvlJc w:val="left"/>
      <w:pPr>
        <w:ind w:left="-2331" w:hanging="363"/>
      </w:pPr>
      <w:rPr>
        <w:rFonts w:hint="default"/>
      </w:rPr>
    </w:lvl>
    <w:lvl w:ilvl="5">
      <w:start w:val="1"/>
      <w:numFmt w:val="decimal"/>
      <w:lvlText w:val="%1.%2.%3.%4.%5.%6."/>
      <w:lvlJc w:val="left"/>
      <w:pPr>
        <w:ind w:left="-3607" w:hanging="363"/>
      </w:pPr>
      <w:rPr>
        <w:rFonts w:hint="default"/>
      </w:rPr>
    </w:lvl>
    <w:lvl w:ilvl="6">
      <w:start w:val="1"/>
      <w:numFmt w:val="decimal"/>
      <w:lvlText w:val="%1.%2.%3.%4.%5.%6.%7."/>
      <w:lvlJc w:val="left"/>
      <w:pPr>
        <w:ind w:left="-4883" w:hanging="363"/>
      </w:pPr>
      <w:rPr>
        <w:rFonts w:hint="default"/>
      </w:rPr>
    </w:lvl>
    <w:lvl w:ilvl="7">
      <w:start w:val="1"/>
      <w:numFmt w:val="decimal"/>
      <w:lvlText w:val="%1.%2.%3.%4.%5.%6.%7.%8."/>
      <w:lvlJc w:val="left"/>
      <w:pPr>
        <w:ind w:left="-6159" w:hanging="363"/>
      </w:pPr>
      <w:rPr>
        <w:rFonts w:hint="default"/>
      </w:rPr>
    </w:lvl>
    <w:lvl w:ilvl="8">
      <w:start w:val="1"/>
      <w:numFmt w:val="decimal"/>
      <w:lvlText w:val="%1.%2.%3.%4.%5.%6.%7.%8.%9."/>
      <w:lvlJc w:val="left"/>
      <w:pPr>
        <w:ind w:left="-7435" w:hanging="363"/>
      </w:pPr>
      <w:rPr>
        <w:rFonts w:hint="default"/>
      </w:rPr>
    </w:lvl>
  </w:abstractNum>
  <w:abstractNum w:abstractNumId="12" w15:restartNumberingAfterBreak="0">
    <w:nsid w:val="3C415AA0"/>
    <w:multiLevelType w:val="hybridMultilevel"/>
    <w:tmpl w:val="C6927884"/>
    <w:lvl w:ilvl="0" w:tplc="F296E9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D31F31"/>
    <w:multiLevelType w:val="hybridMultilevel"/>
    <w:tmpl w:val="7B90C5CA"/>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4" w15:restartNumberingAfterBreak="0">
    <w:nsid w:val="41A10405"/>
    <w:multiLevelType w:val="multilevel"/>
    <w:tmpl w:val="D040C4AE"/>
    <w:lvl w:ilvl="0">
      <w:start w:val="1"/>
      <w:numFmt w:val="decimal"/>
      <w:lvlText w:val="%1."/>
      <w:lvlJc w:val="left"/>
      <w:pPr>
        <w:tabs>
          <w:tab w:val="num" w:pos="1331"/>
        </w:tabs>
        <w:ind w:left="1331" w:hanging="480"/>
      </w:pPr>
      <w:rPr>
        <w:rFonts w:ascii="Times New Roman" w:eastAsia="Times New Roman" w:hAnsi="Times New Roman" w:cs="Times New Roman" w:hint="default"/>
        <w:i w:val="0"/>
        <w:color w:val="auto"/>
        <w:sz w:val="24"/>
        <w:szCs w:val="24"/>
      </w:rPr>
    </w:lvl>
    <w:lvl w:ilvl="1">
      <w:start w:val="6"/>
      <w:numFmt w:val="decimal"/>
      <w:lvlText w:val="%1.%2"/>
      <w:lvlJc w:val="left"/>
      <w:pPr>
        <w:tabs>
          <w:tab w:val="num" w:pos="480"/>
        </w:tabs>
        <w:ind w:left="480" w:hanging="480"/>
      </w:pPr>
      <w:rPr>
        <w:rFonts w:cs="Times New Roman" w:hint="default"/>
      </w:rPr>
    </w:lvl>
    <w:lvl w:ilvl="2">
      <w:start w:val="4"/>
      <w:numFmt w:val="decimal"/>
      <w:pStyle w:val="CharChar1"/>
      <w:lvlText w:val="4.%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4A827B1"/>
    <w:multiLevelType w:val="multilevel"/>
    <w:tmpl w:val="27E2914E"/>
    <w:lvl w:ilvl="0">
      <w:start w:val="1"/>
      <w:numFmt w:val="decimal"/>
      <w:lvlText w:val="%1."/>
      <w:lvlJc w:val="left"/>
      <w:pPr>
        <w:ind w:left="2773" w:hanging="363"/>
      </w:pPr>
      <w:rPr>
        <w:rFonts w:hint="default"/>
        <w:b/>
      </w:rPr>
    </w:lvl>
    <w:lvl w:ilvl="1">
      <w:start w:val="1"/>
      <w:numFmt w:val="decimal"/>
      <w:lvlText w:val="%1.%2."/>
      <w:lvlJc w:val="left"/>
      <w:pPr>
        <w:ind w:left="1497" w:hanging="363"/>
      </w:pPr>
      <w:rPr>
        <w:rFonts w:hint="default"/>
        <w:b w:val="0"/>
      </w:rPr>
    </w:lvl>
    <w:lvl w:ilvl="2">
      <w:start w:val="1"/>
      <w:numFmt w:val="decimal"/>
      <w:lvlText w:val="%3)"/>
      <w:lvlJc w:val="left"/>
      <w:pPr>
        <w:ind w:left="221" w:hanging="363"/>
      </w:pPr>
      <w:rPr>
        <w:rFonts w:ascii="Times New Roman" w:eastAsia="Times New Roman" w:hAnsi="Times New Roman" w:cs="Times New Roman" w:hint="default"/>
      </w:rPr>
    </w:lvl>
    <w:lvl w:ilvl="3">
      <w:start w:val="1"/>
      <w:numFmt w:val="decimal"/>
      <w:lvlText w:val="%1.%2.%3.%4."/>
      <w:lvlJc w:val="left"/>
      <w:pPr>
        <w:ind w:left="-1055" w:hanging="363"/>
      </w:pPr>
      <w:rPr>
        <w:rFonts w:hint="default"/>
      </w:rPr>
    </w:lvl>
    <w:lvl w:ilvl="4">
      <w:start w:val="1"/>
      <w:numFmt w:val="decimal"/>
      <w:lvlText w:val="%1.%2.%3.%4.%5."/>
      <w:lvlJc w:val="left"/>
      <w:pPr>
        <w:ind w:left="-2331" w:hanging="363"/>
      </w:pPr>
      <w:rPr>
        <w:rFonts w:hint="default"/>
      </w:rPr>
    </w:lvl>
    <w:lvl w:ilvl="5">
      <w:start w:val="1"/>
      <w:numFmt w:val="decimal"/>
      <w:lvlText w:val="%1.%2.%3.%4.%5.%6."/>
      <w:lvlJc w:val="left"/>
      <w:pPr>
        <w:ind w:left="-3607" w:hanging="363"/>
      </w:pPr>
      <w:rPr>
        <w:rFonts w:hint="default"/>
      </w:rPr>
    </w:lvl>
    <w:lvl w:ilvl="6">
      <w:start w:val="1"/>
      <w:numFmt w:val="decimal"/>
      <w:lvlText w:val="%1.%2.%3.%4.%5.%6.%7."/>
      <w:lvlJc w:val="left"/>
      <w:pPr>
        <w:ind w:left="-4883" w:hanging="363"/>
      </w:pPr>
      <w:rPr>
        <w:rFonts w:hint="default"/>
      </w:rPr>
    </w:lvl>
    <w:lvl w:ilvl="7">
      <w:start w:val="1"/>
      <w:numFmt w:val="decimal"/>
      <w:lvlText w:val="%1.%2.%3.%4.%5.%6.%7.%8."/>
      <w:lvlJc w:val="left"/>
      <w:pPr>
        <w:ind w:left="-6159" w:hanging="363"/>
      </w:pPr>
      <w:rPr>
        <w:rFonts w:hint="default"/>
      </w:rPr>
    </w:lvl>
    <w:lvl w:ilvl="8">
      <w:start w:val="1"/>
      <w:numFmt w:val="decimal"/>
      <w:lvlText w:val="%1.%2.%3.%4.%5.%6.%7.%8.%9."/>
      <w:lvlJc w:val="left"/>
      <w:pPr>
        <w:ind w:left="-7435" w:hanging="363"/>
      </w:pPr>
      <w:rPr>
        <w:rFonts w:hint="default"/>
      </w:rPr>
    </w:lvl>
  </w:abstractNum>
  <w:abstractNum w:abstractNumId="16" w15:restartNumberingAfterBreak="0">
    <w:nsid w:val="45FD3E87"/>
    <w:multiLevelType w:val="hybridMultilevel"/>
    <w:tmpl w:val="28FCCCE8"/>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7" w15:restartNumberingAfterBreak="0">
    <w:nsid w:val="46626E1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96445A7"/>
    <w:multiLevelType w:val="hybridMultilevel"/>
    <w:tmpl w:val="28FCCCE8"/>
    <w:lvl w:ilvl="0" w:tplc="D4901878">
      <w:start w:val="1"/>
      <w:numFmt w:val="decimal"/>
      <w:lvlText w:val="%1)"/>
      <w:lvlJc w:val="left"/>
      <w:pPr>
        <w:ind w:left="2345" w:hanging="360"/>
      </w:pPr>
      <w:rPr>
        <w:rFonts w:hint="default"/>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5E17658D"/>
    <w:multiLevelType w:val="hybridMultilevel"/>
    <w:tmpl w:val="28FCCCE8"/>
    <w:lvl w:ilvl="0" w:tplc="D4901878">
      <w:start w:val="1"/>
      <w:numFmt w:val="decimal"/>
      <w:lvlText w:val="%1)"/>
      <w:lvlJc w:val="left"/>
      <w:pPr>
        <w:ind w:left="1434" w:hanging="360"/>
      </w:pPr>
      <w:rPr>
        <w:rFonts w:hint="default"/>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0" w15:restartNumberingAfterBreak="0">
    <w:nsid w:val="601021B3"/>
    <w:multiLevelType w:val="singleLevel"/>
    <w:tmpl w:val="37541562"/>
    <w:lvl w:ilvl="0">
      <w:start w:val="8"/>
      <w:numFmt w:val="upperRoman"/>
      <w:pStyle w:val="1"/>
      <w:lvlText w:val="%1. "/>
      <w:legacy w:legacy="1" w:legacySpace="0" w:legacyIndent="283"/>
      <w:lvlJc w:val="left"/>
      <w:pPr>
        <w:ind w:left="-1" w:hanging="283"/>
      </w:pPr>
      <w:rPr>
        <w:rFonts w:ascii="Times New Roman" w:hAnsi="Times New Roman" w:hint="default"/>
        <w:b/>
        <w:i w:val="0"/>
        <w:sz w:val="20"/>
        <w:u w:val="none"/>
      </w:rPr>
    </w:lvl>
  </w:abstractNum>
  <w:abstractNum w:abstractNumId="21" w15:restartNumberingAfterBreak="0">
    <w:nsid w:val="611E1423"/>
    <w:multiLevelType w:val="multilevel"/>
    <w:tmpl w:val="EAFE907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94701"/>
    <w:multiLevelType w:val="hybridMultilevel"/>
    <w:tmpl w:val="7B90C5CA"/>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3" w15:restartNumberingAfterBreak="0">
    <w:nsid w:val="62F52A39"/>
    <w:multiLevelType w:val="hybridMultilevel"/>
    <w:tmpl w:val="7B90C5CA"/>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4" w15:restartNumberingAfterBreak="0">
    <w:nsid w:val="659B40CE"/>
    <w:multiLevelType w:val="hybridMultilevel"/>
    <w:tmpl w:val="28FCCCE8"/>
    <w:lvl w:ilvl="0" w:tplc="D4901878">
      <w:start w:val="1"/>
      <w:numFmt w:val="decimal"/>
      <w:lvlText w:val="%1)"/>
      <w:lvlJc w:val="left"/>
      <w:pPr>
        <w:ind w:left="1434" w:hanging="360"/>
      </w:pPr>
      <w:rPr>
        <w:rFonts w:hint="default"/>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5" w15:restartNumberingAfterBreak="0">
    <w:nsid w:val="66755D51"/>
    <w:multiLevelType w:val="hybridMultilevel"/>
    <w:tmpl w:val="28FCCCE8"/>
    <w:lvl w:ilvl="0" w:tplc="D4901878">
      <w:start w:val="1"/>
      <w:numFmt w:val="decimal"/>
      <w:lvlText w:val="%1)"/>
      <w:lvlJc w:val="left"/>
      <w:pPr>
        <w:ind w:left="2345" w:hanging="360"/>
      </w:pPr>
      <w:rPr>
        <w:rFonts w:hint="default"/>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6" w15:restartNumberingAfterBreak="0">
    <w:nsid w:val="6CC92F58"/>
    <w:multiLevelType w:val="hybridMultilevel"/>
    <w:tmpl w:val="209094AC"/>
    <w:lvl w:ilvl="0" w:tplc="2B2C818E">
      <w:start w:val="1"/>
      <w:numFmt w:val="decimal"/>
      <w:pStyle w:val="20"/>
      <w:lvlText w:val="%1."/>
      <w:lvlJc w:val="left"/>
      <w:pPr>
        <w:tabs>
          <w:tab w:val="num" w:pos="1080"/>
        </w:tabs>
        <w:ind w:firstLine="720"/>
      </w:pPr>
      <w:rPr>
        <w:rFonts w:cs="Times New Roman" w:hint="default"/>
        <w:b w:val="0"/>
      </w:rPr>
    </w:lvl>
    <w:lvl w:ilvl="1" w:tplc="04190019">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0052E0C"/>
    <w:multiLevelType w:val="hybridMultilevel"/>
    <w:tmpl w:val="7B90C5CA"/>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8" w15:restartNumberingAfterBreak="0">
    <w:nsid w:val="70234F7A"/>
    <w:multiLevelType w:val="hybridMultilevel"/>
    <w:tmpl w:val="709EF1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A674B"/>
    <w:multiLevelType w:val="hybridMultilevel"/>
    <w:tmpl w:val="28FCCCE8"/>
    <w:lvl w:ilvl="0" w:tplc="D4901878">
      <w:start w:val="1"/>
      <w:numFmt w:val="decimal"/>
      <w:lvlText w:val="%1)"/>
      <w:lvlJc w:val="left"/>
      <w:pPr>
        <w:ind w:left="2345" w:hanging="360"/>
      </w:pPr>
      <w:rPr>
        <w:rFonts w:hint="default"/>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0" w15:restartNumberingAfterBreak="0">
    <w:nsid w:val="75E17D8B"/>
    <w:multiLevelType w:val="hybridMultilevel"/>
    <w:tmpl w:val="28FCCCE8"/>
    <w:lvl w:ilvl="0" w:tplc="D4901878">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20"/>
  </w:num>
  <w:num w:numId="2">
    <w:abstractNumId w:val="17"/>
  </w:num>
  <w:num w:numId="3">
    <w:abstractNumId w:val="0"/>
  </w:num>
  <w:num w:numId="4">
    <w:abstractNumId w:val="14"/>
  </w:num>
  <w:num w:numId="5">
    <w:abstractNumId w:val="26"/>
  </w:num>
  <w:num w:numId="6">
    <w:abstractNumId w:val="11"/>
  </w:num>
  <w:num w:numId="7">
    <w:abstractNumId w:val="22"/>
  </w:num>
  <w:num w:numId="8">
    <w:abstractNumId w:val="13"/>
  </w:num>
  <w:num w:numId="9">
    <w:abstractNumId w:val="2"/>
  </w:num>
  <w:num w:numId="10">
    <w:abstractNumId w:val="4"/>
  </w:num>
  <w:num w:numId="11">
    <w:abstractNumId w:val="19"/>
  </w:num>
  <w:num w:numId="12">
    <w:abstractNumId w:val="30"/>
  </w:num>
  <w:num w:numId="13">
    <w:abstractNumId w:val="3"/>
  </w:num>
  <w:num w:numId="14">
    <w:abstractNumId w:val="25"/>
  </w:num>
  <w:num w:numId="15">
    <w:abstractNumId w:val="21"/>
  </w:num>
  <w:num w:numId="16">
    <w:abstractNumId w:val="29"/>
  </w:num>
  <w:num w:numId="17">
    <w:abstractNumId w:val="28"/>
  </w:num>
  <w:num w:numId="18">
    <w:abstractNumId w:val="15"/>
  </w:num>
  <w:num w:numId="19">
    <w:abstractNumId w:val="23"/>
  </w:num>
  <w:num w:numId="20">
    <w:abstractNumId w:val="27"/>
  </w:num>
  <w:num w:numId="21">
    <w:abstractNumId w:val="7"/>
  </w:num>
  <w:num w:numId="22">
    <w:abstractNumId w:val="10"/>
  </w:num>
  <w:num w:numId="23">
    <w:abstractNumId w:val="24"/>
  </w:num>
  <w:num w:numId="24">
    <w:abstractNumId w:val="16"/>
  </w:num>
  <w:num w:numId="25">
    <w:abstractNumId w:val="9"/>
  </w:num>
  <w:num w:numId="26">
    <w:abstractNumId w:val="18"/>
  </w:num>
  <w:num w:numId="27">
    <w:abstractNumId w:val="6"/>
  </w:num>
  <w:num w:numId="28">
    <w:abstractNumId w:val="5"/>
  </w:num>
  <w:num w:numId="29">
    <w:abstractNumId w:val="1"/>
  </w:num>
  <w:num w:numId="30">
    <w:abstractNumId w:val="8"/>
  </w:num>
  <w:num w:numId="3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1A"/>
    <w:rsid w:val="00000117"/>
    <w:rsid w:val="00000CF5"/>
    <w:rsid w:val="000017BA"/>
    <w:rsid w:val="000034A0"/>
    <w:rsid w:val="00003FF3"/>
    <w:rsid w:val="00004377"/>
    <w:rsid w:val="0000444A"/>
    <w:rsid w:val="000047CB"/>
    <w:rsid w:val="00010E7A"/>
    <w:rsid w:val="00015BE3"/>
    <w:rsid w:val="00016F8C"/>
    <w:rsid w:val="000207D1"/>
    <w:rsid w:val="000225FC"/>
    <w:rsid w:val="000226E6"/>
    <w:rsid w:val="000230B9"/>
    <w:rsid w:val="00024A03"/>
    <w:rsid w:val="00024A82"/>
    <w:rsid w:val="00025708"/>
    <w:rsid w:val="00025A9E"/>
    <w:rsid w:val="00026602"/>
    <w:rsid w:val="00031461"/>
    <w:rsid w:val="000322A5"/>
    <w:rsid w:val="00032ADB"/>
    <w:rsid w:val="00034B41"/>
    <w:rsid w:val="0004003A"/>
    <w:rsid w:val="00040A1D"/>
    <w:rsid w:val="000411EF"/>
    <w:rsid w:val="00042E32"/>
    <w:rsid w:val="00052ABB"/>
    <w:rsid w:val="00054E77"/>
    <w:rsid w:val="00055896"/>
    <w:rsid w:val="00063582"/>
    <w:rsid w:val="00066512"/>
    <w:rsid w:val="00067709"/>
    <w:rsid w:val="00074461"/>
    <w:rsid w:val="000758B8"/>
    <w:rsid w:val="00080C92"/>
    <w:rsid w:val="0008425B"/>
    <w:rsid w:val="00090B00"/>
    <w:rsid w:val="000917A9"/>
    <w:rsid w:val="0009613B"/>
    <w:rsid w:val="000976FF"/>
    <w:rsid w:val="00097845"/>
    <w:rsid w:val="000A291A"/>
    <w:rsid w:val="000A2A46"/>
    <w:rsid w:val="000A355F"/>
    <w:rsid w:val="000A3F12"/>
    <w:rsid w:val="000A4AB5"/>
    <w:rsid w:val="000A4CF2"/>
    <w:rsid w:val="000A5986"/>
    <w:rsid w:val="000B029D"/>
    <w:rsid w:val="000B2D18"/>
    <w:rsid w:val="000B52D9"/>
    <w:rsid w:val="000B7196"/>
    <w:rsid w:val="000B719B"/>
    <w:rsid w:val="000C4042"/>
    <w:rsid w:val="000C4D1E"/>
    <w:rsid w:val="000C4F7E"/>
    <w:rsid w:val="000C54DF"/>
    <w:rsid w:val="000C77BA"/>
    <w:rsid w:val="000D0C63"/>
    <w:rsid w:val="000D14AC"/>
    <w:rsid w:val="000D2A06"/>
    <w:rsid w:val="000E1A8B"/>
    <w:rsid w:val="000E1D32"/>
    <w:rsid w:val="000E2272"/>
    <w:rsid w:val="000E42D7"/>
    <w:rsid w:val="000E49AC"/>
    <w:rsid w:val="000E6DAA"/>
    <w:rsid w:val="000F1581"/>
    <w:rsid w:val="000F6E9E"/>
    <w:rsid w:val="000F73F2"/>
    <w:rsid w:val="000F7523"/>
    <w:rsid w:val="000F7BD0"/>
    <w:rsid w:val="00101646"/>
    <w:rsid w:val="00101930"/>
    <w:rsid w:val="001022FD"/>
    <w:rsid w:val="00104A5F"/>
    <w:rsid w:val="00106D3E"/>
    <w:rsid w:val="00107B23"/>
    <w:rsid w:val="001102E5"/>
    <w:rsid w:val="00111336"/>
    <w:rsid w:val="0011256E"/>
    <w:rsid w:val="00115648"/>
    <w:rsid w:val="00115A6B"/>
    <w:rsid w:val="00117D8F"/>
    <w:rsid w:val="00122562"/>
    <w:rsid w:val="001229B5"/>
    <w:rsid w:val="00122C37"/>
    <w:rsid w:val="00123672"/>
    <w:rsid w:val="00124513"/>
    <w:rsid w:val="001247EE"/>
    <w:rsid w:val="001324B0"/>
    <w:rsid w:val="00132E08"/>
    <w:rsid w:val="001337F1"/>
    <w:rsid w:val="001345F0"/>
    <w:rsid w:val="00135BAA"/>
    <w:rsid w:val="00136BB5"/>
    <w:rsid w:val="00140BE9"/>
    <w:rsid w:val="00142319"/>
    <w:rsid w:val="00143278"/>
    <w:rsid w:val="001432B8"/>
    <w:rsid w:val="00144D7C"/>
    <w:rsid w:val="0014515D"/>
    <w:rsid w:val="001465F3"/>
    <w:rsid w:val="00146718"/>
    <w:rsid w:val="00147220"/>
    <w:rsid w:val="00147D98"/>
    <w:rsid w:val="001508BD"/>
    <w:rsid w:val="0015205B"/>
    <w:rsid w:val="001529ED"/>
    <w:rsid w:val="00153633"/>
    <w:rsid w:val="00157499"/>
    <w:rsid w:val="00162C33"/>
    <w:rsid w:val="00163D7E"/>
    <w:rsid w:val="00163DDC"/>
    <w:rsid w:val="00164013"/>
    <w:rsid w:val="00167CC1"/>
    <w:rsid w:val="00174719"/>
    <w:rsid w:val="00174A19"/>
    <w:rsid w:val="00174ADD"/>
    <w:rsid w:val="00175358"/>
    <w:rsid w:val="0017591D"/>
    <w:rsid w:val="00180509"/>
    <w:rsid w:val="00185B59"/>
    <w:rsid w:val="001869D1"/>
    <w:rsid w:val="00186A3E"/>
    <w:rsid w:val="00187886"/>
    <w:rsid w:val="001906A1"/>
    <w:rsid w:val="00190B75"/>
    <w:rsid w:val="0019178C"/>
    <w:rsid w:val="0019233D"/>
    <w:rsid w:val="001928AD"/>
    <w:rsid w:val="001967F0"/>
    <w:rsid w:val="001976A0"/>
    <w:rsid w:val="001A0635"/>
    <w:rsid w:val="001A1995"/>
    <w:rsid w:val="001A1C1C"/>
    <w:rsid w:val="001A28D0"/>
    <w:rsid w:val="001A294C"/>
    <w:rsid w:val="001A3297"/>
    <w:rsid w:val="001A4902"/>
    <w:rsid w:val="001B1AB5"/>
    <w:rsid w:val="001B5A36"/>
    <w:rsid w:val="001B7357"/>
    <w:rsid w:val="001B7EF1"/>
    <w:rsid w:val="001C1206"/>
    <w:rsid w:val="001C34D0"/>
    <w:rsid w:val="001C4370"/>
    <w:rsid w:val="001C44EB"/>
    <w:rsid w:val="001C4DA6"/>
    <w:rsid w:val="001D0D45"/>
    <w:rsid w:val="001D1AA1"/>
    <w:rsid w:val="001D586E"/>
    <w:rsid w:val="001E2B94"/>
    <w:rsid w:val="001E2B96"/>
    <w:rsid w:val="001E4C26"/>
    <w:rsid w:val="001E75F0"/>
    <w:rsid w:val="001F0FB2"/>
    <w:rsid w:val="001F5B97"/>
    <w:rsid w:val="001F5F72"/>
    <w:rsid w:val="001F75C7"/>
    <w:rsid w:val="001F7F64"/>
    <w:rsid w:val="00200026"/>
    <w:rsid w:val="00200B66"/>
    <w:rsid w:val="002016F7"/>
    <w:rsid w:val="002023C2"/>
    <w:rsid w:val="00203A68"/>
    <w:rsid w:val="0020559F"/>
    <w:rsid w:val="00206C20"/>
    <w:rsid w:val="00206CBD"/>
    <w:rsid w:val="002126B6"/>
    <w:rsid w:val="002160B0"/>
    <w:rsid w:val="0021695E"/>
    <w:rsid w:val="00222281"/>
    <w:rsid w:val="0022481D"/>
    <w:rsid w:val="00224E16"/>
    <w:rsid w:val="002257E4"/>
    <w:rsid w:val="002277B2"/>
    <w:rsid w:val="00227A3D"/>
    <w:rsid w:val="002308CE"/>
    <w:rsid w:val="00230A0C"/>
    <w:rsid w:val="0023170D"/>
    <w:rsid w:val="00231714"/>
    <w:rsid w:val="0023362E"/>
    <w:rsid w:val="00234434"/>
    <w:rsid w:val="00234A65"/>
    <w:rsid w:val="00236708"/>
    <w:rsid w:val="002368B8"/>
    <w:rsid w:val="002376A6"/>
    <w:rsid w:val="00243538"/>
    <w:rsid w:val="002517B8"/>
    <w:rsid w:val="002524A7"/>
    <w:rsid w:val="00252A1B"/>
    <w:rsid w:val="00267EF7"/>
    <w:rsid w:val="00274367"/>
    <w:rsid w:val="00275B15"/>
    <w:rsid w:val="00275F38"/>
    <w:rsid w:val="00276E83"/>
    <w:rsid w:val="00276F6F"/>
    <w:rsid w:val="002801A5"/>
    <w:rsid w:val="00282C59"/>
    <w:rsid w:val="00283622"/>
    <w:rsid w:val="002855D8"/>
    <w:rsid w:val="00285E35"/>
    <w:rsid w:val="00287243"/>
    <w:rsid w:val="00292162"/>
    <w:rsid w:val="00292EFB"/>
    <w:rsid w:val="00293E06"/>
    <w:rsid w:val="0029634C"/>
    <w:rsid w:val="002A161F"/>
    <w:rsid w:val="002A219F"/>
    <w:rsid w:val="002A38A0"/>
    <w:rsid w:val="002A4870"/>
    <w:rsid w:val="002A5259"/>
    <w:rsid w:val="002A5E62"/>
    <w:rsid w:val="002A6BD3"/>
    <w:rsid w:val="002A7C5D"/>
    <w:rsid w:val="002B1F51"/>
    <w:rsid w:val="002C089B"/>
    <w:rsid w:val="002C0A1C"/>
    <w:rsid w:val="002C0E55"/>
    <w:rsid w:val="002C20D2"/>
    <w:rsid w:val="002C2905"/>
    <w:rsid w:val="002C298C"/>
    <w:rsid w:val="002C4456"/>
    <w:rsid w:val="002C662A"/>
    <w:rsid w:val="002C7593"/>
    <w:rsid w:val="002D06D6"/>
    <w:rsid w:val="002D425E"/>
    <w:rsid w:val="002D5CCC"/>
    <w:rsid w:val="002D6B46"/>
    <w:rsid w:val="002D7F83"/>
    <w:rsid w:val="002E1437"/>
    <w:rsid w:val="002E23BE"/>
    <w:rsid w:val="002E5448"/>
    <w:rsid w:val="002E5600"/>
    <w:rsid w:val="002E6FFF"/>
    <w:rsid w:val="002F0DF7"/>
    <w:rsid w:val="002F1883"/>
    <w:rsid w:val="002F4556"/>
    <w:rsid w:val="002F74AF"/>
    <w:rsid w:val="003000AC"/>
    <w:rsid w:val="00300674"/>
    <w:rsid w:val="00302A39"/>
    <w:rsid w:val="0030326B"/>
    <w:rsid w:val="00304510"/>
    <w:rsid w:val="00304811"/>
    <w:rsid w:val="003053A2"/>
    <w:rsid w:val="0030591C"/>
    <w:rsid w:val="00307EC7"/>
    <w:rsid w:val="00311923"/>
    <w:rsid w:val="003120EC"/>
    <w:rsid w:val="003154CB"/>
    <w:rsid w:val="00315E6D"/>
    <w:rsid w:val="00320315"/>
    <w:rsid w:val="003214CF"/>
    <w:rsid w:val="003214FF"/>
    <w:rsid w:val="00323266"/>
    <w:rsid w:val="00330EFF"/>
    <w:rsid w:val="00331078"/>
    <w:rsid w:val="00331395"/>
    <w:rsid w:val="003319A1"/>
    <w:rsid w:val="00334AB6"/>
    <w:rsid w:val="00334D96"/>
    <w:rsid w:val="00336582"/>
    <w:rsid w:val="00337DB1"/>
    <w:rsid w:val="003424B1"/>
    <w:rsid w:val="00342F36"/>
    <w:rsid w:val="00345C61"/>
    <w:rsid w:val="00346996"/>
    <w:rsid w:val="00346B5E"/>
    <w:rsid w:val="00347328"/>
    <w:rsid w:val="00350407"/>
    <w:rsid w:val="00351E46"/>
    <w:rsid w:val="00351F7B"/>
    <w:rsid w:val="003521AD"/>
    <w:rsid w:val="00354C26"/>
    <w:rsid w:val="003557D8"/>
    <w:rsid w:val="0035672D"/>
    <w:rsid w:val="003569D6"/>
    <w:rsid w:val="003572FB"/>
    <w:rsid w:val="003615A5"/>
    <w:rsid w:val="0036398B"/>
    <w:rsid w:val="00370C49"/>
    <w:rsid w:val="0037121B"/>
    <w:rsid w:val="0037135C"/>
    <w:rsid w:val="003719EA"/>
    <w:rsid w:val="00372260"/>
    <w:rsid w:val="00372CA8"/>
    <w:rsid w:val="00375A54"/>
    <w:rsid w:val="00375AA0"/>
    <w:rsid w:val="003809DC"/>
    <w:rsid w:val="00381582"/>
    <w:rsid w:val="003819E0"/>
    <w:rsid w:val="00385D9A"/>
    <w:rsid w:val="00386C72"/>
    <w:rsid w:val="00391A6B"/>
    <w:rsid w:val="00394366"/>
    <w:rsid w:val="00395563"/>
    <w:rsid w:val="00396F79"/>
    <w:rsid w:val="003A10DE"/>
    <w:rsid w:val="003A1F87"/>
    <w:rsid w:val="003A29C9"/>
    <w:rsid w:val="003A29D8"/>
    <w:rsid w:val="003A3258"/>
    <w:rsid w:val="003A3C56"/>
    <w:rsid w:val="003A6515"/>
    <w:rsid w:val="003A6842"/>
    <w:rsid w:val="003A7032"/>
    <w:rsid w:val="003B0792"/>
    <w:rsid w:val="003B1F15"/>
    <w:rsid w:val="003B2563"/>
    <w:rsid w:val="003B6FEA"/>
    <w:rsid w:val="003C27C2"/>
    <w:rsid w:val="003C2E99"/>
    <w:rsid w:val="003C337D"/>
    <w:rsid w:val="003C4C33"/>
    <w:rsid w:val="003C584C"/>
    <w:rsid w:val="003C6B34"/>
    <w:rsid w:val="003D34AE"/>
    <w:rsid w:val="003D3701"/>
    <w:rsid w:val="003D3E39"/>
    <w:rsid w:val="003D59E0"/>
    <w:rsid w:val="003D5ECA"/>
    <w:rsid w:val="003E11C3"/>
    <w:rsid w:val="003E2013"/>
    <w:rsid w:val="003E7872"/>
    <w:rsid w:val="003E7964"/>
    <w:rsid w:val="003F0A61"/>
    <w:rsid w:val="003F0EDD"/>
    <w:rsid w:val="003F2455"/>
    <w:rsid w:val="00400E42"/>
    <w:rsid w:val="00401940"/>
    <w:rsid w:val="00402510"/>
    <w:rsid w:val="00402E40"/>
    <w:rsid w:val="00405C22"/>
    <w:rsid w:val="00407EF2"/>
    <w:rsid w:val="00411571"/>
    <w:rsid w:val="00411F83"/>
    <w:rsid w:val="00414A4E"/>
    <w:rsid w:val="00415747"/>
    <w:rsid w:val="00423958"/>
    <w:rsid w:val="0042620D"/>
    <w:rsid w:val="004277A5"/>
    <w:rsid w:val="00432D16"/>
    <w:rsid w:val="00434A9F"/>
    <w:rsid w:val="0043712E"/>
    <w:rsid w:val="0044110D"/>
    <w:rsid w:val="00441EF1"/>
    <w:rsid w:val="00441F1C"/>
    <w:rsid w:val="004420FE"/>
    <w:rsid w:val="00443A2C"/>
    <w:rsid w:val="00447085"/>
    <w:rsid w:val="004471E7"/>
    <w:rsid w:val="00450591"/>
    <w:rsid w:val="00450B83"/>
    <w:rsid w:val="00452061"/>
    <w:rsid w:val="00454C1E"/>
    <w:rsid w:val="00456143"/>
    <w:rsid w:val="00456729"/>
    <w:rsid w:val="00456ED0"/>
    <w:rsid w:val="004612BC"/>
    <w:rsid w:val="00462A9A"/>
    <w:rsid w:val="0046432D"/>
    <w:rsid w:val="0046588B"/>
    <w:rsid w:val="00470D84"/>
    <w:rsid w:val="00471609"/>
    <w:rsid w:val="00471D0E"/>
    <w:rsid w:val="00472413"/>
    <w:rsid w:val="004726D1"/>
    <w:rsid w:val="00472A1A"/>
    <w:rsid w:val="0048001E"/>
    <w:rsid w:val="004804DE"/>
    <w:rsid w:val="004835EB"/>
    <w:rsid w:val="004836CB"/>
    <w:rsid w:val="004920D4"/>
    <w:rsid w:val="0049507C"/>
    <w:rsid w:val="00495511"/>
    <w:rsid w:val="004A0CE7"/>
    <w:rsid w:val="004A1CB0"/>
    <w:rsid w:val="004A31F9"/>
    <w:rsid w:val="004A32F9"/>
    <w:rsid w:val="004A47B4"/>
    <w:rsid w:val="004A4BC1"/>
    <w:rsid w:val="004A5EFA"/>
    <w:rsid w:val="004A7026"/>
    <w:rsid w:val="004A72E6"/>
    <w:rsid w:val="004B0553"/>
    <w:rsid w:val="004B0EC5"/>
    <w:rsid w:val="004B48FC"/>
    <w:rsid w:val="004C1389"/>
    <w:rsid w:val="004C29D3"/>
    <w:rsid w:val="004C2A8C"/>
    <w:rsid w:val="004C3278"/>
    <w:rsid w:val="004C3C7F"/>
    <w:rsid w:val="004C3FFA"/>
    <w:rsid w:val="004C4D35"/>
    <w:rsid w:val="004D3031"/>
    <w:rsid w:val="004D3B15"/>
    <w:rsid w:val="004D4692"/>
    <w:rsid w:val="004D5029"/>
    <w:rsid w:val="004D63E1"/>
    <w:rsid w:val="004D6683"/>
    <w:rsid w:val="004D7D99"/>
    <w:rsid w:val="004E025D"/>
    <w:rsid w:val="004E0D2F"/>
    <w:rsid w:val="004E334D"/>
    <w:rsid w:val="004E415C"/>
    <w:rsid w:val="004E5343"/>
    <w:rsid w:val="004E5806"/>
    <w:rsid w:val="004E660D"/>
    <w:rsid w:val="004E7F18"/>
    <w:rsid w:val="004F2565"/>
    <w:rsid w:val="004F5C53"/>
    <w:rsid w:val="004F6CBE"/>
    <w:rsid w:val="005021F6"/>
    <w:rsid w:val="005022D1"/>
    <w:rsid w:val="00504E58"/>
    <w:rsid w:val="005060C6"/>
    <w:rsid w:val="005068BC"/>
    <w:rsid w:val="00507474"/>
    <w:rsid w:val="005102BB"/>
    <w:rsid w:val="005118CF"/>
    <w:rsid w:val="00511FB4"/>
    <w:rsid w:val="00512ED4"/>
    <w:rsid w:val="00515970"/>
    <w:rsid w:val="00517D08"/>
    <w:rsid w:val="00520016"/>
    <w:rsid w:val="005207FB"/>
    <w:rsid w:val="00521854"/>
    <w:rsid w:val="00521CE8"/>
    <w:rsid w:val="00523C68"/>
    <w:rsid w:val="00524FF7"/>
    <w:rsid w:val="0052717B"/>
    <w:rsid w:val="0053087D"/>
    <w:rsid w:val="00530CB0"/>
    <w:rsid w:val="00531AA4"/>
    <w:rsid w:val="00537FB6"/>
    <w:rsid w:val="005409A7"/>
    <w:rsid w:val="00541F07"/>
    <w:rsid w:val="005420C2"/>
    <w:rsid w:val="00544D28"/>
    <w:rsid w:val="0054652B"/>
    <w:rsid w:val="00546ED8"/>
    <w:rsid w:val="00547DB5"/>
    <w:rsid w:val="005513CF"/>
    <w:rsid w:val="005528D2"/>
    <w:rsid w:val="00553286"/>
    <w:rsid w:val="00553528"/>
    <w:rsid w:val="00553B8C"/>
    <w:rsid w:val="00553F50"/>
    <w:rsid w:val="0055588C"/>
    <w:rsid w:val="00556718"/>
    <w:rsid w:val="00561836"/>
    <w:rsid w:val="00563005"/>
    <w:rsid w:val="00565BF9"/>
    <w:rsid w:val="00566975"/>
    <w:rsid w:val="00570EE4"/>
    <w:rsid w:val="0057331F"/>
    <w:rsid w:val="0057338A"/>
    <w:rsid w:val="0057583B"/>
    <w:rsid w:val="00576B15"/>
    <w:rsid w:val="005814C3"/>
    <w:rsid w:val="00584CC2"/>
    <w:rsid w:val="005856F6"/>
    <w:rsid w:val="00585B02"/>
    <w:rsid w:val="0059052E"/>
    <w:rsid w:val="00591C7C"/>
    <w:rsid w:val="00591EA3"/>
    <w:rsid w:val="005931D2"/>
    <w:rsid w:val="00594398"/>
    <w:rsid w:val="00594E9F"/>
    <w:rsid w:val="00594F57"/>
    <w:rsid w:val="00595283"/>
    <w:rsid w:val="00596CCE"/>
    <w:rsid w:val="0059772E"/>
    <w:rsid w:val="005A3223"/>
    <w:rsid w:val="005A4468"/>
    <w:rsid w:val="005A4FCB"/>
    <w:rsid w:val="005A52D8"/>
    <w:rsid w:val="005B2BF2"/>
    <w:rsid w:val="005B2FC5"/>
    <w:rsid w:val="005B3C17"/>
    <w:rsid w:val="005B4156"/>
    <w:rsid w:val="005B5053"/>
    <w:rsid w:val="005B619C"/>
    <w:rsid w:val="005B682C"/>
    <w:rsid w:val="005B6AED"/>
    <w:rsid w:val="005B701E"/>
    <w:rsid w:val="005C21A4"/>
    <w:rsid w:val="005C2921"/>
    <w:rsid w:val="005C2E4A"/>
    <w:rsid w:val="005C3491"/>
    <w:rsid w:val="005C4A86"/>
    <w:rsid w:val="005C58D3"/>
    <w:rsid w:val="005C59FC"/>
    <w:rsid w:val="005C76FE"/>
    <w:rsid w:val="005D0B75"/>
    <w:rsid w:val="005D11C0"/>
    <w:rsid w:val="005D12BE"/>
    <w:rsid w:val="005D19A5"/>
    <w:rsid w:val="005D5D45"/>
    <w:rsid w:val="005D6E1A"/>
    <w:rsid w:val="005D6F7F"/>
    <w:rsid w:val="005E0BEE"/>
    <w:rsid w:val="005E1CD7"/>
    <w:rsid w:val="005E5FF5"/>
    <w:rsid w:val="005E74D1"/>
    <w:rsid w:val="005F039E"/>
    <w:rsid w:val="005F0683"/>
    <w:rsid w:val="005F2FEB"/>
    <w:rsid w:val="005F3384"/>
    <w:rsid w:val="005F4206"/>
    <w:rsid w:val="005F4283"/>
    <w:rsid w:val="005F59FD"/>
    <w:rsid w:val="005F64A3"/>
    <w:rsid w:val="005F6B54"/>
    <w:rsid w:val="005F6BFF"/>
    <w:rsid w:val="005F6E68"/>
    <w:rsid w:val="005F713D"/>
    <w:rsid w:val="005F7DBD"/>
    <w:rsid w:val="00610289"/>
    <w:rsid w:val="00611F85"/>
    <w:rsid w:val="00613F14"/>
    <w:rsid w:val="006141C7"/>
    <w:rsid w:val="0061757F"/>
    <w:rsid w:val="0061798F"/>
    <w:rsid w:val="00621435"/>
    <w:rsid w:val="00625846"/>
    <w:rsid w:val="0062659A"/>
    <w:rsid w:val="00627E01"/>
    <w:rsid w:val="00632E0A"/>
    <w:rsid w:val="00633F52"/>
    <w:rsid w:val="0063671E"/>
    <w:rsid w:val="006421C1"/>
    <w:rsid w:val="00650A99"/>
    <w:rsid w:val="006513B1"/>
    <w:rsid w:val="006514CF"/>
    <w:rsid w:val="00652679"/>
    <w:rsid w:val="00652B97"/>
    <w:rsid w:val="0065392F"/>
    <w:rsid w:val="00653AF5"/>
    <w:rsid w:val="00654B44"/>
    <w:rsid w:val="00656795"/>
    <w:rsid w:val="00656FCB"/>
    <w:rsid w:val="0066136A"/>
    <w:rsid w:val="006649FF"/>
    <w:rsid w:val="006679EE"/>
    <w:rsid w:val="00670001"/>
    <w:rsid w:val="00671625"/>
    <w:rsid w:val="006751A4"/>
    <w:rsid w:val="00680B4F"/>
    <w:rsid w:val="00681493"/>
    <w:rsid w:val="00683DBA"/>
    <w:rsid w:val="00684667"/>
    <w:rsid w:val="00684852"/>
    <w:rsid w:val="006851E4"/>
    <w:rsid w:val="00685456"/>
    <w:rsid w:val="00686E11"/>
    <w:rsid w:val="00687A13"/>
    <w:rsid w:val="006A0F6F"/>
    <w:rsid w:val="006A27FC"/>
    <w:rsid w:val="006A280A"/>
    <w:rsid w:val="006A44BA"/>
    <w:rsid w:val="006A58DF"/>
    <w:rsid w:val="006A612C"/>
    <w:rsid w:val="006A6840"/>
    <w:rsid w:val="006A751A"/>
    <w:rsid w:val="006A7777"/>
    <w:rsid w:val="006B2CC0"/>
    <w:rsid w:val="006B38A1"/>
    <w:rsid w:val="006B4668"/>
    <w:rsid w:val="006B48A5"/>
    <w:rsid w:val="006B6ED9"/>
    <w:rsid w:val="006C00F7"/>
    <w:rsid w:val="006C0521"/>
    <w:rsid w:val="006C3592"/>
    <w:rsid w:val="006C4247"/>
    <w:rsid w:val="006C473B"/>
    <w:rsid w:val="006C4D77"/>
    <w:rsid w:val="006C4DD0"/>
    <w:rsid w:val="006C58D0"/>
    <w:rsid w:val="006C607D"/>
    <w:rsid w:val="006C773C"/>
    <w:rsid w:val="006D0A7C"/>
    <w:rsid w:val="006D0FB6"/>
    <w:rsid w:val="006D2C8E"/>
    <w:rsid w:val="006D314E"/>
    <w:rsid w:val="006D43E2"/>
    <w:rsid w:val="006D7535"/>
    <w:rsid w:val="006E2901"/>
    <w:rsid w:val="006E2B08"/>
    <w:rsid w:val="006E3E95"/>
    <w:rsid w:val="006E6586"/>
    <w:rsid w:val="006E71FE"/>
    <w:rsid w:val="006F48B6"/>
    <w:rsid w:val="006F4E97"/>
    <w:rsid w:val="006F564E"/>
    <w:rsid w:val="006F65B3"/>
    <w:rsid w:val="007000A0"/>
    <w:rsid w:val="007004A5"/>
    <w:rsid w:val="0070247E"/>
    <w:rsid w:val="00702C18"/>
    <w:rsid w:val="00703B12"/>
    <w:rsid w:val="00707841"/>
    <w:rsid w:val="00713D67"/>
    <w:rsid w:val="007158C1"/>
    <w:rsid w:val="00715F11"/>
    <w:rsid w:val="00716F6C"/>
    <w:rsid w:val="007176DD"/>
    <w:rsid w:val="0071784D"/>
    <w:rsid w:val="007205CA"/>
    <w:rsid w:val="007210C4"/>
    <w:rsid w:val="00723243"/>
    <w:rsid w:val="00727D96"/>
    <w:rsid w:val="00732491"/>
    <w:rsid w:val="00734981"/>
    <w:rsid w:val="00734BF4"/>
    <w:rsid w:val="007359AB"/>
    <w:rsid w:val="00736EAD"/>
    <w:rsid w:val="007378CC"/>
    <w:rsid w:val="0073797F"/>
    <w:rsid w:val="0074033B"/>
    <w:rsid w:val="00742CEA"/>
    <w:rsid w:val="007466E5"/>
    <w:rsid w:val="007468BC"/>
    <w:rsid w:val="00746B5B"/>
    <w:rsid w:val="00751351"/>
    <w:rsid w:val="007537E3"/>
    <w:rsid w:val="007541D7"/>
    <w:rsid w:val="00754214"/>
    <w:rsid w:val="00755979"/>
    <w:rsid w:val="00756B65"/>
    <w:rsid w:val="00760EBA"/>
    <w:rsid w:val="00761F15"/>
    <w:rsid w:val="0076764E"/>
    <w:rsid w:val="007729EA"/>
    <w:rsid w:val="00774D48"/>
    <w:rsid w:val="007776DE"/>
    <w:rsid w:val="007838FF"/>
    <w:rsid w:val="00783C2C"/>
    <w:rsid w:val="007843FD"/>
    <w:rsid w:val="0078563F"/>
    <w:rsid w:val="00785A21"/>
    <w:rsid w:val="00786BC7"/>
    <w:rsid w:val="007875C8"/>
    <w:rsid w:val="00790379"/>
    <w:rsid w:val="007927BB"/>
    <w:rsid w:val="007974EE"/>
    <w:rsid w:val="007A4764"/>
    <w:rsid w:val="007A4B95"/>
    <w:rsid w:val="007A61FC"/>
    <w:rsid w:val="007B0D39"/>
    <w:rsid w:val="007B2F79"/>
    <w:rsid w:val="007B41F5"/>
    <w:rsid w:val="007B68F5"/>
    <w:rsid w:val="007B7184"/>
    <w:rsid w:val="007B7313"/>
    <w:rsid w:val="007C72BB"/>
    <w:rsid w:val="007D07E5"/>
    <w:rsid w:val="007D670E"/>
    <w:rsid w:val="007D716E"/>
    <w:rsid w:val="007E02AE"/>
    <w:rsid w:val="007E14C0"/>
    <w:rsid w:val="007E17E3"/>
    <w:rsid w:val="007E1FE3"/>
    <w:rsid w:val="007E2AFB"/>
    <w:rsid w:val="007E2DFB"/>
    <w:rsid w:val="007E3376"/>
    <w:rsid w:val="007E393D"/>
    <w:rsid w:val="007E5BD1"/>
    <w:rsid w:val="007E784B"/>
    <w:rsid w:val="007E7F4D"/>
    <w:rsid w:val="007F0005"/>
    <w:rsid w:val="007F0D2B"/>
    <w:rsid w:val="007F2581"/>
    <w:rsid w:val="007F2822"/>
    <w:rsid w:val="007F360E"/>
    <w:rsid w:val="008010B0"/>
    <w:rsid w:val="00801473"/>
    <w:rsid w:val="00802C94"/>
    <w:rsid w:val="00804A52"/>
    <w:rsid w:val="00806A80"/>
    <w:rsid w:val="0081768C"/>
    <w:rsid w:val="0082011C"/>
    <w:rsid w:val="008209A1"/>
    <w:rsid w:val="00821FD2"/>
    <w:rsid w:val="008222FE"/>
    <w:rsid w:val="00824376"/>
    <w:rsid w:val="00826A94"/>
    <w:rsid w:val="00831022"/>
    <w:rsid w:val="00833437"/>
    <w:rsid w:val="00833924"/>
    <w:rsid w:val="008341C7"/>
    <w:rsid w:val="00836CC5"/>
    <w:rsid w:val="0084111A"/>
    <w:rsid w:val="00841963"/>
    <w:rsid w:val="00844A1B"/>
    <w:rsid w:val="00847F49"/>
    <w:rsid w:val="00851E4D"/>
    <w:rsid w:val="00852934"/>
    <w:rsid w:val="00855627"/>
    <w:rsid w:val="00855B3D"/>
    <w:rsid w:val="00856E1D"/>
    <w:rsid w:val="00857453"/>
    <w:rsid w:val="00863036"/>
    <w:rsid w:val="008632F9"/>
    <w:rsid w:val="00865A36"/>
    <w:rsid w:val="008663CA"/>
    <w:rsid w:val="0086680A"/>
    <w:rsid w:val="00870173"/>
    <w:rsid w:val="00873BA1"/>
    <w:rsid w:val="0087543B"/>
    <w:rsid w:val="008763E1"/>
    <w:rsid w:val="00876835"/>
    <w:rsid w:val="00880626"/>
    <w:rsid w:val="0088072A"/>
    <w:rsid w:val="0088097B"/>
    <w:rsid w:val="008828D3"/>
    <w:rsid w:val="008862C8"/>
    <w:rsid w:val="0088631A"/>
    <w:rsid w:val="0088718D"/>
    <w:rsid w:val="0089157A"/>
    <w:rsid w:val="00891985"/>
    <w:rsid w:val="00893218"/>
    <w:rsid w:val="00895ACF"/>
    <w:rsid w:val="008A0CBC"/>
    <w:rsid w:val="008A1BA5"/>
    <w:rsid w:val="008A2B9C"/>
    <w:rsid w:val="008A5267"/>
    <w:rsid w:val="008A5DE0"/>
    <w:rsid w:val="008A6BD9"/>
    <w:rsid w:val="008A6C02"/>
    <w:rsid w:val="008A6F40"/>
    <w:rsid w:val="008B1687"/>
    <w:rsid w:val="008B1C22"/>
    <w:rsid w:val="008B4728"/>
    <w:rsid w:val="008C2EF7"/>
    <w:rsid w:val="008C3497"/>
    <w:rsid w:val="008C4D73"/>
    <w:rsid w:val="008C6DEA"/>
    <w:rsid w:val="008C7EE4"/>
    <w:rsid w:val="008D1FAE"/>
    <w:rsid w:val="008D2A3F"/>
    <w:rsid w:val="008D363A"/>
    <w:rsid w:val="008D5F59"/>
    <w:rsid w:val="008E1E38"/>
    <w:rsid w:val="008E2C50"/>
    <w:rsid w:val="008E3FE3"/>
    <w:rsid w:val="008E5C93"/>
    <w:rsid w:val="008E7D56"/>
    <w:rsid w:val="008F3F1A"/>
    <w:rsid w:val="008F4083"/>
    <w:rsid w:val="008F5D7D"/>
    <w:rsid w:val="00900B9B"/>
    <w:rsid w:val="00902FE9"/>
    <w:rsid w:val="00906062"/>
    <w:rsid w:val="00907042"/>
    <w:rsid w:val="00911C0C"/>
    <w:rsid w:val="0091379A"/>
    <w:rsid w:val="00913F7B"/>
    <w:rsid w:val="009149CD"/>
    <w:rsid w:val="0091615E"/>
    <w:rsid w:val="0091755E"/>
    <w:rsid w:val="009213DB"/>
    <w:rsid w:val="00925398"/>
    <w:rsid w:val="00926DE2"/>
    <w:rsid w:val="00927000"/>
    <w:rsid w:val="00930FE4"/>
    <w:rsid w:val="00932ACB"/>
    <w:rsid w:val="00934940"/>
    <w:rsid w:val="009411D0"/>
    <w:rsid w:val="009413F7"/>
    <w:rsid w:val="00942420"/>
    <w:rsid w:val="009429B0"/>
    <w:rsid w:val="00942B1D"/>
    <w:rsid w:val="00943187"/>
    <w:rsid w:val="00943894"/>
    <w:rsid w:val="00943C3D"/>
    <w:rsid w:val="009447DF"/>
    <w:rsid w:val="009452CF"/>
    <w:rsid w:val="00947179"/>
    <w:rsid w:val="00947631"/>
    <w:rsid w:val="009520AD"/>
    <w:rsid w:val="00952F90"/>
    <w:rsid w:val="00953BE9"/>
    <w:rsid w:val="00954138"/>
    <w:rsid w:val="00954368"/>
    <w:rsid w:val="009610C2"/>
    <w:rsid w:val="00961724"/>
    <w:rsid w:val="009641DD"/>
    <w:rsid w:val="00965038"/>
    <w:rsid w:val="00967C92"/>
    <w:rsid w:val="00971407"/>
    <w:rsid w:val="00971BEA"/>
    <w:rsid w:val="009724BE"/>
    <w:rsid w:val="00972AED"/>
    <w:rsid w:val="00972E12"/>
    <w:rsid w:val="0097441B"/>
    <w:rsid w:val="00977A40"/>
    <w:rsid w:val="009807ED"/>
    <w:rsid w:val="00985FD9"/>
    <w:rsid w:val="009902FB"/>
    <w:rsid w:val="0099135B"/>
    <w:rsid w:val="00993E42"/>
    <w:rsid w:val="00995806"/>
    <w:rsid w:val="00995CF1"/>
    <w:rsid w:val="00996841"/>
    <w:rsid w:val="009A0886"/>
    <w:rsid w:val="009A29DB"/>
    <w:rsid w:val="009A3720"/>
    <w:rsid w:val="009A5629"/>
    <w:rsid w:val="009A67CD"/>
    <w:rsid w:val="009A6D56"/>
    <w:rsid w:val="009A73BE"/>
    <w:rsid w:val="009B00BD"/>
    <w:rsid w:val="009B0770"/>
    <w:rsid w:val="009B127E"/>
    <w:rsid w:val="009B1A03"/>
    <w:rsid w:val="009B277C"/>
    <w:rsid w:val="009B2C8B"/>
    <w:rsid w:val="009B4077"/>
    <w:rsid w:val="009B5126"/>
    <w:rsid w:val="009B61E4"/>
    <w:rsid w:val="009B6E02"/>
    <w:rsid w:val="009C2912"/>
    <w:rsid w:val="009C29B4"/>
    <w:rsid w:val="009C2E1F"/>
    <w:rsid w:val="009C536E"/>
    <w:rsid w:val="009C56FE"/>
    <w:rsid w:val="009C72CE"/>
    <w:rsid w:val="009C7FEC"/>
    <w:rsid w:val="009D02DE"/>
    <w:rsid w:val="009D0946"/>
    <w:rsid w:val="009D6BB7"/>
    <w:rsid w:val="009D790B"/>
    <w:rsid w:val="009D7A67"/>
    <w:rsid w:val="009D7DA6"/>
    <w:rsid w:val="009E0E9D"/>
    <w:rsid w:val="009E0EC8"/>
    <w:rsid w:val="009E437D"/>
    <w:rsid w:val="009E5D68"/>
    <w:rsid w:val="009E5EB5"/>
    <w:rsid w:val="009E7DF7"/>
    <w:rsid w:val="009F1625"/>
    <w:rsid w:val="009F1CF6"/>
    <w:rsid w:val="009F2891"/>
    <w:rsid w:val="009F2F77"/>
    <w:rsid w:val="009F306C"/>
    <w:rsid w:val="009F3B44"/>
    <w:rsid w:val="009F468F"/>
    <w:rsid w:val="009F5763"/>
    <w:rsid w:val="009F5FAD"/>
    <w:rsid w:val="009F6E3D"/>
    <w:rsid w:val="009F7B63"/>
    <w:rsid w:val="00A00166"/>
    <w:rsid w:val="00A014B4"/>
    <w:rsid w:val="00A078B0"/>
    <w:rsid w:val="00A11E12"/>
    <w:rsid w:val="00A13CAC"/>
    <w:rsid w:val="00A145F7"/>
    <w:rsid w:val="00A15277"/>
    <w:rsid w:val="00A16A78"/>
    <w:rsid w:val="00A16BF2"/>
    <w:rsid w:val="00A16D7F"/>
    <w:rsid w:val="00A17416"/>
    <w:rsid w:val="00A179ED"/>
    <w:rsid w:val="00A20594"/>
    <w:rsid w:val="00A20E83"/>
    <w:rsid w:val="00A21A80"/>
    <w:rsid w:val="00A30496"/>
    <w:rsid w:val="00A30F77"/>
    <w:rsid w:val="00A3148B"/>
    <w:rsid w:val="00A34AB7"/>
    <w:rsid w:val="00A357F9"/>
    <w:rsid w:val="00A40973"/>
    <w:rsid w:val="00A4301E"/>
    <w:rsid w:val="00A45F1C"/>
    <w:rsid w:val="00A46CC9"/>
    <w:rsid w:val="00A47B40"/>
    <w:rsid w:val="00A52E39"/>
    <w:rsid w:val="00A54E9E"/>
    <w:rsid w:val="00A556F2"/>
    <w:rsid w:val="00A62CF4"/>
    <w:rsid w:val="00A634EC"/>
    <w:rsid w:val="00A64104"/>
    <w:rsid w:val="00A64C2D"/>
    <w:rsid w:val="00A64E2E"/>
    <w:rsid w:val="00A66359"/>
    <w:rsid w:val="00A666DB"/>
    <w:rsid w:val="00A67D27"/>
    <w:rsid w:val="00A700C9"/>
    <w:rsid w:val="00A700FD"/>
    <w:rsid w:val="00A73675"/>
    <w:rsid w:val="00A737F5"/>
    <w:rsid w:val="00A73A9F"/>
    <w:rsid w:val="00A74658"/>
    <w:rsid w:val="00A75390"/>
    <w:rsid w:val="00A76EE1"/>
    <w:rsid w:val="00A76F72"/>
    <w:rsid w:val="00A80410"/>
    <w:rsid w:val="00A8138D"/>
    <w:rsid w:val="00A82013"/>
    <w:rsid w:val="00A87B2F"/>
    <w:rsid w:val="00A91B62"/>
    <w:rsid w:val="00A91F24"/>
    <w:rsid w:val="00A975AF"/>
    <w:rsid w:val="00A9777F"/>
    <w:rsid w:val="00AA20E8"/>
    <w:rsid w:val="00AA221E"/>
    <w:rsid w:val="00AB0CBB"/>
    <w:rsid w:val="00AB17AC"/>
    <w:rsid w:val="00AB3B4D"/>
    <w:rsid w:val="00AB68F0"/>
    <w:rsid w:val="00AB6ACB"/>
    <w:rsid w:val="00AB74C1"/>
    <w:rsid w:val="00AC144E"/>
    <w:rsid w:val="00AC234A"/>
    <w:rsid w:val="00AD0224"/>
    <w:rsid w:val="00AD0FF8"/>
    <w:rsid w:val="00AD4A1E"/>
    <w:rsid w:val="00AD6083"/>
    <w:rsid w:val="00AD6F59"/>
    <w:rsid w:val="00AD6FED"/>
    <w:rsid w:val="00AD7186"/>
    <w:rsid w:val="00AD77C0"/>
    <w:rsid w:val="00AE25E1"/>
    <w:rsid w:val="00AE5A47"/>
    <w:rsid w:val="00AE6454"/>
    <w:rsid w:val="00AF0011"/>
    <w:rsid w:val="00AF049A"/>
    <w:rsid w:val="00AF5291"/>
    <w:rsid w:val="00AF58D8"/>
    <w:rsid w:val="00AF5F97"/>
    <w:rsid w:val="00AF632B"/>
    <w:rsid w:val="00B05D60"/>
    <w:rsid w:val="00B106B5"/>
    <w:rsid w:val="00B120E0"/>
    <w:rsid w:val="00B1364E"/>
    <w:rsid w:val="00B20A49"/>
    <w:rsid w:val="00B30465"/>
    <w:rsid w:val="00B306BE"/>
    <w:rsid w:val="00B326A6"/>
    <w:rsid w:val="00B34D78"/>
    <w:rsid w:val="00B3699C"/>
    <w:rsid w:val="00B427C7"/>
    <w:rsid w:val="00B43BB5"/>
    <w:rsid w:val="00B43F26"/>
    <w:rsid w:val="00B44AD0"/>
    <w:rsid w:val="00B453B6"/>
    <w:rsid w:val="00B467CE"/>
    <w:rsid w:val="00B47043"/>
    <w:rsid w:val="00B47636"/>
    <w:rsid w:val="00B515F9"/>
    <w:rsid w:val="00B527B0"/>
    <w:rsid w:val="00B538E7"/>
    <w:rsid w:val="00B5399C"/>
    <w:rsid w:val="00B600E3"/>
    <w:rsid w:val="00B63752"/>
    <w:rsid w:val="00B6476D"/>
    <w:rsid w:val="00B65DFC"/>
    <w:rsid w:val="00B70FF0"/>
    <w:rsid w:val="00B72FD6"/>
    <w:rsid w:val="00B7539A"/>
    <w:rsid w:val="00B77DBE"/>
    <w:rsid w:val="00B77ECA"/>
    <w:rsid w:val="00B80A9A"/>
    <w:rsid w:val="00B82928"/>
    <w:rsid w:val="00B829EA"/>
    <w:rsid w:val="00B841B8"/>
    <w:rsid w:val="00B8664D"/>
    <w:rsid w:val="00B87482"/>
    <w:rsid w:val="00B87D1D"/>
    <w:rsid w:val="00B92AFC"/>
    <w:rsid w:val="00B93727"/>
    <w:rsid w:val="00B94C63"/>
    <w:rsid w:val="00B96927"/>
    <w:rsid w:val="00B97C32"/>
    <w:rsid w:val="00BA18D6"/>
    <w:rsid w:val="00BA1E7F"/>
    <w:rsid w:val="00BA1EF5"/>
    <w:rsid w:val="00BA498D"/>
    <w:rsid w:val="00BA49CA"/>
    <w:rsid w:val="00BA4D19"/>
    <w:rsid w:val="00BA4D48"/>
    <w:rsid w:val="00BA4E27"/>
    <w:rsid w:val="00BA6837"/>
    <w:rsid w:val="00BB0B2A"/>
    <w:rsid w:val="00BB4821"/>
    <w:rsid w:val="00BB6F11"/>
    <w:rsid w:val="00BB7BC4"/>
    <w:rsid w:val="00BC2A20"/>
    <w:rsid w:val="00BC468C"/>
    <w:rsid w:val="00BC4C69"/>
    <w:rsid w:val="00BC6911"/>
    <w:rsid w:val="00BC6B30"/>
    <w:rsid w:val="00BC6CB9"/>
    <w:rsid w:val="00BD0B04"/>
    <w:rsid w:val="00BE094E"/>
    <w:rsid w:val="00BE198E"/>
    <w:rsid w:val="00BE2C31"/>
    <w:rsid w:val="00BE3346"/>
    <w:rsid w:val="00BE3A8A"/>
    <w:rsid w:val="00BE3EE9"/>
    <w:rsid w:val="00BE577F"/>
    <w:rsid w:val="00BE603A"/>
    <w:rsid w:val="00BF17F7"/>
    <w:rsid w:val="00BF4428"/>
    <w:rsid w:val="00BF45C1"/>
    <w:rsid w:val="00BF6E1C"/>
    <w:rsid w:val="00BF78F3"/>
    <w:rsid w:val="00BF7C7A"/>
    <w:rsid w:val="00C00344"/>
    <w:rsid w:val="00C05346"/>
    <w:rsid w:val="00C07020"/>
    <w:rsid w:val="00C0762F"/>
    <w:rsid w:val="00C1012D"/>
    <w:rsid w:val="00C1113B"/>
    <w:rsid w:val="00C1428B"/>
    <w:rsid w:val="00C175DC"/>
    <w:rsid w:val="00C17CFC"/>
    <w:rsid w:val="00C21283"/>
    <w:rsid w:val="00C23FB8"/>
    <w:rsid w:val="00C2422D"/>
    <w:rsid w:val="00C260A1"/>
    <w:rsid w:val="00C272DD"/>
    <w:rsid w:val="00C3066A"/>
    <w:rsid w:val="00C307AF"/>
    <w:rsid w:val="00C30827"/>
    <w:rsid w:val="00C30F63"/>
    <w:rsid w:val="00C31561"/>
    <w:rsid w:val="00C3383D"/>
    <w:rsid w:val="00C35AAA"/>
    <w:rsid w:val="00C41271"/>
    <w:rsid w:val="00C41353"/>
    <w:rsid w:val="00C52657"/>
    <w:rsid w:val="00C52EE9"/>
    <w:rsid w:val="00C53D79"/>
    <w:rsid w:val="00C5582E"/>
    <w:rsid w:val="00C56455"/>
    <w:rsid w:val="00C56C40"/>
    <w:rsid w:val="00C56C80"/>
    <w:rsid w:val="00C57078"/>
    <w:rsid w:val="00C61C0C"/>
    <w:rsid w:val="00C625BF"/>
    <w:rsid w:val="00C65A7C"/>
    <w:rsid w:val="00C65F1F"/>
    <w:rsid w:val="00C67A6E"/>
    <w:rsid w:val="00C70FEF"/>
    <w:rsid w:val="00C74F6A"/>
    <w:rsid w:val="00C765A2"/>
    <w:rsid w:val="00C8090D"/>
    <w:rsid w:val="00C82AB2"/>
    <w:rsid w:val="00C834AD"/>
    <w:rsid w:val="00C8641E"/>
    <w:rsid w:val="00C865E0"/>
    <w:rsid w:val="00C879CF"/>
    <w:rsid w:val="00C90B53"/>
    <w:rsid w:val="00C93B60"/>
    <w:rsid w:val="00C96C82"/>
    <w:rsid w:val="00CA1A5F"/>
    <w:rsid w:val="00CA25C3"/>
    <w:rsid w:val="00CA3406"/>
    <w:rsid w:val="00CA4FE0"/>
    <w:rsid w:val="00CA5EBE"/>
    <w:rsid w:val="00CA6C46"/>
    <w:rsid w:val="00CA71A0"/>
    <w:rsid w:val="00CA7826"/>
    <w:rsid w:val="00CB2F07"/>
    <w:rsid w:val="00CB3A3F"/>
    <w:rsid w:val="00CB3BA3"/>
    <w:rsid w:val="00CB5CF4"/>
    <w:rsid w:val="00CC03AC"/>
    <w:rsid w:val="00CC2564"/>
    <w:rsid w:val="00CC29CA"/>
    <w:rsid w:val="00CC3005"/>
    <w:rsid w:val="00CC3DEF"/>
    <w:rsid w:val="00CC4499"/>
    <w:rsid w:val="00CC6518"/>
    <w:rsid w:val="00CD11F4"/>
    <w:rsid w:val="00CD1309"/>
    <w:rsid w:val="00CD1AAE"/>
    <w:rsid w:val="00CD2971"/>
    <w:rsid w:val="00CD2F7A"/>
    <w:rsid w:val="00CD579C"/>
    <w:rsid w:val="00CD6B12"/>
    <w:rsid w:val="00CD7DCB"/>
    <w:rsid w:val="00CE0690"/>
    <w:rsid w:val="00CE08D7"/>
    <w:rsid w:val="00CE4162"/>
    <w:rsid w:val="00CE41EF"/>
    <w:rsid w:val="00CE45B9"/>
    <w:rsid w:val="00CE6791"/>
    <w:rsid w:val="00CF2353"/>
    <w:rsid w:val="00CF2544"/>
    <w:rsid w:val="00CF2944"/>
    <w:rsid w:val="00CF3B2B"/>
    <w:rsid w:val="00CF7743"/>
    <w:rsid w:val="00D00CDA"/>
    <w:rsid w:val="00D037D8"/>
    <w:rsid w:val="00D03AFD"/>
    <w:rsid w:val="00D05FD0"/>
    <w:rsid w:val="00D06AB3"/>
    <w:rsid w:val="00D075CE"/>
    <w:rsid w:val="00D10B22"/>
    <w:rsid w:val="00D144D9"/>
    <w:rsid w:val="00D206A1"/>
    <w:rsid w:val="00D210CB"/>
    <w:rsid w:val="00D21AF7"/>
    <w:rsid w:val="00D22C82"/>
    <w:rsid w:val="00D24D88"/>
    <w:rsid w:val="00D273BA"/>
    <w:rsid w:val="00D3013B"/>
    <w:rsid w:val="00D3084F"/>
    <w:rsid w:val="00D33AE1"/>
    <w:rsid w:val="00D344CD"/>
    <w:rsid w:val="00D3502D"/>
    <w:rsid w:val="00D4157B"/>
    <w:rsid w:val="00D41867"/>
    <w:rsid w:val="00D42CA9"/>
    <w:rsid w:val="00D42D4A"/>
    <w:rsid w:val="00D43C48"/>
    <w:rsid w:val="00D44C0A"/>
    <w:rsid w:val="00D473ED"/>
    <w:rsid w:val="00D506B1"/>
    <w:rsid w:val="00D512AA"/>
    <w:rsid w:val="00D5221A"/>
    <w:rsid w:val="00D52223"/>
    <w:rsid w:val="00D523FB"/>
    <w:rsid w:val="00D52651"/>
    <w:rsid w:val="00D52746"/>
    <w:rsid w:val="00D529A0"/>
    <w:rsid w:val="00D550EB"/>
    <w:rsid w:val="00D5579C"/>
    <w:rsid w:val="00D55ED9"/>
    <w:rsid w:val="00D563F2"/>
    <w:rsid w:val="00D57223"/>
    <w:rsid w:val="00D6273E"/>
    <w:rsid w:val="00D65DF4"/>
    <w:rsid w:val="00D67C27"/>
    <w:rsid w:val="00D7058B"/>
    <w:rsid w:val="00D71FD9"/>
    <w:rsid w:val="00D721A0"/>
    <w:rsid w:val="00D72673"/>
    <w:rsid w:val="00D7300F"/>
    <w:rsid w:val="00D77BBB"/>
    <w:rsid w:val="00D808F9"/>
    <w:rsid w:val="00D80A97"/>
    <w:rsid w:val="00D82458"/>
    <w:rsid w:val="00D83B8D"/>
    <w:rsid w:val="00D84ED4"/>
    <w:rsid w:val="00D85FD1"/>
    <w:rsid w:val="00D8611B"/>
    <w:rsid w:val="00D93EC4"/>
    <w:rsid w:val="00D95259"/>
    <w:rsid w:val="00D964FE"/>
    <w:rsid w:val="00DA08D9"/>
    <w:rsid w:val="00DA13DF"/>
    <w:rsid w:val="00DA1BBD"/>
    <w:rsid w:val="00DA3933"/>
    <w:rsid w:val="00DA464E"/>
    <w:rsid w:val="00DA4D34"/>
    <w:rsid w:val="00DA5DB1"/>
    <w:rsid w:val="00DA7FE9"/>
    <w:rsid w:val="00DB1518"/>
    <w:rsid w:val="00DB157B"/>
    <w:rsid w:val="00DB3D81"/>
    <w:rsid w:val="00DB784C"/>
    <w:rsid w:val="00DC0AB5"/>
    <w:rsid w:val="00DC0F0D"/>
    <w:rsid w:val="00DC17D3"/>
    <w:rsid w:val="00DC5145"/>
    <w:rsid w:val="00DC568B"/>
    <w:rsid w:val="00DC6A4C"/>
    <w:rsid w:val="00DD2571"/>
    <w:rsid w:val="00DD3911"/>
    <w:rsid w:val="00DD71A5"/>
    <w:rsid w:val="00DE009A"/>
    <w:rsid w:val="00DE105B"/>
    <w:rsid w:val="00DE13E0"/>
    <w:rsid w:val="00DE36D6"/>
    <w:rsid w:val="00DE47E0"/>
    <w:rsid w:val="00DE5E31"/>
    <w:rsid w:val="00DF2C25"/>
    <w:rsid w:val="00DF3748"/>
    <w:rsid w:val="00DF41FA"/>
    <w:rsid w:val="00DF453B"/>
    <w:rsid w:val="00DF4D14"/>
    <w:rsid w:val="00DF7763"/>
    <w:rsid w:val="00E05212"/>
    <w:rsid w:val="00E07530"/>
    <w:rsid w:val="00E10CA9"/>
    <w:rsid w:val="00E1207C"/>
    <w:rsid w:val="00E13031"/>
    <w:rsid w:val="00E14406"/>
    <w:rsid w:val="00E171B6"/>
    <w:rsid w:val="00E1723C"/>
    <w:rsid w:val="00E23147"/>
    <w:rsid w:val="00E23182"/>
    <w:rsid w:val="00E2390A"/>
    <w:rsid w:val="00E248D6"/>
    <w:rsid w:val="00E306A5"/>
    <w:rsid w:val="00E31721"/>
    <w:rsid w:val="00E34A78"/>
    <w:rsid w:val="00E409E4"/>
    <w:rsid w:val="00E41974"/>
    <w:rsid w:val="00E41A2B"/>
    <w:rsid w:val="00E43F66"/>
    <w:rsid w:val="00E470FF"/>
    <w:rsid w:val="00E4754F"/>
    <w:rsid w:val="00E47F59"/>
    <w:rsid w:val="00E509CC"/>
    <w:rsid w:val="00E5333E"/>
    <w:rsid w:val="00E53C8F"/>
    <w:rsid w:val="00E53DB6"/>
    <w:rsid w:val="00E54D2E"/>
    <w:rsid w:val="00E5536E"/>
    <w:rsid w:val="00E55597"/>
    <w:rsid w:val="00E55A8E"/>
    <w:rsid w:val="00E569E6"/>
    <w:rsid w:val="00E5780E"/>
    <w:rsid w:val="00E57D40"/>
    <w:rsid w:val="00E60175"/>
    <w:rsid w:val="00E61356"/>
    <w:rsid w:val="00E6271F"/>
    <w:rsid w:val="00E64866"/>
    <w:rsid w:val="00E6783D"/>
    <w:rsid w:val="00E7068E"/>
    <w:rsid w:val="00E70DC0"/>
    <w:rsid w:val="00E725B8"/>
    <w:rsid w:val="00E73772"/>
    <w:rsid w:val="00E73E1F"/>
    <w:rsid w:val="00E7427A"/>
    <w:rsid w:val="00E74A5A"/>
    <w:rsid w:val="00E77003"/>
    <w:rsid w:val="00E81327"/>
    <w:rsid w:val="00E91236"/>
    <w:rsid w:val="00E92153"/>
    <w:rsid w:val="00E93812"/>
    <w:rsid w:val="00E939AD"/>
    <w:rsid w:val="00E941C5"/>
    <w:rsid w:val="00E95A0C"/>
    <w:rsid w:val="00E97CDA"/>
    <w:rsid w:val="00E97D0F"/>
    <w:rsid w:val="00EA05F7"/>
    <w:rsid w:val="00EA1CF1"/>
    <w:rsid w:val="00EA2227"/>
    <w:rsid w:val="00EA2645"/>
    <w:rsid w:val="00EA4C7A"/>
    <w:rsid w:val="00EA6C80"/>
    <w:rsid w:val="00EA7004"/>
    <w:rsid w:val="00EB0D5D"/>
    <w:rsid w:val="00EB2451"/>
    <w:rsid w:val="00EB36D9"/>
    <w:rsid w:val="00EB5157"/>
    <w:rsid w:val="00EB53DF"/>
    <w:rsid w:val="00EB5D5F"/>
    <w:rsid w:val="00EC35C3"/>
    <w:rsid w:val="00EC6243"/>
    <w:rsid w:val="00EC67B2"/>
    <w:rsid w:val="00ED1B79"/>
    <w:rsid w:val="00ED3975"/>
    <w:rsid w:val="00ED6C6F"/>
    <w:rsid w:val="00ED7CCD"/>
    <w:rsid w:val="00ED7D39"/>
    <w:rsid w:val="00EE1896"/>
    <w:rsid w:val="00EE324F"/>
    <w:rsid w:val="00EE415F"/>
    <w:rsid w:val="00EE7D15"/>
    <w:rsid w:val="00EF1389"/>
    <w:rsid w:val="00EF3C8F"/>
    <w:rsid w:val="00EF77B8"/>
    <w:rsid w:val="00EF7F5D"/>
    <w:rsid w:val="00F01DFC"/>
    <w:rsid w:val="00F0204F"/>
    <w:rsid w:val="00F026CB"/>
    <w:rsid w:val="00F03C37"/>
    <w:rsid w:val="00F042EF"/>
    <w:rsid w:val="00F04450"/>
    <w:rsid w:val="00F04F13"/>
    <w:rsid w:val="00F0746D"/>
    <w:rsid w:val="00F124B8"/>
    <w:rsid w:val="00F129CB"/>
    <w:rsid w:val="00F13289"/>
    <w:rsid w:val="00F1469E"/>
    <w:rsid w:val="00F162D5"/>
    <w:rsid w:val="00F16F92"/>
    <w:rsid w:val="00F1798A"/>
    <w:rsid w:val="00F212AD"/>
    <w:rsid w:val="00F2200F"/>
    <w:rsid w:val="00F24764"/>
    <w:rsid w:val="00F24C2C"/>
    <w:rsid w:val="00F316F3"/>
    <w:rsid w:val="00F32D4B"/>
    <w:rsid w:val="00F32F37"/>
    <w:rsid w:val="00F33515"/>
    <w:rsid w:val="00F33D4E"/>
    <w:rsid w:val="00F34E58"/>
    <w:rsid w:val="00F36718"/>
    <w:rsid w:val="00F3793D"/>
    <w:rsid w:val="00F4054B"/>
    <w:rsid w:val="00F41278"/>
    <w:rsid w:val="00F42419"/>
    <w:rsid w:val="00F4318F"/>
    <w:rsid w:val="00F4443C"/>
    <w:rsid w:val="00F44F4C"/>
    <w:rsid w:val="00F472D2"/>
    <w:rsid w:val="00F5613B"/>
    <w:rsid w:val="00F57AED"/>
    <w:rsid w:val="00F60A94"/>
    <w:rsid w:val="00F703ED"/>
    <w:rsid w:val="00F71447"/>
    <w:rsid w:val="00F80C40"/>
    <w:rsid w:val="00F814F0"/>
    <w:rsid w:val="00F81791"/>
    <w:rsid w:val="00F81AC3"/>
    <w:rsid w:val="00F84669"/>
    <w:rsid w:val="00F86FE8"/>
    <w:rsid w:val="00F870B7"/>
    <w:rsid w:val="00F90D8A"/>
    <w:rsid w:val="00F90E03"/>
    <w:rsid w:val="00F91380"/>
    <w:rsid w:val="00F91A91"/>
    <w:rsid w:val="00F936A4"/>
    <w:rsid w:val="00F93788"/>
    <w:rsid w:val="00F95079"/>
    <w:rsid w:val="00F95589"/>
    <w:rsid w:val="00F95FD3"/>
    <w:rsid w:val="00F9735C"/>
    <w:rsid w:val="00FA091A"/>
    <w:rsid w:val="00FA15F7"/>
    <w:rsid w:val="00FA1663"/>
    <w:rsid w:val="00FA27EB"/>
    <w:rsid w:val="00FA3A2A"/>
    <w:rsid w:val="00FA57C4"/>
    <w:rsid w:val="00FA6464"/>
    <w:rsid w:val="00FA727F"/>
    <w:rsid w:val="00FB087F"/>
    <w:rsid w:val="00FB0B92"/>
    <w:rsid w:val="00FB1829"/>
    <w:rsid w:val="00FB1A5B"/>
    <w:rsid w:val="00FB1D24"/>
    <w:rsid w:val="00FB1DD9"/>
    <w:rsid w:val="00FB56C6"/>
    <w:rsid w:val="00FB5F75"/>
    <w:rsid w:val="00FD2C67"/>
    <w:rsid w:val="00FD2C71"/>
    <w:rsid w:val="00FD353E"/>
    <w:rsid w:val="00FD443B"/>
    <w:rsid w:val="00FE2808"/>
    <w:rsid w:val="00FE3603"/>
    <w:rsid w:val="00FE377E"/>
    <w:rsid w:val="00FE4270"/>
    <w:rsid w:val="00FE77E4"/>
    <w:rsid w:val="00FF1691"/>
    <w:rsid w:val="00FF433C"/>
    <w:rsid w:val="00FF451F"/>
    <w:rsid w:val="00FF5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D4F57"/>
  <w15:docId w15:val="{E0E61B11-0FC0-40CD-A77E-188F1EBA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21A"/>
    <w:pPr>
      <w:widowControl w:val="0"/>
    </w:pPr>
  </w:style>
  <w:style w:type="paragraph" w:styleId="1">
    <w:name w:val="heading 1"/>
    <w:basedOn w:val="a"/>
    <w:next w:val="a"/>
    <w:link w:val="10"/>
    <w:qFormat/>
    <w:rsid w:val="00D5221A"/>
    <w:pPr>
      <w:keepNext/>
      <w:numPr>
        <w:numId w:val="1"/>
      </w:numPr>
      <w:jc w:val="both"/>
      <w:outlineLvl w:val="0"/>
    </w:pPr>
    <w:rPr>
      <w:b/>
    </w:rPr>
  </w:style>
  <w:style w:type="paragraph" w:styleId="21">
    <w:name w:val="heading 2"/>
    <w:basedOn w:val="a"/>
    <w:next w:val="a"/>
    <w:link w:val="22"/>
    <w:qFormat/>
    <w:rsid w:val="00D5221A"/>
    <w:pPr>
      <w:keepNext/>
      <w:ind w:left="-284" w:firstLine="284"/>
      <w:jc w:val="both"/>
      <w:outlineLvl w:val="1"/>
    </w:pPr>
    <w:rPr>
      <w:b/>
    </w:rPr>
  </w:style>
  <w:style w:type="paragraph" w:styleId="3">
    <w:name w:val="heading 3"/>
    <w:basedOn w:val="a"/>
    <w:next w:val="a"/>
    <w:link w:val="30"/>
    <w:qFormat/>
    <w:rsid w:val="005856F6"/>
    <w:pPr>
      <w:keepNext/>
      <w:widowControl/>
      <w:spacing w:before="240" w:after="60"/>
      <w:outlineLvl w:val="2"/>
    </w:pPr>
    <w:rPr>
      <w:rFonts w:ascii="Arial" w:hAnsi="Arial" w:cs="Arial"/>
      <w:b/>
      <w:bCs/>
      <w:sz w:val="26"/>
      <w:szCs w:val="26"/>
      <w:lang w:eastAsia="en-US"/>
    </w:rPr>
  </w:style>
  <w:style w:type="paragraph" w:styleId="4">
    <w:name w:val="heading 4"/>
    <w:basedOn w:val="a"/>
    <w:next w:val="a"/>
    <w:link w:val="40"/>
    <w:qFormat/>
    <w:rsid w:val="005856F6"/>
    <w:pPr>
      <w:keepNext/>
      <w:widowControl/>
      <w:spacing w:before="240" w:after="60"/>
      <w:outlineLvl w:val="3"/>
    </w:pPr>
    <w:rPr>
      <w:b/>
      <w:bCs/>
      <w:sz w:val="28"/>
      <w:szCs w:val="28"/>
      <w:lang w:eastAsia="en-US"/>
    </w:rPr>
  </w:style>
  <w:style w:type="paragraph" w:styleId="5">
    <w:name w:val="heading 5"/>
    <w:basedOn w:val="a"/>
    <w:next w:val="a"/>
    <w:link w:val="50"/>
    <w:qFormat/>
    <w:rsid w:val="005856F6"/>
    <w:pPr>
      <w:widowControl/>
      <w:spacing w:before="240" w:after="60"/>
      <w:outlineLvl w:val="4"/>
    </w:pPr>
    <w:rPr>
      <w:b/>
      <w:bCs/>
      <w:i/>
      <w:iCs/>
      <w:sz w:val="26"/>
      <w:szCs w:val="26"/>
      <w:lang w:eastAsia="en-US"/>
    </w:rPr>
  </w:style>
  <w:style w:type="paragraph" w:styleId="6">
    <w:name w:val="heading 6"/>
    <w:basedOn w:val="a"/>
    <w:next w:val="a"/>
    <w:link w:val="60"/>
    <w:qFormat/>
    <w:rsid w:val="005856F6"/>
    <w:pPr>
      <w:widowControl/>
      <w:spacing w:before="240" w:after="60"/>
      <w:outlineLvl w:val="5"/>
    </w:pPr>
    <w:rPr>
      <w:b/>
      <w:bCs/>
      <w:lang w:eastAsia="en-US"/>
    </w:rPr>
  </w:style>
  <w:style w:type="paragraph" w:styleId="7">
    <w:name w:val="heading 7"/>
    <w:basedOn w:val="a"/>
    <w:next w:val="a"/>
    <w:link w:val="70"/>
    <w:qFormat/>
    <w:rsid w:val="005856F6"/>
    <w:pPr>
      <w:widowControl/>
      <w:spacing w:before="240" w:after="60"/>
      <w:outlineLvl w:val="6"/>
    </w:pPr>
    <w:rPr>
      <w:rFonts w:ascii="Calibri" w:hAnsi="Calibri"/>
      <w:sz w:val="24"/>
      <w:lang w:eastAsia="en-US"/>
    </w:rPr>
  </w:style>
  <w:style w:type="paragraph" w:styleId="8">
    <w:name w:val="heading 8"/>
    <w:basedOn w:val="a"/>
    <w:next w:val="a"/>
    <w:link w:val="80"/>
    <w:qFormat/>
    <w:rsid w:val="005856F6"/>
    <w:pPr>
      <w:widowControl/>
      <w:spacing w:before="240" w:after="60"/>
      <w:outlineLvl w:val="7"/>
    </w:pPr>
    <w:rPr>
      <w:i/>
      <w:iCs/>
      <w:sz w:val="24"/>
      <w:szCs w:val="24"/>
      <w:lang w:eastAsia="en-US"/>
    </w:rPr>
  </w:style>
  <w:style w:type="paragraph" w:styleId="9">
    <w:name w:val="heading 9"/>
    <w:basedOn w:val="a"/>
    <w:next w:val="a"/>
    <w:link w:val="90"/>
    <w:qFormat/>
    <w:rsid w:val="005856F6"/>
    <w:pPr>
      <w:widowControl/>
      <w:spacing w:before="240" w:after="60"/>
      <w:outlineLvl w:val="8"/>
    </w:pPr>
    <w:rPr>
      <w:rFonts w:ascii="Cambria" w:hAnsi="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D5221A"/>
    <w:pPr>
      <w:keepNext/>
      <w:jc w:val="right"/>
    </w:pPr>
    <w:rPr>
      <w:b/>
      <w:sz w:val="24"/>
    </w:rPr>
  </w:style>
  <w:style w:type="paragraph" w:styleId="23">
    <w:name w:val="Body Text 2"/>
    <w:basedOn w:val="a"/>
    <w:link w:val="24"/>
    <w:rsid w:val="00D5221A"/>
    <w:pPr>
      <w:ind w:firstLine="567"/>
      <w:jc w:val="both"/>
    </w:pPr>
    <w:rPr>
      <w:sz w:val="24"/>
    </w:rPr>
  </w:style>
  <w:style w:type="paragraph" w:styleId="a3">
    <w:name w:val="Body Text Indent"/>
    <w:basedOn w:val="a"/>
    <w:link w:val="a4"/>
    <w:rsid w:val="00D5221A"/>
    <w:pPr>
      <w:spacing w:after="120"/>
      <w:ind w:left="283"/>
    </w:pPr>
  </w:style>
  <w:style w:type="paragraph" w:styleId="41">
    <w:name w:val="List 4"/>
    <w:basedOn w:val="a"/>
    <w:rsid w:val="00D5221A"/>
    <w:pPr>
      <w:widowControl/>
      <w:ind w:left="1440" w:hanging="360"/>
    </w:pPr>
  </w:style>
  <w:style w:type="paragraph" w:styleId="25">
    <w:name w:val="Body Text Indent 2"/>
    <w:basedOn w:val="a"/>
    <w:link w:val="26"/>
    <w:rsid w:val="00D5221A"/>
    <w:pPr>
      <w:numPr>
        <w:ilvl w:val="12"/>
      </w:numPr>
      <w:ind w:left="-284"/>
      <w:jc w:val="both"/>
    </w:pPr>
  </w:style>
  <w:style w:type="paragraph" w:customStyle="1" w:styleId="12">
    <w:name w:val="Уровень 1"/>
    <w:basedOn w:val="a"/>
    <w:autoRedefine/>
    <w:rsid w:val="00243538"/>
    <w:pPr>
      <w:widowControl/>
      <w:ind w:firstLine="567"/>
      <w:jc w:val="center"/>
      <w:outlineLvl w:val="1"/>
    </w:pPr>
    <w:rPr>
      <w:rFonts w:ascii="Verdana" w:hAnsi="Verdana"/>
      <w:b/>
      <w:snapToGrid w:val="0"/>
      <w:sz w:val="18"/>
      <w:szCs w:val="18"/>
    </w:rPr>
  </w:style>
  <w:style w:type="paragraph" w:customStyle="1" w:styleId="2">
    <w:name w:val="Уровень2"/>
    <w:basedOn w:val="a"/>
    <w:rsid w:val="00D5221A"/>
    <w:pPr>
      <w:widowControl/>
      <w:numPr>
        <w:ilvl w:val="1"/>
        <w:numId w:val="3"/>
      </w:numPr>
      <w:spacing w:before="60" w:after="60"/>
      <w:jc w:val="both"/>
    </w:pPr>
  </w:style>
  <w:style w:type="paragraph" w:styleId="a5">
    <w:name w:val="annotation text"/>
    <w:basedOn w:val="a"/>
    <w:link w:val="a6"/>
    <w:uiPriority w:val="99"/>
    <w:rsid w:val="00D5221A"/>
  </w:style>
  <w:style w:type="paragraph" w:customStyle="1" w:styleId="27">
    <w:name w:val="Знак2 Знак Знак Знак Знак Знак Знак"/>
    <w:basedOn w:val="a"/>
    <w:rsid w:val="00D5221A"/>
    <w:pPr>
      <w:widowControl/>
      <w:spacing w:after="160" w:line="240" w:lineRule="exact"/>
    </w:pPr>
    <w:rPr>
      <w:rFonts w:ascii="Verdana" w:hAnsi="Verdana"/>
      <w:lang w:val="en-US" w:eastAsia="en-US"/>
    </w:rPr>
  </w:style>
  <w:style w:type="character" w:customStyle="1" w:styleId="s0">
    <w:name w:val="s0"/>
    <w:basedOn w:val="a0"/>
    <w:rsid w:val="00D5221A"/>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Body Text"/>
    <w:basedOn w:val="a"/>
    <w:link w:val="a8"/>
    <w:rsid w:val="00D5221A"/>
    <w:pPr>
      <w:spacing w:after="120"/>
    </w:pPr>
  </w:style>
  <w:style w:type="table" w:styleId="a9">
    <w:name w:val="Table Grid"/>
    <w:basedOn w:val="a1"/>
    <w:uiPriority w:val="39"/>
    <w:rsid w:val="00D5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D5221A"/>
    <w:pPr>
      <w:widowControl/>
      <w:ind w:left="-567" w:right="-625"/>
      <w:jc w:val="center"/>
    </w:pPr>
    <w:rPr>
      <w:b/>
      <w:sz w:val="24"/>
      <w:szCs w:val="22"/>
    </w:rPr>
  </w:style>
  <w:style w:type="character" w:styleId="ac">
    <w:name w:val="Hyperlink"/>
    <w:basedOn w:val="a0"/>
    <w:uiPriority w:val="99"/>
    <w:rsid w:val="00D5221A"/>
    <w:rPr>
      <w:strike w:val="0"/>
      <w:dstrike w:val="0"/>
      <w:color w:val="0000FF"/>
      <w:u w:val="none"/>
      <w:effect w:val="none"/>
    </w:rPr>
  </w:style>
  <w:style w:type="paragraph" w:customStyle="1" w:styleId="ad">
    <w:name w:val="Знак"/>
    <w:basedOn w:val="a"/>
    <w:autoRedefine/>
    <w:rsid w:val="00D5221A"/>
    <w:pPr>
      <w:widowControl/>
      <w:spacing w:after="160" w:line="240" w:lineRule="exact"/>
    </w:pPr>
    <w:rPr>
      <w:rFonts w:eastAsia="SimSun"/>
      <w:b/>
      <w:sz w:val="28"/>
      <w:szCs w:val="24"/>
      <w:lang w:val="en-US" w:eastAsia="en-US"/>
    </w:rPr>
  </w:style>
  <w:style w:type="character" w:customStyle="1" w:styleId="s7">
    <w:name w:val="s7"/>
    <w:basedOn w:val="a0"/>
    <w:rsid w:val="00D5221A"/>
    <w:rPr>
      <w:rFonts w:ascii="Courier New" w:hAnsi="Courier New" w:cs="Courier New" w:hint="default"/>
      <w:b w:val="0"/>
      <w:bCs w:val="0"/>
      <w:i w:val="0"/>
      <w:iCs w:val="0"/>
      <w:strike w:val="0"/>
      <w:dstrike w:val="0"/>
      <w:color w:val="000000"/>
      <w:sz w:val="20"/>
      <w:szCs w:val="20"/>
      <w:u w:val="none"/>
      <w:effect w:val="none"/>
    </w:rPr>
  </w:style>
  <w:style w:type="paragraph" w:styleId="ae">
    <w:name w:val="footer"/>
    <w:basedOn w:val="a"/>
    <w:link w:val="af"/>
    <w:uiPriority w:val="99"/>
    <w:rsid w:val="00DB157B"/>
    <w:pPr>
      <w:widowControl/>
      <w:tabs>
        <w:tab w:val="center" w:pos="4153"/>
        <w:tab w:val="right" w:pos="8306"/>
      </w:tabs>
      <w:autoSpaceDE w:val="0"/>
      <w:autoSpaceDN w:val="0"/>
    </w:pPr>
    <w:rPr>
      <w:rFonts w:ascii="Pragmatica" w:hAnsi="Pragmatica" w:cs="Pragmatica"/>
    </w:rPr>
  </w:style>
  <w:style w:type="character" w:customStyle="1" w:styleId="af">
    <w:name w:val="Нижний колонтитул Знак"/>
    <w:basedOn w:val="a0"/>
    <w:link w:val="ae"/>
    <w:uiPriority w:val="99"/>
    <w:rsid w:val="00DB157B"/>
    <w:rPr>
      <w:rFonts w:ascii="Pragmatica" w:hAnsi="Pragmatica" w:cs="Pragmatica"/>
      <w:lang w:val="ru-RU" w:eastAsia="ru-RU" w:bidi="ar-SA"/>
    </w:rPr>
  </w:style>
  <w:style w:type="character" w:styleId="af0">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qFormat/>
    <w:rsid w:val="00DB157B"/>
    <w:rPr>
      <w:vertAlign w:val="superscript"/>
    </w:rPr>
  </w:style>
  <w:style w:type="paragraph" w:styleId="af1">
    <w:name w:val="footnote text"/>
    <w:aliases w:val="fn,Footnote Text Char1,Footnote Text Char Char,Footnote Text Char Char1,Footnote Text Char3 Char Char,Footnote Text Char2 Char Char1 Char,Footnote Text Char Char1 Char Char1 Char,FT,Style 50,ft,FT Char Cha,SD Footnote Text,Footnote Text A,З"/>
    <w:basedOn w:val="a"/>
    <w:link w:val="af2"/>
    <w:uiPriority w:val="99"/>
    <w:rsid w:val="00DB157B"/>
    <w:pPr>
      <w:widowControl/>
      <w:jc w:val="both"/>
    </w:pPr>
  </w:style>
  <w:style w:type="character" w:customStyle="1" w:styleId="af2">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1"/>
    <w:uiPriority w:val="99"/>
    <w:rsid w:val="00DB157B"/>
    <w:rPr>
      <w:lang w:val="ru-RU" w:eastAsia="ru-RU" w:bidi="ar-SA"/>
    </w:rPr>
  </w:style>
  <w:style w:type="character" w:customStyle="1" w:styleId="s00">
    <w:name w:val="s00"/>
    <w:basedOn w:val="a0"/>
    <w:rsid w:val="003E7964"/>
  </w:style>
  <w:style w:type="character" w:customStyle="1" w:styleId="s3">
    <w:name w:val="s3"/>
    <w:basedOn w:val="a0"/>
    <w:rsid w:val="00432D16"/>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0"/>
    <w:rsid w:val="00432D16"/>
    <w:rPr>
      <w:rFonts w:ascii="Times New Roman" w:hAnsi="Times New Roman" w:cs="Times New Roman" w:hint="default"/>
      <w:b/>
      <w:bCs/>
      <w:i/>
      <w:iCs/>
      <w:color w:val="333399"/>
      <w:u w:val="single"/>
      <w:bdr w:val="none" w:sz="0" w:space="0" w:color="auto" w:frame="1"/>
    </w:rPr>
  </w:style>
  <w:style w:type="paragraph" w:styleId="af3">
    <w:name w:val="Balloon Text"/>
    <w:basedOn w:val="a"/>
    <w:link w:val="af4"/>
    <w:rsid w:val="00876835"/>
    <w:rPr>
      <w:rFonts w:ascii="Tahoma" w:hAnsi="Tahoma" w:cs="Tahoma"/>
      <w:sz w:val="16"/>
      <w:szCs w:val="16"/>
    </w:rPr>
  </w:style>
  <w:style w:type="character" w:styleId="af5">
    <w:name w:val="annotation reference"/>
    <w:basedOn w:val="a0"/>
    <w:rsid w:val="00FE4270"/>
    <w:rPr>
      <w:sz w:val="16"/>
      <w:szCs w:val="16"/>
    </w:rPr>
  </w:style>
  <w:style w:type="paragraph" w:styleId="af6">
    <w:name w:val="annotation subject"/>
    <w:basedOn w:val="a5"/>
    <w:next w:val="a5"/>
    <w:link w:val="af7"/>
    <w:rsid w:val="00FE4270"/>
    <w:rPr>
      <w:b/>
      <w:bCs/>
    </w:rPr>
  </w:style>
  <w:style w:type="character" w:styleId="af8">
    <w:name w:val="page number"/>
    <w:basedOn w:val="a0"/>
    <w:rsid w:val="006C773C"/>
  </w:style>
  <w:style w:type="paragraph" w:styleId="af9">
    <w:name w:val="Plain Text"/>
    <w:basedOn w:val="a"/>
    <w:link w:val="afa"/>
    <w:rsid w:val="006C773C"/>
    <w:pPr>
      <w:widowControl/>
    </w:pPr>
    <w:rPr>
      <w:rFonts w:ascii="Courier New" w:hAnsi="Courier New" w:cs="Courier New"/>
    </w:rPr>
  </w:style>
  <w:style w:type="paragraph" w:styleId="afb">
    <w:name w:val="header"/>
    <w:basedOn w:val="a"/>
    <w:link w:val="afc"/>
    <w:uiPriority w:val="99"/>
    <w:rsid w:val="00FA15F7"/>
    <w:pPr>
      <w:tabs>
        <w:tab w:val="center" w:pos="4677"/>
        <w:tab w:val="right" w:pos="9355"/>
      </w:tabs>
    </w:pPr>
  </w:style>
  <w:style w:type="paragraph" w:customStyle="1" w:styleId="afd">
    <w:name w:val="Знак Знак Знак Знак"/>
    <w:basedOn w:val="a"/>
    <w:autoRedefine/>
    <w:rsid w:val="00D964FE"/>
    <w:pPr>
      <w:widowControl/>
      <w:spacing w:after="160" w:line="240" w:lineRule="exact"/>
    </w:pPr>
    <w:rPr>
      <w:rFonts w:eastAsia="SimSun"/>
      <w:b/>
      <w:sz w:val="28"/>
      <w:szCs w:val="24"/>
      <w:lang w:val="en-US" w:eastAsia="en-US"/>
    </w:rPr>
  </w:style>
  <w:style w:type="paragraph" w:styleId="afe">
    <w:name w:val="List Paragraph"/>
    <w:aliases w:val="Жулдызбек,Абзац маркированнный,a_List_2,Bullets,UL,Нумерованный список_ФТ,Абзац 1,Шаг процесса,Table-Normal,RSHB_Table-Normal,Предусловия,1. Абзац списка,1,маркированный,Абзац,Bullet List,FooterText,numbered,Булет 1,Bullet Number,lp1,lp11"/>
    <w:basedOn w:val="a"/>
    <w:link w:val="aff"/>
    <w:uiPriority w:val="34"/>
    <w:qFormat/>
    <w:rsid w:val="00B94C63"/>
    <w:pPr>
      <w:ind w:left="720"/>
      <w:contextualSpacing/>
    </w:pPr>
  </w:style>
  <w:style w:type="character" w:customStyle="1" w:styleId="a8">
    <w:name w:val="Основной текст Знак"/>
    <w:basedOn w:val="a0"/>
    <w:link w:val="a7"/>
    <w:locked/>
    <w:rsid w:val="00B94C63"/>
  </w:style>
  <w:style w:type="character" w:customStyle="1" w:styleId="aff">
    <w:name w:val="Абзац списка Знак"/>
    <w:aliases w:val="Жулдызбек Знак,Абзац маркированнный Знак,a_List_2 Знак,Bullets Знак,UL Знак,Нумерованный список_ФТ Знак,Абзац 1 Знак,Шаг процесса Знак,Table-Normal Знак,RSHB_Table-Normal Знак,Предусловия Знак,1. Абзац списка Знак,1 Знак,Абзац Знак"/>
    <w:link w:val="afe"/>
    <w:uiPriority w:val="34"/>
    <w:qFormat/>
    <w:locked/>
    <w:rsid w:val="00967C92"/>
  </w:style>
  <w:style w:type="character" w:customStyle="1" w:styleId="ab">
    <w:name w:val="Заголовок Знак"/>
    <w:basedOn w:val="a0"/>
    <w:link w:val="aa"/>
    <w:rsid w:val="00967C92"/>
    <w:rPr>
      <w:b/>
      <w:sz w:val="24"/>
      <w:szCs w:val="22"/>
    </w:rPr>
  </w:style>
  <w:style w:type="paragraph" w:customStyle="1" w:styleId="BodyText23">
    <w:name w:val="Body Text 23"/>
    <w:basedOn w:val="a"/>
    <w:rsid w:val="00967C92"/>
    <w:pPr>
      <w:widowControl/>
      <w:jc w:val="both"/>
    </w:pPr>
    <w:rPr>
      <w:rFonts w:ascii="Arial" w:hAnsi="Arial" w:cs="Arial"/>
      <w:lang w:eastAsia="zh-CN"/>
    </w:rPr>
  </w:style>
  <w:style w:type="character" w:styleId="aff0">
    <w:name w:val="Book Title"/>
    <w:basedOn w:val="a0"/>
    <w:uiPriority w:val="99"/>
    <w:qFormat/>
    <w:rsid w:val="00967C92"/>
    <w:rPr>
      <w:rFonts w:ascii="Times New Roman" w:hAnsi="Times New Roman" w:cs="Times New Roman" w:hint="default"/>
      <w:b/>
      <w:bCs/>
      <w:smallCaps/>
      <w:spacing w:val="5"/>
    </w:rPr>
  </w:style>
  <w:style w:type="character" w:customStyle="1" w:styleId="A00">
    <w:name w:val="A0"/>
    <w:rsid w:val="00967C92"/>
    <w:rPr>
      <w:color w:val="000000"/>
      <w:sz w:val="15"/>
    </w:rPr>
  </w:style>
  <w:style w:type="paragraph" w:styleId="aff1">
    <w:name w:val="Normal (Web)"/>
    <w:aliases w:val="Обычный (Web),Обычный (веб)1,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w:basedOn w:val="a"/>
    <w:link w:val="aff2"/>
    <w:rsid w:val="00967C92"/>
    <w:pPr>
      <w:widowControl/>
      <w:spacing w:before="100" w:beforeAutospacing="1" w:after="100" w:afterAutospacing="1"/>
    </w:pPr>
    <w:rPr>
      <w:rFonts w:ascii="Arial Unicode MS" w:eastAsia="Arial Unicode MS" w:hAnsi="Arial Unicode MS" w:cs="Arial Unicode MS"/>
      <w:sz w:val="24"/>
      <w:szCs w:val="24"/>
    </w:rPr>
  </w:style>
  <w:style w:type="character" w:customStyle="1" w:styleId="aff2">
    <w:name w:val="Обычный (веб) Знак"/>
    <w:aliases w:val="Обычный (Web) Знак,Обычный (веб)1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w:basedOn w:val="a0"/>
    <w:link w:val="aff1"/>
    <w:locked/>
    <w:rsid w:val="00967C92"/>
    <w:rPr>
      <w:rFonts w:ascii="Arial Unicode MS" w:eastAsia="Arial Unicode MS" w:hAnsi="Arial Unicode MS" w:cs="Arial Unicode MS"/>
      <w:sz w:val="24"/>
      <w:szCs w:val="24"/>
    </w:rPr>
  </w:style>
  <w:style w:type="paragraph" w:styleId="aff3">
    <w:name w:val="Revision"/>
    <w:hidden/>
    <w:uiPriority w:val="99"/>
    <w:semiHidden/>
    <w:rsid w:val="006E3E95"/>
  </w:style>
  <w:style w:type="character" w:styleId="aff4">
    <w:name w:val="Emphasis"/>
    <w:basedOn w:val="a0"/>
    <w:qFormat/>
    <w:rsid w:val="00934940"/>
    <w:rPr>
      <w:i/>
      <w:iCs/>
    </w:rPr>
  </w:style>
  <w:style w:type="character" w:customStyle="1" w:styleId="30">
    <w:name w:val="Заголовок 3 Знак"/>
    <w:basedOn w:val="a0"/>
    <w:link w:val="3"/>
    <w:rsid w:val="005856F6"/>
    <w:rPr>
      <w:rFonts w:ascii="Arial" w:hAnsi="Arial" w:cs="Arial"/>
      <w:b/>
      <w:bCs/>
      <w:sz w:val="26"/>
      <w:szCs w:val="26"/>
      <w:lang w:eastAsia="en-US"/>
    </w:rPr>
  </w:style>
  <w:style w:type="character" w:customStyle="1" w:styleId="40">
    <w:name w:val="Заголовок 4 Знак"/>
    <w:basedOn w:val="a0"/>
    <w:link w:val="4"/>
    <w:rsid w:val="005856F6"/>
    <w:rPr>
      <w:b/>
      <w:bCs/>
      <w:sz w:val="28"/>
      <w:szCs w:val="28"/>
      <w:lang w:eastAsia="en-US"/>
    </w:rPr>
  </w:style>
  <w:style w:type="character" w:customStyle="1" w:styleId="50">
    <w:name w:val="Заголовок 5 Знак"/>
    <w:basedOn w:val="a0"/>
    <w:link w:val="5"/>
    <w:rsid w:val="005856F6"/>
    <w:rPr>
      <w:b/>
      <w:bCs/>
      <w:i/>
      <w:iCs/>
      <w:sz w:val="26"/>
      <w:szCs w:val="26"/>
      <w:lang w:eastAsia="en-US"/>
    </w:rPr>
  </w:style>
  <w:style w:type="character" w:customStyle="1" w:styleId="60">
    <w:name w:val="Заголовок 6 Знак"/>
    <w:basedOn w:val="a0"/>
    <w:link w:val="6"/>
    <w:rsid w:val="005856F6"/>
    <w:rPr>
      <w:b/>
      <w:bCs/>
      <w:lang w:eastAsia="en-US"/>
    </w:rPr>
  </w:style>
  <w:style w:type="character" w:customStyle="1" w:styleId="70">
    <w:name w:val="Заголовок 7 Знак"/>
    <w:basedOn w:val="a0"/>
    <w:link w:val="7"/>
    <w:rsid w:val="005856F6"/>
    <w:rPr>
      <w:rFonts w:ascii="Calibri" w:hAnsi="Calibri"/>
      <w:sz w:val="24"/>
      <w:lang w:eastAsia="en-US"/>
    </w:rPr>
  </w:style>
  <w:style w:type="character" w:customStyle="1" w:styleId="80">
    <w:name w:val="Заголовок 8 Знак"/>
    <w:basedOn w:val="a0"/>
    <w:link w:val="8"/>
    <w:rsid w:val="005856F6"/>
    <w:rPr>
      <w:i/>
      <w:iCs/>
      <w:sz w:val="24"/>
      <w:szCs w:val="24"/>
      <w:lang w:eastAsia="en-US"/>
    </w:rPr>
  </w:style>
  <w:style w:type="character" w:customStyle="1" w:styleId="90">
    <w:name w:val="Заголовок 9 Знак"/>
    <w:basedOn w:val="a0"/>
    <w:link w:val="9"/>
    <w:rsid w:val="005856F6"/>
    <w:rPr>
      <w:rFonts w:ascii="Cambria" w:hAnsi="Cambria"/>
      <w:lang w:eastAsia="en-US"/>
    </w:rPr>
  </w:style>
  <w:style w:type="character" w:customStyle="1" w:styleId="10">
    <w:name w:val="Заголовок 1 Знак"/>
    <w:basedOn w:val="a0"/>
    <w:link w:val="1"/>
    <w:rsid w:val="005856F6"/>
    <w:rPr>
      <w:b/>
    </w:rPr>
  </w:style>
  <w:style w:type="character" w:customStyle="1" w:styleId="22">
    <w:name w:val="Заголовок 2 Знак"/>
    <w:basedOn w:val="a0"/>
    <w:link w:val="21"/>
    <w:rsid w:val="005856F6"/>
    <w:rPr>
      <w:b/>
    </w:rPr>
  </w:style>
  <w:style w:type="paragraph" w:styleId="aff5">
    <w:name w:val="Subtitle"/>
    <w:basedOn w:val="a"/>
    <w:link w:val="aff6"/>
    <w:uiPriority w:val="99"/>
    <w:qFormat/>
    <w:rsid w:val="005856F6"/>
    <w:pPr>
      <w:shd w:val="clear" w:color="auto" w:fill="FFFFFF"/>
      <w:autoSpaceDE w:val="0"/>
      <w:autoSpaceDN w:val="0"/>
      <w:adjustRightInd w:val="0"/>
      <w:ind w:right="106"/>
      <w:jc w:val="center"/>
    </w:pPr>
    <w:rPr>
      <w:rFonts w:ascii="Cambria" w:hAnsi="Cambria"/>
      <w:sz w:val="24"/>
      <w:szCs w:val="24"/>
      <w:lang w:val="x-none" w:eastAsia="x-none"/>
    </w:rPr>
  </w:style>
  <w:style w:type="character" w:customStyle="1" w:styleId="aff6">
    <w:name w:val="Подзаголовок Знак"/>
    <w:basedOn w:val="a0"/>
    <w:link w:val="aff5"/>
    <w:uiPriority w:val="99"/>
    <w:rsid w:val="005856F6"/>
    <w:rPr>
      <w:rFonts w:ascii="Cambria" w:hAnsi="Cambria"/>
      <w:sz w:val="24"/>
      <w:szCs w:val="24"/>
      <w:shd w:val="clear" w:color="auto" w:fill="FFFFFF"/>
      <w:lang w:val="x-none" w:eastAsia="x-none"/>
    </w:rPr>
  </w:style>
  <w:style w:type="character" w:styleId="aff7">
    <w:name w:val="Strong"/>
    <w:qFormat/>
    <w:rsid w:val="005856F6"/>
    <w:rPr>
      <w:b/>
      <w:bCs/>
    </w:rPr>
  </w:style>
  <w:style w:type="paragraph" w:styleId="aff8">
    <w:name w:val="TOC Heading"/>
    <w:basedOn w:val="1"/>
    <w:next w:val="a"/>
    <w:uiPriority w:val="99"/>
    <w:qFormat/>
    <w:rsid w:val="005856F6"/>
    <w:pPr>
      <w:keepLines/>
      <w:widowControl/>
      <w:numPr>
        <w:numId w:val="0"/>
      </w:numPr>
      <w:spacing w:before="480" w:line="276" w:lineRule="auto"/>
      <w:jc w:val="left"/>
      <w:outlineLvl w:val="9"/>
    </w:pPr>
    <w:rPr>
      <w:rFonts w:ascii="Cambria" w:hAnsi="Cambria"/>
      <w:color w:val="365F91"/>
      <w:sz w:val="28"/>
      <w:szCs w:val="28"/>
      <w:lang w:val="x-none" w:eastAsia="x-none"/>
    </w:rPr>
  </w:style>
  <w:style w:type="paragraph" w:customStyle="1" w:styleId="aff9">
    <w:name w:val="Текстовый"/>
    <w:rsid w:val="005856F6"/>
    <w:pPr>
      <w:widowControl w:val="0"/>
      <w:jc w:val="both"/>
    </w:pPr>
    <w:rPr>
      <w:rFonts w:ascii="Arial" w:hAnsi="Arial" w:cs="Arial"/>
    </w:rPr>
  </w:style>
  <w:style w:type="paragraph" w:customStyle="1" w:styleId="ConsPlusNormal">
    <w:name w:val="ConsPlusNormal"/>
    <w:rsid w:val="005856F6"/>
    <w:pPr>
      <w:widowControl w:val="0"/>
      <w:autoSpaceDE w:val="0"/>
      <w:autoSpaceDN w:val="0"/>
      <w:adjustRightInd w:val="0"/>
      <w:ind w:firstLine="720"/>
    </w:pPr>
    <w:rPr>
      <w:rFonts w:ascii="Arial" w:hAnsi="Arial" w:cs="Arial"/>
    </w:rPr>
  </w:style>
  <w:style w:type="paragraph" w:customStyle="1" w:styleId="ConsNormal">
    <w:name w:val="ConsNormal"/>
    <w:rsid w:val="005856F6"/>
    <w:pPr>
      <w:widowControl w:val="0"/>
      <w:ind w:firstLine="720"/>
    </w:pPr>
    <w:rPr>
      <w:rFonts w:ascii="Arial" w:hAnsi="Arial" w:cs="Arial"/>
    </w:rPr>
  </w:style>
  <w:style w:type="character" w:customStyle="1" w:styleId="afa">
    <w:name w:val="Текст Знак"/>
    <w:basedOn w:val="a0"/>
    <w:link w:val="af9"/>
    <w:rsid w:val="005856F6"/>
    <w:rPr>
      <w:rFonts w:ascii="Courier New" w:hAnsi="Courier New" w:cs="Courier New"/>
    </w:rPr>
  </w:style>
  <w:style w:type="paragraph" w:styleId="31">
    <w:name w:val="Body Text 3"/>
    <w:basedOn w:val="a"/>
    <w:link w:val="32"/>
    <w:rsid w:val="005856F6"/>
    <w:pPr>
      <w:widowControl/>
      <w:spacing w:after="120"/>
    </w:pPr>
    <w:rPr>
      <w:sz w:val="16"/>
      <w:szCs w:val="16"/>
    </w:rPr>
  </w:style>
  <w:style w:type="character" w:customStyle="1" w:styleId="32">
    <w:name w:val="Основной текст 3 Знак"/>
    <w:basedOn w:val="a0"/>
    <w:link w:val="31"/>
    <w:rsid w:val="005856F6"/>
    <w:rPr>
      <w:sz w:val="16"/>
      <w:szCs w:val="16"/>
    </w:rPr>
  </w:style>
  <w:style w:type="character" w:customStyle="1" w:styleId="afc">
    <w:name w:val="Верхний колонтитул Знак"/>
    <w:basedOn w:val="a0"/>
    <w:link w:val="afb"/>
    <w:uiPriority w:val="99"/>
    <w:rsid w:val="005856F6"/>
  </w:style>
  <w:style w:type="paragraph" w:styleId="affa">
    <w:name w:val="caption"/>
    <w:basedOn w:val="a"/>
    <w:next w:val="a"/>
    <w:qFormat/>
    <w:rsid w:val="005856F6"/>
    <w:pPr>
      <w:autoSpaceDE w:val="0"/>
      <w:autoSpaceDN w:val="0"/>
      <w:adjustRightInd w:val="0"/>
    </w:pPr>
    <w:rPr>
      <w:b/>
      <w:bCs/>
    </w:rPr>
  </w:style>
  <w:style w:type="character" w:customStyle="1" w:styleId="a4">
    <w:name w:val="Основной текст с отступом Знак"/>
    <w:basedOn w:val="a0"/>
    <w:link w:val="a3"/>
    <w:rsid w:val="005856F6"/>
  </w:style>
  <w:style w:type="character" w:customStyle="1" w:styleId="26">
    <w:name w:val="Основной текст с отступом 2 Знак"/>
    <w:basedOn w:val="a0"/>
    <w:link w:val="25"/>
    <w:rsid w:val="005856F6"/>
  </w:style>
  <w:style w:type="paragraph" w:customStyle="1" w:styleId="affb">
    <w:name w:val="Îñí. òåêñò"/>
    <w:rsid w:val="005856F6"/>
    <w:pPr>
      <w:ind w:firstLine="567"/>
      <w:jc w:val="both"/>
    </w:pPr>
    <w:rPr>
      <w:rFonts w:ascii="Pragmatica" w:hAnsi="Pragmatica" w:cs="Pragmatica"/>
      <w:color w:val="000000"/>
      <w:lang w:val="en-US"/>
    </w:rPr>
  </w:style>
  <w:style w:type="paragraph" w:styleId="affc">
    <w:name w:val="Document Map"/>
    <w:basedOn w:val="a"/>
    <w:link w:val="affd"/>
    <w:rsid w:val="005856F6"/>
    <w:pPr>
      <w:shd w:val="clear" w:color="auto" w:fill="000080"/>
      <w:autoSpaceDE w:val="0"/>
      <w:autoSpaceDN w:val="0"/>
      <w:adjustRightInd w:val="0"/>
    </w:pPr>
    <w:rPr>
      <w:sz w:val="2"/>
    </w:rPr>
  </w:style>
  <w:style w:type="character" w:customStyle="1" w:styleId="affd">
    <w:name w:val="Схема документа Знак"/>
    <w:basedOn w:val="a0"/>
    <w:link w:val="affc"/>
    <w:rsid w:val="005856F6"/>
    <w:rPr>
      <w:sz w:val="2"/>
      <w:shd w:val="clear" w:color="auto" w:fill="000080"/>
    </w:rPr>
  </w:style>
  <w:style w:type="paragraph" w:customStyle="1" w:styleId="BodyText21">
    <w:name w:val="Body Text 21"/>
    <w:basedOn w:val="a"/>
    <w:rsid w:val="005856F6"/>
    <w:pPr>
      <w:widowControl/>
      <w:jc w:val="both"/>
    </w:pPr>
    <w:rPr>
      <w:rFonts w:ascii="Arial" w:hAnsi="Arial" w:cs="Arial"/>
      <w:lang w:eastAsia="zh-CN"/>
    </w:rPr>
  </w:style>
  <w:style w:type="paragraph" w:customStyle="1" w:styleId="Pa0">
    <w:name w:val="Pa0"/>
    <w:basedOn w:val="a"/>
    <w:next w:val="a"/>
    <w:rsid w:val="005856F6"/>
    <w:pPr>
      <w:widowControl/>
      <w:autoSpaceDE w:val="0"/>
      <w:autoSpaceDN w:val="0"/>
      <w:adjustRightInd w:val="0"/>
      <w:spacing w:line="171" w:lineRule="atLeast"/>
    </w:pPr>
    <w:rPr>
      <w:rFonts w:ascii="Myriad Pro" w:eastAsia="SimSun" w:hAnsi="Myriad Pro" w:cs="Myriad Pro"/>
      <w:sz w:val="24"/>
      <w:szCs w:val="24"/>
      <w:lang w:eastAsia="zh-CN"/>
    </w:rPr>
  </w:style>
  <w:style w:type="paragraph" w:styleId="33">
    <w:name w:val="Body Text Indent 3"/>
    <w:basedOn w:val="a"/>
    <w:link w:val="34"/>
    <w:rsid w:val="005856F6"/>
    <w:pPr>
      <w:autoSpaceDE w:val="0"/>
      <w:autoSpaceDN w:val="0"/>
      <w:adjustRightInd w:val="0"/>
      <w:spacing w:after="120"/>
      <w:ind w:left="283"/>
    </w:pPr>
    <w:rPr>
      <w:sz w:val="16"/>
      <w:szCs w:val="16"/>
    </w:rPr>
  </w:style>
  <w:style w:type="character" w:customStyle="1" w:styleId="34">
    <w:name w:val="Основной текст с отступом 3 Знак"/>
    <w:basedOn w:val="a0"/>
    <w:link w:val="33"/>
    <w:rsid w:val="005856F6"/>
    <w:rPr>
      <w:sz w:val="16"/>
      <w:szCs w:val="16"/>
    </w:rPr>
  </w:style>
  <w:style w:type="paragraph" w:customStyle="1" w:styleId="CharChar">
    <w:name w:val="Char Char"/>
    <w:basedOn w:val="a"/>
    <w:next w:val="affe"/>
    <w:autoRedefine/>
    <w:rsid w:val="005856F6"/>
    <w:pPr>
      <w:widowControl/>
      <w:spacing w:after="160"/>
      <w:ind w:left="840" w:hanging="360"/>
      <w:jc w:val="both"/>
    </w:pPr>
    <w:rPr>
      <w:sz w:val="24"/>
      <w:szCs w:val="24"/>
      <w:lang w:eastAsia="en-US"/>
    </w:rPr>
  </w:style>
  <w:style w:type="paragraph" w:styleId="affe">
    <w:name w:val="Normal Indent"/>
    <w:basedOn w:val="a"/>
    <w:rsid w:val="005856F6"/>
    <w:pPr>
      <w:autoSpaceDE w:val="0"/>
      <w:autoSpaceDN w:val="0"/>
      <w:adjustRightInd w:val="0"/>
      <w:ind w:left="708"/>
    </w:pPr>
  </w:style>
  <w:style w:type="character" w:customStyle="1" w:styleId="24">
    <w:name w:val="Основной текст 2 Знак"/>
    <w:basedOn w:val="a0"/>
    <w:link w:val="23"/>
    <w:rsid w:val="005856F6"/>
    <w:rPr>
      <w:sz w:val="24"/>
    </w:rPr>
  </w:style>
  <w:style w:type="paragraph" w:customStyle="1" w:styleId="MainText">
    <w:name w:val="MainText"/>
    <w:rsid w:val="005856F6"/>
    <w:pPr>
      <w:overflowPunct w:val="0"/>
      <w:autoSpaceDE w:val="0"/>
      <w:autoSpaceDN w:val="0"/>
      <w:adjustRightInd w:val="0"/>
      <w:ind w:firstLine="567"/>
      <w:jc w:val="both"/>
      <w:textAlignment w:val="baseline"/>
    </w:pPr>
    <w:rPr>
      <w:rFonts w:ascii="PragmaticaC" w:hAnsi="PragmaticaC" w:cs="PragmaticaC"/>
      <w:color w:val="000000"/>
      <w:sz w:val="19"/>
      <w:szCs w:val="19"/>
      <w:lang w:val="en-US" w:eastAsia="en-US"/>
    </w:rPr>
  </w:style>
  <w:style w:type="paragraph" w:styleId="afff">
    <w:name w:val="Date"/>
    <w:basedOn w:val="a"/>
    <w:next w:val="a"/>
    <w:link w:val="afff0"/>
    <w:rsid w:val="005856F6"/>
    <w:pPr>
      <w:autoSpaceDE w:val="0"/>
      <w:autoSpaceDN w:val="0"/>
      <w:adjustRightInd w:val="0"/>
    </w:pPr>
  </w:style>
  <w:style w:type="character" w:customStyle="1" w:styleId="afff0">
    <w:name w:val="Дата Знак"/>
    <w:basedOn w:val="a0"/>
    <w:link w:val="afff"/>
    <w:rsid w:val="005856F6"/>
  </w:style>
  <w:style w:type="paragraph" w:customStyle="1" w:styleId="BodyText22">
    <w:name w:val="Body Text 22"/>
    <w:basedOn w:val="a"/>
    <w:link w:val="BodyText2"/>
    <w:rsid w:val="005856F6"/>
    <w:pPr>
      <w:widowControl/>
      <w:jc w:val="both"/>
    </w:pPr>
    <w:rPr>
      <w:rFonts w:ascii="Arial" w:hAnsi="Arial"/>
      <w:lang w:eastAsia="zh-CN"/>
    </w:rPr>
  </w:style>
  <w:style w:type="character" w:customStyle="1" w:styleId="BodyText2">
    <w:name w:val="Body Text 2 Знак"/>
    <w:link w:val="BodyText22"/>
    <w:locked/>
    <w:rsid w:val="005856F6"/>
    <w:rPr>
      <w:rFonts w:ascii="Arial" w:hAnsi="Arial"/>
      <w:lang w:eastAsia="zh-CN"/>
    </w:rPr>
  </w:style>
  <w:style w:type="paragraph" w:customStyle="1" w:styleId="CharCharCharChar">
    <w:name w:val="Char Char Знак Знак Char Char"/>
    <w:basedOn w:val="a"/>
    <w:next w:val="affe"/>
    <w:autoRedefine/>
    <w:rsid w:val="005856F6"/>
    <w:pPr>
      <w:widowControl/>
      <w:tabs>
        <w:tab w:val="num" w:pos="0"/>
      </w:tabs>
      <w:spacing w:after="160"/>
      <w:jc w:val="both"/>
    </w:pPr>
    <w:rPr>
      <w:rFonts w:ascii="Arial" w:hAnsi="Arial" w:cs="Arial"/>
      <w:sz w:val="22"/>
      <w:szCs w:val="22"/>
      <w:lang w:eastAsia="en-US"/>
    </w:rPr>
  </w:style>
  <w:style w:type="character" w:customStyle="1" w:styleId="af4">
    <w:name w:val="Текст выноски Знак"/>
    <w:basedOn w:val="a0"/>
    <w:link w:val="af3"/>
    <w:rsid w:val="005856F6"/>
    <w:rPr>
      <w:rFonts w:ascii="Tahoma" w:hAnsi="Tahoma" w:cs="Tahoma"/>
      <w:sz w:val="16"/>
      <w:szCs w:val="16"/>
    </w:rPr>
  </w:style>
  <w:style w:type="paragraph" w:customStyle="1" w:styleId="Pa2">
    <w:name w:val="Pa2"/>
    <w:basedOn w:val="a"/>
    <w:next w:val="a"/>
    <w:rsid w:val="005856F6"/>
    <w:pPr>
      <w:widowControl/>
      <w:autoSpaceDE w:val="0"/>
      <w:autoSpaceDN w:val="0"/>
      <w:adjustRightInd w:val="0"/>
      <w:spacing w:after="80" w:line="201" w:lineRule="atLeast"/>
    </w:pPr>
    <w:rPr>
      <w:rFonts w:ascii="Myriad Pro" w:eastAsia="SimSun" w:hAnsi="Myriad Pro" w:cs="Myriad Pro"/>
      <w:sz w:val="24"/>
      <w:szCs w:val="24"/>
      <w:lang w:eastAsia="zh-CN"/>
    </w:rPr>
  </w:style>
  <w:style w:type="paragraph" w:customStyle="1" w:styleId="BodyTextIndent21">
    <w:name w:val="Body Text Indent 21"/>
    <w:basedOn w:val="a"/>
    <w:rsid w:val="005856F6"/>
    <w:pPr>
      <w:ind w:left="270" w:hanging="270"/>
      <w:jc w:val="both"/>
    </w:pPr>
    <w:rPr>
      <w:sz w:val="19"/>
      <w:szCs w:val="19"/>
    </w:rPr>
  </w:style>
  <w:style w:type="paragraph" w:customStyle="1" w:styleId="13">
    <w:name w:val="Абзац списка1"/>
    <w:basedOn w:val="a"/>
    <w:rsid w:val="005856F6"/>
    <w:pPr>
      <w:autoSpaceDE w:val="0"/>
      <w:autoSpaceDN w:val="0"/>
      <w:adjustRightInd w:val="0"/>
      <w:ind w:left="720"/>
    </w:pPr>
    <w:rPr>
      <w:rFonts w:ascii="Arial" w:hAnsi="Arial" w:cs="Arial"/>
    </w:rPr>
  </w:style>
  <w:style w:type="paragraph" w:styleId="HTML">
    <w:name w:val="HTML Preformatted"/>
    <w:basedOn w:val="a"/>
    <w:link w:val="HTML0"/>
    <w:rsid w:val="00585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5856F6"/>
    <w:rPr>
      <w:rFonts w:ascii="Courier New" w:hAnsi="Courier New"/>
    </w:rPr>
  </w:style>
  <w:style w:type="paragraph" w:customStyle="1" w:styleId="CharChar1">
    <w:name w:val="Char Char1"/>
    <w:basedOn w:val="a"/>
    <w:rsid w:val="005856F6"/>
    <w:pPr>
      <w:numPr>
        <w:ilvl w:val="2"/>
        <w:numId w:val="4"/>
      </w:numPr>
      <w:autoSpaceDE w:val="0"/>
      <w:autoSpaceDN w:val="0"/>
      <w:adjustRightInd w:val="0"/>
    </w:pPr>
  </w:style>
  <w:style w:type="paragraph" w:customStyle="1" w:styleId="14">
    <w:name w:val="Знак1"/>
    <w:basedOn w:val="a"/>
    <w:autoRedefine/>
    <w:rsid w:val="005856F6"/>
    <w:pPr>
      <w:widowControl/>
      <w:spacing w:after="160" w:line="240" w:lineRule="exact"/>
    </w:pPr>
    <w:rPr>
      <w:rFonts w:eastAsia="SimSun"/>
      <w:b/>
      <w:sz w:val="28"/>
      <w:szCs w:val="24"/>
      <w:lang w:val="en-US" w:eastAsia="en-US"/>
    </w:rPr>
  </w:style>
  <w:style w:type="paragraph" w:customStyle="1" w:styleId="28">
    <w:name w:val="Знак2"/>
    <w:basedOn w:val="a"/>
    <w:autoRedefine/>
    <w:rsid w:val="005856F6"/>
    <w:pPr>
      <w:widowControl/>
      <w:spacing w:after="160" w:line="240" w:lineRule="exact"/>
    </w:pPr>
    <w:rPr>
      <w:rFonts w:eastAsia="SimSun"/>
      <w:b/>
      <w:sz w:val="28"/>
      <w:szCs w:val="24"/>
      <w:lang w:val="en-US" w:eastAsia="en-US"/>
    </w:rPr>
  </w:style>
  <w:style w:type="character" w:customStyle="1" w:styleId="a6">
    <w:name w:val="Текст примечания Знак"/>
    <w:basedOn w:val="a0"/>
    <w:link w:val="a5"/>
    <w:uiPriority w:val="99"/>
    <w:rsid w:val="005856F6"/>
  </w:style>
  <w:style w:type="paragraph" w:customStyle="1" w:styleId="20">
    <w:name w:val="Стиль2"/>
    <w:basedOn w:val="HTML"/>
    <w:rsid w:val="005856F6"/>
    <w:pPr>
      <w:numPr>
        <w:numId w:val="5"/>
      </w:numPr>
      <w:tabs>
        <w:tab w:val="clear" w:pos="916"/>
        <w:tab w:val="clear" w:pos="7328"/>
        <w:tab w:val="clear" w:pos="8244"/>
        <w:tab w:val="left" w:pos="9360"/>
        <w:tab w:val="left" w:pos="9540"/>
      </w:tabs>
      <w:jc w:val="both"/>
    </w:pPr>
    <w:rPr>
      <w:rFonts w:ascii="Times New Roman" w:eastAsia="Arial Unicode MS" w:hAnsi="Times New Roman"/>
      <w:sz w:val="24"/>
      <w:szCs w:val="24"/>
      <w:lang w:eastAsia="en-US"/>
    </w:rPr>
  </w:style>
  <w:style w:type="paragraph" w:styleId="15">
    <w:name w:val="toc 1"/>
    <w:basedOn w:val="a"/>
    <w:next w:val="a"/>
    <w:autoRedefine/>
    <w:uiPriority w:val="39"/>
    <w:rsid w:val="005856F6"/>
    <w:pPr>
      <w:keepLines/>
      <w:widowControl/>
      <w:tabs>
        <w:tab w:val="left" w:pos="0"/>
        <w:tab w:val="left" w:pos="851"/>
        <w:tab w:val="left" w:pos="1863"/>
        <w:tab w:val="right" w:leader="dot" w:pos="9360"/>
      </w:tabs>
      <w:suppressAutoHyphens/>
    </w:pPr>
    <w:rPr>
      <w:i/>
      <w:iCs/>
      <w:noProof/>
      <w:sz w:val="24"/>
      <w:szCs w:val="24"/>
    </w:rPr>
  </w:style>
  <w:style w:type="character" w:customStyle="1" w:styleId="16">
    <w:name w:val="Название книги1"/>
    <w:rsid w:val="005856F6"/>
    <w:rPr>
      <w:rFonts w:cs="Times New Roman"/>
      <w:b/>
      <w:bCs/>
      <w:smallCaps/>
      <w:spacing w:val="5"/>
    </w:rPr>
  </w:style>
  <w:style w:type="character" w:customStyle="1" w:styleId="af7">
    <w:name w:val="Тема примечания Знак"/>
    <w:basedOn w:val="a6"/>
    <w:link w:val="af6"/>
    <w:rsid w:val="005856F6"/>
    <w:rPr>
      <w:b/>
      <w:bCs/>
    </w:rPr>
  </w:style>
  <w:style w:type="character" w:customStyle="1" w:styleId="s01">
    <w:name w:val="s01"/>
    <w:rsid w:val="005856F6"/>
    <w:rPr>
      <w:rFonts w:ascii="Times New Roman" w:hAnsi="Times New Roman" w:cs="Times New Roman"/>
      <w:color w:val="000000"/>
    </w:rPr>
  </w:style>
  <w:style w:type="character" w:customStyle="1" w:styleId="s1">
    <w:name w:val="s1"/>
    <w:rsid w:val="005856F6"/>
    <w:rPr>
      <w:rFonts w:ascii="Times New Roman" w:hAnsi="Times New Roman" w:cs="Times New Roman"/>
      <w:b/>
      <w:bCs/>
      <w:color w:val="000000"/>
      <w:sz w:val="22"/>
      <w:szCs w:val="22"/>
      <w:u w:val="none"/>
      <w:effect w:val="none"/>
    </w:rPr>
  </w:style>
  <w:style w:type="paragraph" w:customStyle="1" w:styleId="Default">
    <w:name w:val="Default"/>
    <w:rsid w:val="005856F6"/>
    <w:pPr>
      <w:autoSpaceDE w:val="0"/>
      <w:autoSpaceDN w:val="0"/>
      <w:adjustRightInd w:val="0"/>
    </w:pPr>
    <w:rPr>
      <w:color w:val="000000"/>
      <w:sz w:val="24"/>
      <w:szCs w:val="24"/>
    </w:rPr>
  </w:style>
  <w:style w:type="paragraph" w:styleId="35">
    <w:name w:val="toc 3"/>
    <w:basedOn w:val="a"/>
    <w:next w:val="a"/>
    <w:autoRedefine/>
    <w:uiPriority w:val="39"/>
    <w:rsid w:val="005856F6"/>
    <w:pPr>
      <w:tabs>
        <w:tab w:val="left" w:pos="284"/>
        <w:tab w:val="right" w:leader="dot" w:pos="9344"/>
      </w:tabs>
      <w:autoSpaceDE w:val="0"/>
      <w:autoSpaceDN w:val="0"/>
      <w:adjustRightInd w:val="0"/>
    </w:pPr>
    <w:rPr>
      <w:caps/>
      <w:noProof/>
    </w:rPr>
  </w:style>
  <w:style w:type="paragraph" w:customStyle="1" w:styleId="17">
    <w:name w:val="Знак Знак Знак Знак1"/>
    <w:basedOn w:val="a"/>
    <w:autoRedefine/>
    <w:rsid w:val="005856F6"/>
    <w:pPr>
      <w:widowControl/>
      <w:spacing w:after="160" w:line="240" w:lineRule="exact"/>
    </w:pPr>
    <w:rPr>
      <w:rFonts w:eastAsia="SimSun"/>
      <w:b/>
      <w:sz w:val="28"/>
      <w:szCs w:val="24"/>
      <w:lang w:val="en-US" w:eastAsia="en-US"/>
    </w:rPr>
  </w:style>
  <w:style w:type="paragraph" w:customStyle="1" w:styleId="110">
    <w:name w:val="Абзац списка11"/>
    <w:basedOn w:val="a"/>
    <w:link w:val="ListParagraphChar"/>
    <w:rsid w:val="005856F6"/>
    <w:pPr>
      <w:widowControl/>
      <w:spacing w:after="200" w:line="276" w:lineRule="auto"/>
      <w:ind w:left="720"/>
      <w:contextualSpacing/>
    </w:pPr>
    <w:rPr>
      <w:rFonts w:ascii="Calibri" w:hAnsi="Calibri"/>
      <w:lang w:eastAsia="en-US"/>
    </w:rPr>
  </w:style>
  <w:style w:type="character" w:customStyle="1" w:styleId="ListParagraphChar">
    <w:name w:val="List Paragraph Char"/>
    <w:link w:val="110"/>
    <w:locked/>
    <w:rsid w:val="005856F6"/>
    <w:rPr>
      <w:rFonts w:ascii="Calibri" w:hAnsi="Calibri"/>
      <w:lang w:eastAsia="en-US"/>
    </w:rPr>
  </w:style>
  <w:style w:type="character" w:customStyle="1" w:styleId="111">
    <w:name w:val="Название книги11"/>
    <w:rsid w:val="005856F6"/>
    <w:rPr>
      <w:rFonts w:cs="Times New Roman"/>
      <w:b/>
      <w:bCs/>
      <w:smallCaps/>
      <w:spacing w:val="5"/>
    </w:rPr>
  </w:style>
  <w:style w:type="paragraph" w:customStyle="1" w:styleId="29">
    <w:name w:val="Абзац списка2"/>
    <w:basedOn w:val="a"/>
    <w:rsid w:val="005856F6"/>
    <w:pPr>
      <w:autoSpaceDE w:val="0"/>
      <w:autoSpaceDN w:val="0"/>
      <w:adjustRightInd w:val="0"/>
      <w:ind w:left="720"/>
    </w:pPr>
    <w:rPr>
      <w:rFonts w:ascii="Arial" w:hAnsi="Arial" w:cs="Arial"/>
    </w:rPr>
  </w:style>
  <w:style w:type="character" w:styleId="afff1">
    <w:name w:val="FollowedHyperlink"/>
    <w:rsid w:val="005856F6"/>
    <w:rPr>
      <w:rFonts w:cs="Times New Roman"/>
      <w:color w:val="800080"/>
      <w:u w:val="single"/>
    </w:rPr>
  </w:style>
  <w:style w:type="paragraph" w:customStyle="1" w:styleId="18">
    <w:name w:val="Заголовок оглавления1"/>
    <w:basedOn w:val="1"/>
    <w:next w:val="a"/>
    <w:semiHidden/>
    <w:rsid w:val="005856F6"/>
    <w:pPr>
      <w:keepLines/>
      <w:widowControl/>
      <w:numPr>
        <w:numId w:val="0"/>
      </w:numPr>
      <w:spacing w:before="480" w:line="276" w:lineRule="auto"/>
      <w:jc w:val="left"/>
      <w:outlineLvl w:val="9"/>
    </w:pPr>
    <w:rPr>
      <w:rFonts w:ascii="Cambria" w:hAnsi="Cambria"/>
      <w:bCs/>
      <w:color w:val="365F91"/>
      <w:sz w:val="28"/>
      <w:szCs w:val="28"/>
      <w:lang w:eastAsia="en-US"/>
    </w:rPr>
  </w:style>
  <w:style w:type="paragraph" w:styleId="2a">
    <w:name w:val="toc 2"/>
    <w:basedOn w:val="a"/>
    <w:next w:val="a"/>
    <w:autoRedefine/>
    <w:rsid w:val="005856F6"/>
    <w:pPr>
      <w:widowControl/>
      <w:spacing w:after="100" w:line="276" w:lineRule="auto"/>
      <w:ind w:left="220"/>
    </w:pPr>
    <w:rPr>
      <w:rFonts w:ascii="Calibri" w:hAnsi="Calibri"/>
      <w:sz w:val="22"/>
      <w:szCs w:val="22"/>
      <w:lang w:eastAsia="en-US"/>
    </w:rPr>
  </w:style>
  <w:style w:type="paragraph" w:customStyle="1" w:styleId="19">
    <w:name w:val="Рецензия1"/>
    <w:hidden/>
    <w:semiHidden/>
    <w:rsid w:val="005856F6"/>
  </w:style>
  <w:style w:type="paragraph" w:customStyle="1" w:styleId="36">
    <w:name w:val="Абзац списка3"/>
    <w:basedOn w:val="a"/>
    <w:link w:val="ListParagraphChar1"/>
    <w:rsid w:val="005856F6"/>
    <w:pPr>
      <w:widowControl/>
      <w:spacing w:after="200" w:line="276" w:lineRule="auto"/>
      <w:ind w:left="720"/>
      <w:contextualSpacing/>
    </w:pPr>
    <w:rPr>
      <w:rFonts w:ascii="Calibri" w:hAnsi="Calibri"/>
      <w:sz w:val="22"/>
      <w:lang w:eastAsia="en-US"/>
    </w:rPr>
  </w:style>
  <w:style w:type="character" w:customStyle="1" w:styleId="ListParagraphChar1">
    <w:name w:val="List Paragraph Char1"/>
    <w:link w:val="36"/>
    <w:locked/>
    <w:rsid w:val="005856F6"/>
    <w:rPr>
      <w:rFonts w:ascii="Calibri" w:hAnsi="Calibri"/>
      <w:sz w:val="22"/>
      <w:lang w:eastAsia="en-US"/>
    </w:rPr>
  </w:style>
  <w:style w:type="character" w:customStyle="1" w:styleId="2b">
    <w:name w:val="Название книги2"/>
    <w:rsid w:val="005856F6"/>
    <w:rPr>
      <w:b/>
      <w:smallCaps/>
      <w:spacing w:val="5"/>
    </w:rPr>
  </w:style>
  <w:style w:type="character" w:customStyle="1" w:styleId="37">
    <w:name w:val="Название книги3"/>
    <w:rsid w:val="005856F6"/>
    <w:rPr>
      <w:rFonts w:cs="Times New Roman"/>
      <w:b/>
      <w:bCs/>
      <w:smallCaps/>
      <w:spacing w:val="5"/>
    </w:rPr>
  </w:style>
  <w:style w:type="paragraph" w:customStyle="1" w:styleId="ConsCell">
    <w:name w:val="ConsCell"/>
    <w:rsid w:val="005856F6"/>
    <w:rPr>
      <w:rFonts w:ascii="Arial" w:hAnsi="Arial" w:cs="Arial"/>
    </w:rPr>
  </w:style>
  <w:style w:type="character" w:customStyle="1" w:styleId="s202">
    <w:name w:val="s202"/>
    <w:basedOn w:val="a0"/>
    <w:rsid w:val="005856F6"/>
  </w:style>
  <w:style w:type="paragraph" w:styleId="afff2">
    <w:name w:val="Block Text"/>
    <w:basedOn w:val="a"/>
    <w:rsid w:val="005856F6"/>
    <w:pPr>
      <w:widowControl/>
      <w:ind w:left="720" w:right="720"/>
      <w:jc w:val="both"/>
    </w:pPr>
    <w:rPr>
      <w:rFonts w:eastAsia="Batang"/>
      <w:color w:val="000000"/>
      <w:sz w:val="24"/>
      <w:szCs w:val="24"/>
    </w:rPr>
  </w:style>
  <w:style w:type="paragraph" w:customStyle="1" w:styleId="afff3">
    <w:name w:val="Наименование"/>
    <w:basedOn w:val="a"/>
    <w:next w:val="1"/>
    <w:autoRedefine/>
    <w:rsid w:val="005856F6"/>
    <w:pPr>
      <w:keepNext/>
      <w:widowControl/>
      <w:tabs>
        <w:tab w:val="left" w:pos="993"/>
      </w:tabs>
      <w:suppressAutoHyphens/>
      <w:autoSpaceDE w:val="0"/>
      <w:autoSpaceDN w:val="0"/>
      <w:ind w:firstLine="720"/>
      <w:jc w:val="both"/>
    </w:pPr>
    <w:rPr>
      <w:sz w:val="24"/>
      <w:szCs w:val="24"/>
    </w:rPr>
  </w:style>
  <w:style w:type="character" w:customStyle="1" w:styleId="hps">
    <w:name w:val="hps"/>
    <w:rsid w:val="005856F6"/>
    <w:rPr>
      <w:rFonts w:ascii="Times New Roman" w:hAnsi="Times New Roman" w:cs="Times New Roman" w:hint="default"/>
    </w:rPr>
  </w:style>
  <w:style w:type="character" w:styleId="afff4">
    <w:name w:val="line number"/>
    <w:basedOn w:val="a0"/>
    <w:rsid w:val="005856F6"/>
  </w:style>
  <w:style w:type="paragraph" w:styleId="afff5">
    <w:name w:val="endnote text"/>
    <w:basedOn w:val="a"/>
    <w:link w:val="afff6"/>
    <w:rsid w:val="005856F6"/>
    <w:pPr>
      <w:autoSpaceDE w:val="0"/>
      <w:autoSpaceDN w:val="0"/>
      <w:adjustRightInd w:val="0"/>
    </w:pPr>
  </w:style>
  <w:style w:type="character" w:customStyle="1" w:styleId="afff6">
    <w:name w:val="Текст концевой сноски Знак"/>
    <w:basedOn w:val="a0"/>
    <w:link w:val="afff5"/>
    <w:rsid w:val="005856F6"/>
  </w:style>
  <w:style w:type="character" w:styleId="afff7">
    <w:name w:val="endnote reference"/>
    <w:rsid w:val="005856F6"/>
    <w:rPr>
      <w:vertAlign w:val="superscript"/>
    </w:rPr>
  </w:style>
  <w:style w:type="character" w:customStyle="1" w:styleId="s20">
    <w:name w:val="s20"/>
    <w:basedOn w:val="a0"/>
    <w:rsid w:val="005856F6"/>
  </w:style>
  <w:style w:type="paragraph" w:customStyle="1" w:styleId="afff8">
    <w:basedOn w:val="a"/>
    <w:next w:val="aff1"/>
    <w:rsid w:val="00231714"/>
    <w:pPr>
      <w:widowControl/>
      <w:spacing w:before="100" w:beforeAutospacing="1" w:after="100" w:afterAutospacing="1"/>
    </w:pPr>
    <w:rPr>
      <w:sz w:val="24"/>
      <w:szCs w:val="24"/>
    </w:rPr>
  </w:style>
  <w:style w:type="paragraph" w:customStyle="1" w:styleId="pj">
    <w:name w:val="pj"/>
    <w:basedOn w:val="a"/>
    <w:rsid w:val="008E5C93"/>
    <w:pPr>
      <w:widowControl/>
      <w:ind w:firstLine="400"/>
      <w:jc w:val="both"/>
    </w:pPr>
    <w:rPr>
      <w:rFonts w:eastAsiaTheme="minorEastAsia"/>
      <w:color w:val="000000"/>
      <w:sz w:val="24"/>
      <w:szCs w:val="24"/>
    </w:rPr>
  </w:style>
  <w:style w:type="character" w:customStyle="1" w:styleId="s192">
    <w:name w:val="s192"/>
    <w:basedOn w:val="a0"/>
    <w:rsid w:val="008E5C93"/>
  </w:style>
  <w:style w:type="character" w:customStyle="1" w:styleId="s2">
    <w:name w:val="s2"/>
    <w:basedOn w:val="a0"/>
    <w:rsid w:val="008E5C93"/>
  </w:style>
  <w:style w:type="character" w:customStyle="1" w:styleId="status1">
    <w:name w:val="status1"/>
    <w:basedOn w:val="a0"/>
    <w:rsid w:val="008E5C93"/>
    <w:rPr>
      <w:vanish/>
      <w:webHidden w:val="0"/>
      <w:sz w:val="7"/>
      <w:szCs w:val="7"/>
      <w:shd w:val="clear" w:color="auto" w:fill="DDDDDD"/>
      <w:specVanish w:val="0"/>
    </w:rPr>
  </w:style>
  <w:style w:type="character" w:customStyle="1" w:styleId="afff9">
    <w:name w:val="a"/>
    <w:basedOn w:val="a0"/>
    <w:rsid w:val="008E5C93"/>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58050">
      <w:bodyDiv w:val="1"/>
      <w:marLeft w:val="0"/>
      <w:marRight w:val="0"/>
      <w:marTop w:val="0"/>
      <w:marBottom w:val="0"/>
      <w:divBdr>
        <w:top w:val="none" w:sz="0" w:space="0" w:color="auto"/>
        <w:left w:val="none" w:sz="0" w:space="0" w:color="auto"/>
        <w:bottom w:val="none" w:sz="0" w:space="0" w:color="auto"/>
        <w:right w:val="none" w:sz="0" w:space="0" w:color="auto"/>
      </w:divBdr>
    </w:div>
    <w:div w:id="1212576270">
      <w:bodyDiv w:val="1"/>
      <w:marLeft w:val="0"/>
      <w:marRight w:val="0"/>
      <w:marTop w:val="0"/>
      <w:marBottom w:val="0"/>
      <w:divBdr>
        <w:top w:val="none" w:sz="0" w:space="0" w:color="auto"/>
        <w:left w:val="none" w:sz="0" w:space="0" w:color="auto"/>
        <w:bottom w:val="none" w:sz="0" w:space="0" w:color="auto"/>
        <w:right w:val="none" w:sz="0" w:space="0" w:color="auto"/>
      </w:divBdr>
    </w:div>
    <w:div w:id="1487671560">
      <w:bodyDiv w:val="1"/>
      <w:marLeft w:val="0"/>
      <w:marRight w:val="0"/>
      <w:marTop w:val="0"/>
      <w:marBottom w:val="0"/>
      <w:divBdr>
        <w:top w:val="none" w:sz="0" w:space="0" w:color="auto"/>
        <w:left w:val="none" w:sz="0" w:space="0" w:color="auto"/>
        <w:bottom w:val="none" w:sz="0" w:space="0" w:color="auto"/>
        <w:right w:val="none" w:sz="0" w:space="0" w:color="auto"/>
      </w:divBdr>
    </w:div>
    <w:div w:id="1634286365">
      <w:bodyDiv w:val="1"/>
      <w:marLeft w:val="0"/>
      <w:marRight w:val="0"/>
      <w:marTop w:val="0"/>
      <w:marBottom w:val="0"/>
      <w:divBdr>
        <w:top w:val="none" w:sz="0" w:space="0" w:color="auto"/>
        <w:left w:val="none" w:sz="0" w:space="0" w:color="auto"/>
        <w:bottom w:val="none" w:sz="0" w:space="0" w:color="auto"/>
        <w:right w:val="none" w:sz="0" w:space="0" w:color="auto"/>
      </w:divBdr>
    </w:div>
    <w:div w:id="1689797013">
      <w:bodyDiv w:val="1"/>
      <w:marLeft w:val="0"/>
      <w:marRight w:val="0"/>
      <w:marTop w:val="0"/>
      <w:marBottom w:val="0"/>
      <w:divBdr>
        <w:top w:val="none" w:sz="0" w:space="0" w:color="auto"/>
        <w:left w:val="none" w:sz="0" w:space="0" w:color="auto"/>
        <w:bottom w:val="none" w:sz="0" w:space="0" w:color="auto"/>
        <w:right w:val="none" w:sz="0" w:space="0" w:color="auto"/>
      </w:divBdr>
    </w:div>
    <w:div w:id="1828206919">
      <w:bodyDiv w:val="1"/>
      <w:marLeft w:val="0"/>
      <w:marRight w:val="0"/>
      <w:marTop w:val="0"/>
      <w:marBottom w:val="0"/>
      <w:divBdr>
        <w:top w:val="none" w:sz="0" w:space="0" w:color="auto"/>
        <w:left w:val="none" w:sz="0" w:space="0" w:color="auto"/>
        <w:bottom w:val="none" w:sz="0" w:space="0" w:color="auto"/>
        <w:right w:val="none" w:sz="0" w:space="0" w:color="auto"/>
      </w:divBdr>
    </w:div>
    <w:div w:id="1867449408">
      <w:bodyDiv w:val="1"/>
      <w:marLeft w:val="0"/>
      <w:marRight w:val="0"/>
      <w:marTop w:val="0"/>
      <w:marBottom w:val="0"/>
      <w:divBdr>
        <w:top w:val="none" w:sz="0" w:space="0" w:color="auto"/>
        <w:left w:val="none" w:sz="0" w:space="0" w:color="auto"/>
        <w:bottom w:val="none" w:sz="0" w:space="0" w:color="auto"/>
        <w:right w:val="none" w:sz="0" w:space="0" w:color="auto"/>
      </w:divBdr>
    </w:div>
    <w:div w:id="1998458292">
      <w:bodyDiv w:val="1"/>
      <w:marLeft w:val="0"/>
      <w:marRight w:val="0"/>
      <w:marTop w:val="0"/>
      <w:marBottom w:val="0"/>
      <w:divBdr>
        <w:top w:val="none" w:sz="0" w:space="0" w:color="auto"/>
        <w:left w:val="none" w:sz="0" w:space="0" w:color="auto"/>
        <w:bottom w:val="none" w:sz="0" w:space="0" w:color="auto"/>
        <w:right w:val="none" w:sz="0" w:space="0" w:color="auto"/>
      </w:divBdr>
    </w:div>
    <w:div w:id="2030371961">
      <w:bodyDiv w:val="1"/>
      <w:marLeft w:val="0"/>
      <w:marRight w:val="0"/>
      <w:marTop w:val="0"/>
      <w:marBottom w:val="0"/>
      <w:divBdr>
        <w:top w:val="none" w:sz="0" w:space="0" w:color="auto"/>
        <w:left w:val="none" w:sz="0" w:space="0" w:color="auto"/>
        <w:bottom w:val="none" w:sz="0" w:space="0" w:color="auto"/>
        <w:right w:val="none" w:sz="0" w:space="0" w:color="auto"/>
      </w:divBdr>
    </w:div>
    <w:div w:id="2105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ekebank.kz" TargetMode="External"/><Relationship Id="rId13" Type="http://schemas.openxmlformats.org/officeDocument/2006/relationships/hyperlink" Target="https://berekebank.k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20https://"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ekebank.k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berekebank.k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20https://"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A13F1-AC87-4ACA-AA70-85CB4AFD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14798</Words>
  <Characters>108326</Characters>
  <Application>Microsoft Office Word</Application>
  <DocSecurity>0</DocSecurity>
  <Lines>3385</Lines>
  <Paragraphs>969</Paragraphs>
  <ScaleCrop>false</ScaleCrop>
  <HeadingPairs>
    <vt:vector size="2" baseType="variant">
      <vt:variant>
        <vt:lpstr>Название</vt:lpstr>
      </vt:variant>
      <vt:variant>
        <vt:i4>1</vt:i4>
      </vt:variant>
    </vt:vector>
  </HeadingPairs>
  <TitlesOfParts>
    <vt:vector size="1" baseType="lpstr">
      <vt:lpstr>Д О Г О В О Р   №  _______</vt:lpstr>
    </vt:vector>
  </TitlesOfParts>
  <Company>ДБ АО Сбербанк</Company>
  <LinksUpToDate>false</LinksUpToDate>
  <CharactersWithSpaces>122155</CharactersWithSpaces>
  <SharedDoc>false</SharedDoc>
  <HLinks>
    <vt:vector size="18" baseType="variant">
      <vt:variant>
        <vt:i4>6619169</vt:i4>
      </vt:variant>
      <vt:variant>
        <vt:i4>6</vt:i4>
      </vt:variant>
      <vt:variant>
        <vt:i4>0</vt:i4>
      </vt:variant>
      <vt:variant>
        <vt:i4>5</vt:i4>
      </vt:variant>
      <vt:variant>
        <vt:lpwstr>http://www.sberbank.kz/</vt:lpwstr>
      </vt:variant>
      <vt:variant>
        <vt:lpwstr/>
      </vt:variant>
      <vt:variant>
        <vt:i4>5963855</vt:i4>
      </vt:variant>
      <vt:variant>
        <vt:i4>3</vt:i4>
      </vt:variant>
      <vt:variant>
        <vt:i4>0</vt:i4>
      </vt:variant>
      <vt:variant>
        <vt:i4>5</vt:i4>
      </vt:variant>
      <vt:variant>
        <vt:lpwstr>jl:1026672.0</vt:lpwstr>
      </vt:variant>
      <vt:variant>
        <vt:lpwstr/>
      </vt:variant>
      <vt:variant>
        <vt:i4>6619169</vt:i4>
      </vt:variant>
      <vt:variant>
        <vt:i4>0</vt:i4>
      </vt:variant>
      <vt:variant>
        <vt:i4>0</vt:i4>
      </vt:variant>
      <vt:variant>
        <vt:i4>5</vt:i4>
      </vt:variant>
      <vt:variant>
        <vt:lpwstr>http://www.sberbank.kz/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dc:title>
  <dc:creator>u01527</dc:creator>
  <cp:lastModifiedBy>Байканова Динара</cp:lastModifiedBy>
  <cp:revision>46</cp:revision>
  <cp:lastPrinted>2022-10-28T04:23:00Z</cp:lastPrinted>
  <dcterms:created xsi:type="dcterms:W3CDTF">2024-04-05T11:17:00Z</dcterms:created>
  <dcterms:modified xsi:type="dcterms:W3CDTF">2025-01-22T11:10:00Z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