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B8" w:rsidRDefault="009263B8" w:rsidP="009263B8">
      <w:pPr>
        <w:pStyle w:val="instructiontitle"/>
        <w:spacing w:before="495" w:beforeAutospacing="0" w:after="0" w:afterAutospacing="0"/>
        <w:jc w:val="center"/>
        <w:rPr>
          <w:rFonts w:ascii="Arial" w:hAnsi="Arial" w:cs="Arial"/>
          <w:b/>
          <w:bCs/>
          <w:color w:val="191919"/>
          <w:sz w:val="35"/>
          <w:szCs w:val="35"/>
        </w:rPr>
      </w:pPr>
      <w:r>
        <w:rPr>
          <w:rFonts w:ascii="Arial" w:hAnsi="Arial" w:cs="Arial"/>
          <w:b/>
          <w:bCs/>
          <w:color w:val="191919"/>
          <w:sz w:val="35"/>
          <w:szCs w:val="35"/>
        </w:rPr>
        <w:t>Интернет-</w:t>
      </w:r>
      <w:proofErr w:type="spellStart"/>
      <w:r>
        <w:rPr>
          <w:rFonts w:ascii="Arial" w:hAnsi="Arial" w:cs="Arial"/>
          <w:b/>
          <w:bCs/>
          <w:color w:val="191919"/>
          <w:sz w:val="35"/>
          <w:szCs w:val="35"/>
        </w:rPr>
        <w:t>эквайрингпен</w:t>
      </w:r>
      <w:proofErr w:type="spellEnd"/>
      <w:r>
        <w:rPr>
          <w:rFonts w:ascii="Arial" w:hAnsi="Arial" w:cs="Arial"/>
          <w:b/>
          <w:bCs/>
          <w:color w:val="191919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b/>
          <w:bCs/>
          <w:color w:val="191919"/>
          <w:sz w:val="35"/>
          <w:szCs w:val="35"/>
        </w:rPr>
        <w:t>жұмыс</w:t>
      </w:r>
      <w:proofErr w:type="spellEnd"/>
      <w:r>
        <w:rPr>
          <w:rFonts w:ascii="Arial" w:hAnsi="Arial" w:cs="Arial"/>
          <w:b/>
          <w:bCs/>
          <w:color w:val="191919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b/>
          <w:bCs/>
          <w:color w:val="191919"/>
          <w:sz w:val="35"/>
          <w:szCs w:val="35"/>
        </w:rPr>
        <w:t>істеу</w:t>
      </w:r>
      <w:proofErr w:type="spellEnd"/>
      <w:r>
        <w:rPr>
          <w:rFonts w:ascii="Arial" w:hAnsi="Arial" w:cs="Arial"/>
          <w:b/>
          <w:bCs/>
          <w:color w:val="191919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b/>
          <w:bCs/>
          <w:color w:val="191919"/>
          <w:sz w:val="35"/>
          <w:szCs w:val="35"/>
        </w:rPr>
        <w:t>бойынша</w:t>
      </w:r>
      <w:proofErr w:type="spellEnd"/>
      <w:r>
        <w:rPr>
          <w:rFonts w:ascii="Arial" w:hAnsi="Arial" w:cs="Arial"/>
          <w:b/>
          <w:bCs/>
          <w:color w:val="191919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b/>
          <w:bCs/>
          <w:color w:val="191919"/>
          <w:sz w:val="35"/>
          <w:szCs w:val="35"/>
        </w:rPr>
        <w:t>нұсқаулықтар</w:t>
      </w:r>
      <w:proofErr w:type="spellEnd"/>
      <w:r w:rsidR="00B7511D">
        <w:rPr>
          <w:rFonts w:ascii="Arial" w:hAnsi="Arial" w:cs="Arial"/>
          <w:b/>
          <w:bCs/>
          <w:color w:val="191919"/>
          <w:sz w:val="35"/>
          <w:szCs w:val="35"/>
        </w:rPr>
        <w:t>:</w:t>
      </w:r>
    </w:p>
    <w:p w:rsidR="009263B8" w:rsidRDefault="009263B8" w:rsidP="009263B8">
      <w:pPr>
        <w:pStyle w:val="instructiontitle"/>
        <w:spacing w:before="495" w:beforeAutospacing="0" w:after="0" w:afterAutospacing="0"/>
        <w:jc w:val="center"/>
        <w:rPr>
          <w:rFonts w:ascii="Arial" w:hAnsi="Arial" w:cs="Arial"/>
          <w:b/>
          <w:bCs/>
          <w:color w:val="191919"/>
          <w:sz w:val="35"/>
          <w:szCs w:val="35"/>
        </w:rPr>
      </w:pPr>
      <w:hyperlink r:id="rId4" w:history="1">
        <w:proofErr w:type="spellStart"/>
        <w:r>
          <w:rPr>
            <w:rStyle w:val="a4"/>
            <w:rFonts w:ascii="Arial" w:hAnsi="Arial" w:cs="Arial"/>
            <w:color w:val="107F8C"/>
            <w:sz w:val="26"/>
            <w:szCs w:val="26"/>
          </w:rPr>
          <w:t>Анықтама</w:t>
        </w:r>
        <w:proofErr w:type="spellEnd"/>
        <w:r>
          <w:rPr>
            <w:rStyle w:val="a4"/>
            <w:rFonts w:ascii="Arial" w:hAnsi="Arial" w:cs="Arial"/>
            <w:color w:val="107F8C"/>
            <w:sz w:val="26"/>
            <w:szCs w:val="26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107F8C"/>
            <w:sz w:val="26"/>
            <w:szCs w:val="26"/>
          </w:rPr>
          <w:t>орталығына</w:t>
        </w:r>
        <w:proofErr w:type="spellEnd"/>
        <w:r>
          <w:rPr>
            <w:rStyle w:val="a4"/>
            <w:rFonts w:ascii="Arial" w:hAnsi="Arial" w:cs="Arial"/>
            <w:color w:val="107F8C"/>
            <w:sz w:val="26"/>
            <w:szCs w:val="26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107F8C"/>
            <w:sz w:val="26"/>
            <w:szCs w:val="26"/>
          </w:rPr>
          <w:t>өту</w:t>
        </w:r>
        <w:proofErr w:type="spellEnd"/>
      </w:hyperlink>
    </w:p>
    <w:p w:rsidR="009263B8" w:rsidRDefault="009263B8" w:rsidP="009263B8">
      <w:pPr>
        <w:pStyle w:val="instructiontitle"/>
        <w:spacing w:before="495" w:beforeAutospacing="0" w:after="0" w:afterAutospacing="0"/>
        <w:jc w:val="center"/>
        <w:rPr>
          <w:rFonts w:ascii="Arial" w:hAnsi="Arial" w:cs="Arial"/>
          <w:b/>
          <w:bCs/>
          <w:color w:val="191919"/>
          <w:sz w:val="35"/>
          <w:szCs w:val="35"/>
        </w:rPr>
      </w:pPr>
    </w:p>
    <w:p w:rsidR="009263B8" w:rsidRDefault="009263B8" w:rsidP="00A60C26">
      <w:pPr>
        <w:pStyle w:val="instructiontitle"/>
        <w:spacing w:before="495" w:beforeAutospacing="0" w:after="0" w:afterAutospacing="0"/>
        <w:jc w:val="center"/>
        <w:rPr>
          <w:rFonts w:ascii="Arial" w:hAnsi="Arial" w:cs="Arial"/>
          <w:b/>
          <w:bCs/>
          <w:color w:val="191919"/>
          <w:sz w:val="35"/>
          <w:szCs w:val="35"/>
        </w:rPr>
      </w:pPr>
      <w:r>
        <w:rPr>
          <w:rFonts w:ascii="Arial" w:hAnsi="Arial" w:cs="Arial"/>
          <w:b/>
          <w:bCs/>
          <w:color w:val="191919"/>
          <w:sz w:val="35"/>
          <w:szCs w:val="35"/>
        </w:rPr>
        <w:t>Инструкции по работе с интернет-эквайрингом</w:t>
      </w:r>
      <w:r w:rsidR="00B7511D">
        <w:rPr>
          <w:rFonts w:ascii="Arial" w:hAnsi="Arial" w:cs="Arial"/>
          <w:b/>
          <w:bCs/>
          <w:color w:val="191919"/>
          <w:sz w:val="35"/>
          <w:szCs w:val="35"/>
        </w:rPr>
        <w:t>:</w:t>
      </w:r>
    </w:p>
    <w:p w:rsidR="00A60C26" w:rsidRPr="00FA358E" w:rsidRDefault="00A60C26" w:rsidP="00FA358E">
      <w:pPr>
        <w:pStyle w:val="instructiontitle"/>
        <w:spacing w:before="495" w:beforeAutospacing="0" w:after="0" w:afterAutospacing="0"/>
        <w:rPr>
          <w:rFonts w:ascii="Arial" w:hAnsi="Arial" w:cs="Arial"/>
          <w:b/>
          <w:bCs/>
          <w:color w:val="191919"/>
          <w:sz w:val="2"/>
          <w:szCs w:val="35"/>
        </w:rPr>
      </w:pPr>
      <w:bookmarkStart w:id="0" w:name="_GoBack"/>
      <w:bookmarkEnd w:id="0"/>
    </w:p>
    <w:p w:rsidR="00565744" w:rsidRPr="007A5B15" w:rsidRDefault="009263B8" w:rsidP="009263B8">
      <w:pPr>
        <w:jc w:val="center"/>
        <w:rPr>
          <w:rFonts w:ascii="Arial" w:hAnsi="Arial" w:cs="Arial"/>
          <w:sz w:val="26"/>
          <w:szCs w:val="26"/>
        </w:rPr>
      </w:pPr>
      <w:hyperlink r:id="rId5" w:history="1">
        <w:r w:rsidRPr="007A5B15">
          <w:rPr>
            <w:rStyle w:val="a4"/>
            <w:rFonts w:ascii="Arial" w:hAnsi="Arial" w:cs="Arial"/>
            <w:color w:val="107F8C"/>
            <w:sz w:val="26"/>
            <w:szCs w:val="26"/>
          </w:rPr>
          <w:t>Перейти в справочный центр</w:t>
        </w:r>
      </w:hyperlink>
    </w:p>
    <w:sectPr w:rsidR="00565744" w:rsidRPr="007A5B15" w:rsidSect="00B7511D">
      <w:pgSz w:w="11906" w:h="16838"/>
      <w:pgMar w:top="31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E6"/>
    <w:rsid w:val="003205E6"/>
    <w:rsid w:val="00565744"/>
    <w:rsid w:val="007A5B15"/>
    <w:rsid w:val="009263B8"/>
    <w:rsid w:val="00A60C26"/>
    <w:rsid w:val="00B7511D"/>
    <w:rsid w:val="00FA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0599"/>
  <w15:chartTrackingRefBased/>
  <w15:docId w15:val="{8C263E09-D6AF-4DE1-9BF5-2670E8A0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3B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263B8"/>
    <w:rPr>
      <w:color w:val="0563C1" w:themeColor="hyperlink"/>
      <w:u w:val="single"/>
    </w:rPr>
  </w:style>
  <w:style w:type="paragraph" w:customStyle="1" w:styleId="instructiontitle">
    <w:name w:val="instruction__title"/>
    <w:basedOn w:val="a"/>
    <w:rsid w:val="0092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dbox.berekebank.kz/" TargetMode="External"/><Relationship Id="rId4" Type="http://schemas.openxmlformats.org/officeDocument/2006/relationships/hyperlink" Target="https://sandbox.bereke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SBERBANK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Данилевская (УЭ)</dc:creator>
  <cp:keywords/>
  <dc:description/>
  <cp:lastModifiedBy>Алина Данилевская (УЭ)</cp:lastModifiedBy>
  <cp:revision>6</cp:revision>
  <dcterms:created xsi:type="dcterms:W3CDTF">2023-09-11T04:23:00Z</dcterms:created>
  <dcterms:modified xsi:type="dcterms:W3CDTF">2023-09-11T04:26:00Z</dcterms:modified>
</cp:coreProperties>
</file>